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20" w:rsidRPr="00CA3ABB" w:rsidRDefault="009C4520" w:rsidP="009C4520">
      <w:pPr>
        <w:jc w:val="center"/>
        <w:rPr>
          <w:b/>
          <w:sz w:val="24"/>
          <w:szCs w:val="24"/>
        </w:rPr>
      </w:pPr>
      <w:r w:rsidRPr="00CA3ABB">
        <w:rPr>
          <w:b/>
          <w:sz w:val="24"/>
          <w:szCs w:val="24"/>
        </w:rPr>
        <w:t>Информация за  1 квартал 2025 года</w:t>
      </w:r>
    </w:p>
    <w:p w:rsidR="009C4520" w:rsidRPr="00CA3ABB" w:rsidRDefault="009C4520" w:rsidP="009C4520">
      <w:pPr>
        <w:pStyle w:val="a3"/>
        <w:numPr>
          <w:ilvl w:val="0"/>
          <w:numId w:val="1"/>
        </w:numPr>
        <w:shd w:val="clear" w:color="auto" w:fill="FFFFFF"/>
        <w:spacing w:before="0" w:beforeAutospacing="0" w:after="0"/>
        <w:ind w:left="0" w:firstLine="567"/>
        <w:contextualSpacing/>
        <w:jc w:val="both"/>
        <w:rPr>
          <w:lang w:bidi="ru-RU"/>
        </w:rPr>
      </w:pPr>
      <w:r w:rsidRPr="00CA3ABB">
        <w:t>Контрольно-ревизионным управлением Администрации Златоустовского городского округа в рамках осуществления внутреннего муниципального финансового контроля и контроля в сфере закупок для муниципальных нужд за 1 квартал 2025 года проведено (завершено) 3контрольных мероприятия. Два контрольных мероприятия, предусмотренных планом работы на 1 квартал 2025года, не завершены в отчетном периоде.</w:t>
      </w:r>
    </w:p>
    <w:p w:rsidR="009C4520" w:rsidRPr="00CA3ABB" w:rsidRDefault="009C4520" w:rsidP="009C4520">
      <w:pPr>
        <w:numPr>
          <w:ilvl w:val="0"/>
          <w:numId w:val="1"/>
        </w:numPr>
        <w:ind w:left="0" w:firstLine="567"/>
        <w:contextualSpacing/>
        <w:jc w:val="both"/>
        <w:rPr>
          <w:color w:val="000000"/>
          <w:sz w:val="24"/>
          <w:szCs w:val="24"/>
        </w:rPr>
      </w:pPr>
      <w:r w:rsidRPr="00CA3ABB">
        <w:rPr>
          <w:color w:val="000000"/>
          <w:sz w:val="24"/>
          <w:szCs w:val="24"/>
        </w:rPr>
        <w:t xml:space="preserve">В установленном порядке рассмотрено   2 обращения граждан. </w:t>
      </w:r>
    </w:p>
    <w:p w:rsidR="009C4520" w:rsidRPr="00CA3ABB" w:rsidRDefault="009C4520" w:rsidP="009C4520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/>
        <w:ind w:left="0" w:firstLine="567"/>
        <w:contextualSpacing/>
        <w:jc w:val="both"/>
        <w:rPr>
          <w:color w:val="000000"/>
        </w:rPr>
      </w:pPr>
      <w:r w:rsidRPr="00CA3ABB">
        <w:rPr>
          <w:color w:val="000000"/>
        </w:rPr>
        <w:t>Объем проверенных средств, охваченных контрольными мероприятиями, составил 41 320,9тыс. руб., стоимость проверенного муниципального имущества составила                     4 124,9тыс. руб.</w:t>
      </w:r>
      <w:r w:rsidRPr="00CA3ABB">
        <w:t xml:space="preserve"> Всего выявлено  110  случаев нарушения законодательства, на общую сумму 17 514,3тыс.руб., </w:t>
      </w:r>
      <w:r w:rsidRPr="00CA3ABB">
        <w:rPr>
          <w:color w:val="000000"/>
        </w:rPr>
        <w:t>в т.ч.:</w:t>
      </w: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5"/>
        <w:gridCol w:w="6561"/>
        <w:gridCol w:w="2057"/>
      </w:tblGrid>
      <w:tr w:rsidR="009C4520" w:rsidRPr="007B5F6F" w:rsidTr="004D048A">
        <w:trPr>
          <w:trHeight w:val="424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20" w:rsidRPr="007B5F6F" w:rsidRDefault="009C4520" w:rsidP="004D048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B5F6F">
              <w:rPr>
                <w:b/>
                <w:sz w:val="18"/>
                <w:szCs w:val="18"/>
              </w:rPr>
              <w:t xml:space="preserve">№ </w:t>
            </w:r>
            <w:proofErr w:type="spellStart"/>
            <w:r w:rsidRPr="007B5F6F">
              <w:rPr>
                <w:b/>
                <w:sz w:val="18"/>
                <w:szCs w:val="18"/>
              </w:rPr>
              <w:t>п</w:t>
            </w:r>
            <w:proofErr w:type="spellEnd"/>
            <w:r w:rsidRPr="007B5F6F">
              <w:rPr>
                <w:b/>
                <w:sz w:val="18"/>
                <w:szCs w:val="18"/>
              </w:rPr>
              <w:t>/</w:t>
            </w:r>
            <w:proofErr w:type="spellStart"/>
            <w:r w:rsidRPr="007B5F6F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20" w:rsidRPr="007B5F6F" w:rsidRDefault="009C4520" w:rsidP="004D048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B5F6F">
              <w:rPr>
                <w:b/>
                <w:sz w:val="18"/>
                <w:szCs w:val="18"/>
              </w:rPr>
              <w:t>Нарушения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520" w:rsidRPr="007B5F6F" w:rsidRDefault="009C4520" w:rsidP="004D048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B5F6F">
              <w:rPr>
                <w:rFonts w:eastAsia="Calibri"/>
                <w:b/>
                <w:sz w:val="18"/>
                <w:szCs w:val="18"/>
              </w:rPr>
              <w:t>Сумма, тыс. руб.</w:t>
            </w:r>
          </w:p>
        </w:tc>
      </w:tr>
      <w:tr w:rsidR="009C4520" w:rsidRPr="007B5F6F" w:rsidTr="004D048A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0" w:rsidRPr="007B5F6F" w:rsidRDefault="009C4520" w:rsidP="004D04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5F6F">
              <w:rPr>
                <w:sz w:val="20"/>
                <w:szCs w:val="20"/>
              </w:rPr>
              <w:t>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0" w:rsidRPr="007B5F6F" w:rsidRDefault="009C4520" w:rsidP="004D04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5F6F">
              <w:rPr>
                <w:sz w:val="20"/>
                <w:szCs w:val="20"/>
              </w:rPr>
              <w:t>Нецелевое расходование средств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20" w:rsidRPr="007B5F6F" w:rsidRDefault="009C4520" w:rsidP="004D048A">
            <w:pPr>
              <w:jc w:val="center"/>
              <w:rPr>
                <w:color w:val="000000"/>
                <w:sz w:val="20"/>
                <w:szCs w:val="20"/>
              </w:rPr>
            </w:pPr>
            <w:r w:rsidRPr="007B5F6F">
              <w:rPr>
                <w:color w:val="000000"/>
                <w:sz w:val="20"/>
                <w:szCs w:val="20"/>
              </w:rPr>
              <w:t>-</w:t>
            </w:r>
          </w:p>
        </w:tc>
      </w:tr>
      <w:tr w:rsidR="009C4520" w:rsidRPr="007B5F6F" w:rsidTr="004D048A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0" w:rsidRPr="007B5F6F" w:rsidRDefault="009C4520" w:rsidP="004D04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5F6F">
              <w:rPr>
                <w:sz w:val="20"/>
                <w:szCs w:val="20"/>
              </w:rPr>
              <w:t>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0" w:rsidRPr="007B5F6F" w:rsidRDefault="009C4520" w:rsidP="004D04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5F6F">
              <w:rPr>
                <w:sz w:val="20"/>
                <w:szCs w:val="20"/>
              </w:rPr>
              <w:t>Неправомерное расходование средств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20" w:rsidRPr="007B5F6F" w:rsidRDefault="009C4520" w:rsidP="004D048A">
            <w:pPr>
              <w:jc w:val="center"/>
              <w:rPr>
                <w:color w:val="000000"/>
                <w:sz w:val="20"/>
                <w:szCs w:val="20"/>
              </w:rPr>
            </w:pPr>
            <w:r w:rsidRPr="007B5F6F">
              <w:rPr>
                <w:color w:val="000000"/>
                <w:sz w:val="20"/>
                <w:szCs w:val="20"/>
              </w:rPr>
              <w:t>86,9</w:t>
            </w:r>
          </w:p>
        </w:tc>
      </w:tr>
      <w:tr w:rsidR="009C4520" w:rsidRPr="007B5F6F" w:rsidTr="004D048A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0" w:rsidRPr="007B5F6F" w:rsidRDefault="009C4520" w:rsidP="004D04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5F6F">
              <w:rPr>
                <w:sz w:val="20"/>
                <w:szCs w:val="20"/>
              </w:rPr>
              <w:t>3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0" w:rsidRPr="007B5F6F" w:rsidRDefault="009C4520" w:rsidP="004D04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5F6F">
              <w:rPr>
                <w:sz w:val="20"/>
                <w:szCs w:val="20"/>
              </w:rPr>
              <w:t>Неэффективное расходование средств (использование имущества)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20" w:rsidRPr="007B5F6F" w:rsidRDefault="009C4520" w:rsidP="004D048A">
            <w:pPr>
              <w:jc w:val="center"/>
              <w:rPr>
                <w:color w:val="000000"/>
                <w:sz w:val="20"/>
                <w:szCs w:val="20"/>
              </w:rPr>
            </w:pPr>
            <w:r w:rsidRPr="007B5F6F">
              <w:rPr>
                <w:color w:val="000000"/>
                <w:sz w:val="20"/>
                <w:szCs w:val="20"/>
              </w:rPr>
              <w:t>16,6</w:t>
            </w:r>
          </w:p>
        </w:tc>
      </w:tr>
      <w:tr w:rsidR="009C4520" w:rsidRPr="007B5F6F" w:rsidTr="004D048A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0" w:rsidRPr="007B5F6F" w:rsidRDefault="009C4520" w:rsidP="004D04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5F6F">
              <w:rPr>
                <w:sz w:val="20"/>
                <w:szCs w:val="20"/>
              </w:rPr>
              <w:t>4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0" w:rsidRPr="007B5F6F" w:rsidRDefault="009C4520" w:rsidP="004D04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5F6F">
              <w:rPr>
                <w:sz w:val="20"/>
                <w:szCs w:val="20"/>
              </w:rPr>
              <w:t>Нарушения в учете и управлении имуществом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20" w:rsidRPr="007B5F6F" w:rsidRDefault="009C4520" w:rsidP="004D048A">
            <w:pPr>
              <w:jc w:val="center"/>
              <w:rPr>
                <w:color w:val="000000"/>
                <w:sz w:val="20"/>
                <w:szCs w:val="20"/>
              </w:rPr>
            </w:pPr>
            <w:r w:rsidRPr="007B5F6F">
              <w:rPr>
                <w:color w:val="000000"/>
                <w:sz w:val="20"/>
                <w:szCs w:val="20"/>
              </w:rPr>
              <w:t>2 242,4</w:t>
            </w:r>
          </w:p>
        </w:tc>
      </w:tr>
      <w:tr w:rsidR="009C4520" w:rsidRPr="007B5F6F" w:rsidTr="004D048A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0" w:rsidRPr="007B5F6F" w:rsidRDefault="009C4520" w:rsidP="004D04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5F6F">
              <w:rPr>
                <w:sz w:val="20"/>
                <w:szCs w:val="20"/>
              </w:rPr>
              <w:t>5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0" w:rsidRPr="007B5F6F" w:rsidRDefault="009C4520" w:rsidP="004D04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5F6F">
              <w:rPr>
                <w:sz w:val="20"/>
                <w:szCs w:val="20"/>
              </w:rPr>
              <w:t>Несоблюдение требований бюджетного законодательства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20" w:rsidRPr="007B5F6F" w:rsidRDefault="009C4520" w:rsidP="004D048A">
            <w:pPr>
              <w:jc w:val="center"/>
              <w:rPr>
                <w:color w:val="000000"/>
                <w:sz w:val="20"/>
                <w:szCs w:val="20"/>
              </w:rPr>
            </w:pPr>
            <w:r w:rsidRPr="007B5F6F">
              <w:rPr>
                <w:color w:val="000000"/>
                <w:sz w:val="20"/>
                <w:szCs w:val="20"/>
              </w:rPr>
              <w:t>2 649,5</w:t>
            </w:r>
          </w:p>
        </w:tc>
      </w:tr>
      <w:tr w:rsidR="009C4520" w:rsidRPr="007B5F6F" w:rsidTr="004D048A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0" w:rsidRPr="007B5F6F" w:rsidRDefault="009C4520" w:rsidP="004D04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5F6F">
              <w:rPr>
                <w:sz w:val="20"/>
                <w:szCs w:val="20"/>
              </w:rPr>
              <w:t>6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0" w:rsidRPr="007B5F6F" w:rsidRDefault="009C4520" w:rsidP="004D04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5F6F">
              <w:rPr>
                <w:sz w:val="20"/>
                <w:szCs w:val="20"/>
              </w:rPr>
              <w:t>Нарушения бухгалтерского учета и требований по составлению бухгалтерской (бюджетной) отчетности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20" w:rsidRPr="007B5F6F" w:rsidRDefault="009C4520" w:rsidP="004D04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6 026,2</w:t>
            </w:r>
          </w:p>
        </w:tc>
      </w:tr>
      <w:tr w:rsidR="009C4520" w:rsidRPr="007B5F6F" w:rsidTr="004D048A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0" w:rsidRPr="007B5F6F" w:rsidRDefault="009C4520" w:rsidP="004D04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5F6F">
              <w:rPr>
                <w:sz w:val="20"/>
                <w:szCs w:val="20"/>
              </w:rPr>
              <w:t>7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0" w:rsidRPr="007B5F6F" w:rsidRDefault="009C4520" w:rsidP="004D04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5F6F">
              <w:rPr>
                <w:sz w:val="20"/>
                <w:szCs w:val="20"/>
              </w:rPr>
              <w:t>Нарушения законодательства РФ о контрактной системе в сфере закупок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20" w:rsidRPr="007B5F6F" w:rsidRDefault="009C4520" w:rsidP="004D048A">
            <w:pPr>
              <w:jc w:val="center"/>
              <w:rPr>
                <w:color w:val="000000"/>
                <w:sz w:val="20"/>
                <w:szCs w:val="20"/>
              </w:rPr>
            </w:pPr>
            <w:r w:rsidRPr="007B5F6F">
              <w:rPr>
                <w:color w:val="000000"/>
                <w:sz w:val="20"/>
                <w:szCs w:val="20"/>
              </w:rPr>
              <w:t>824,2</w:t>
            </w:r>
          </w:p>
        </w:tc>
      </w:tr>
      <w:tr w:rsidR="009C4520" w:rsidRPr="007B5F6F" w:rsidTr="004D048A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0" w:rsidRPr="007B5F6F" w:rsidRDefault="009C4520" w:rsidP="004D04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5F6F">
              <w:rPr>
                <w:sz w:val="20"/>
                <w:szCs w:val="20"/>
              </w:rPr>
              <w:t>8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0" w:rsidRPr="007B5F6F" w:rsidRDefault="009C4520" w:rsidP="004D04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5F6F">
              <w:rPr>
                <w:sz w:val="20"/>
                <w:szCs w:val="20"/>
              </w:rPr>
              <w:t>Иные нарушения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20" w:rsidRPr="007B5F6F" w:rsidRDefault="009C4520" w:rsidP="004D048A">
            <w:pPr>
              <w:jc w:val="center"/>
              <w:rPr>
                <w:color w:val="000000"/>
                <w:sz w:val="20"/>
                <w:szCs w:val="20"/>
              </w:rPr>
            </w:pPr>
            <w:r w:rsidRPr="007B5F6F">
              <w:rPr>
                <w:color w:val="000000"/>
                <w:sz w:val="20"/>
                <w:szCs w:val="20"/>
              </w:rPr>
              <w:t>5 668,5</w:t>
            </w:r>
          </w:p>
        </w:tc>
      </w:tr>
      <w:tr w:rsidR="009C4520" w:rsidTr="004D048A">
        <w:trPr>
          <w:jc w:val="center"/>
        </w:trPr>
        <w:tc>
          <w:tcPr>
            <w:tcW w:w="7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0" w:rsidRPr="007B5F6F" w:rsidRDefault="009C4520" w:rsidP="004D04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5F6F">
              <w:rPr>
                <w:sz w:val="20"/>
                <w:szCs w:val="20"/>
              </w:rPr>
              <w:t xml:space="preserve">                Всего: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20" w:rsidRPr="007B5F6F" w:rsidRDefault="009C4520" w:rsidP="004D04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17 514,3</w:t>
            </w:r>
          </w:p>
        </w:tc>
      </w:tr>
    </w:tbl>
    <w:p w:rsidR="009C4520" w:rsidRDefault="009C4520" w:rsidP="009C4520">
      <w:pPr>
        <w:pStyle w:val="s1"/>
        <w:shd w:val="clear" w:color="auto" w:fill="FFFFFF"/>
        <w:spacing w:before="0" w:beforeAutospacing="0" w:after="0" w:afterAutospacing="0"/>
        <w:jc w:val="both"/>
      </w:pPr>
    </w:p>
    <w:p w:rsidR="009C4520" w:rsidRPr="00CD795E" w:rsidRDefault="009C4520" w:rsidP="009C4520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CD795E">
        <w:t xml:space="preserve">По результатам проведенных контрольных мероприятий направлено </w:t>
      </w:r>
      <w:r>
        <w:t xml:space="preserve">2 </w:t>
      </w:r>
      <w:r w:rsidRPr="00CD795E">
        <w:t>представлени</w:t>
      </w:r>
      <w:r>
        <w:t>я</w:t>
      </w:r>
      <w:r w:rsidRPr="00CD795E">
        <w:t xml:space="preserve"> с требованием о принятии мер по устранению выявленных нарушений и о принятии мер по устранению причин и условий возникновения выявленных нарушений, </w:t>
      </w:r>
      <w:r>
        <w:t>8</w:t>
      </w:r>
      <w:r w:rsidRPr="00CD795E">
        <w:t xml:space="preserve"> информационных  писем о рассмотрении информации о выявленных нарушениях и принятии мер, направленных на предупреждение и недопущение в дальнейшем нарушений. </w:t>
      </w:r>
    </w:p>
    <w:p w:rsidR="009C4520" w:rsidRPr="00B552AA" w:rsidRDefault="009C4520" w:rsidP="009C4520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552AA">
        <w:t>Со всеми руководителями проверенных объектов контроля проведены беседы о недопущении нарушений в дальнейшей работе, даны рекомендации на усиление контроля со стороны руководителей. В адрес вышестоящих органов проверенных учреждений направлены информационные письма.</w:t>
      </w:r>
    </w:p>
    <w:p w:rsidR="009C4520" w:rsidRPr="00B552AA" w:rsidRDefault="009C4520" w:rsidP="009C4520">
      <w:pPr>
        <w:pStyle w:val="a3"/>
        <w:numPr>
          <w:ilvl w:val="0"/>
          <w:numId w:val="1"/>
        </w:numPr>
        <w:spacing w:before="0" w:beforeAutospacing="0" w:after="0"/>
        <w:ind w:left="0" w:firstLine="709"/>
        <w:contextualSpacing/>
        <w:jc w:val="both"/>
      </w:pPr>
      <w:r w:rsidRPr="00B552AA">
        <w:t>Материалы всех контрольных мероприятий, проведенных в рамках осуществления внутреннего муниципального финансового контроля, направлены Главе ЗГО</w:t>
      </w:r>
      <w:r w:rsidRPr="00B552AA">
        <w:rPr>
          <w:lang w:eastAsia="ar-SA"/>
        </w:rPr>
        <w:t xml:space="preserve"> для ознакомления и принятия решения.</w:t>
      </w:r>
      <w:r>
        <w:rPr>
          <w:lang w:eastAsia="ar-SA"/>
        </w:rPr>
        <w:t xml:space="preserve"> </w:t>
      </w:r>
      <w:r w:rsidRPr="00B552AA">
        <w:t xml:space="preserve">В целях предотвращения совершения аналогичных нарушений на уровне курирующих заместителей Главы ЗГО материалы каждого контрольного мероприятия рассмотрены на рабочих совещаниях. </w:t>
      </w:r>
    </w:p>
    <w:p w:rsidR="009C4520" w:rsidRPr="00B552AA" w:rsidRDefault="009C4520" w:rsidP="009C4520">
      <w:pPr>
        <w:pStyle w:val="Iniiaiieoaeno21"/>
        <w:ind w:firstLine="720"/>
        <w:rPr>
          <w:sz w:val="24"/>
          <w:szCs w:val="24"/>
        </w:rPr>
      </w:pPr>
      <w:r w:rsidRPr="00B552AA">
        <w:rPr>
          <w:sz w:val="24"/>
          <w:szCs w:val="24"/>
        </w:rPr>
        <w:t xml:space="preserve">По результатам контрольных мероприятий к одному должностному лицу применено дисциплинарное взыскание в виде замечания. </w:t>
      </w:r>
    </w:p>
    <w:p w:rsidR="009C4520" w:rsidRPr="00B552AA" w:rsidRDefault="009C4520" w:rsidP="009C4520">
      <w:pPr>
        <w:ind w:firstLine="709"/>
        <w:jc w:val="both"/>
        <w:rPr>
          <w:color w:val="000000"/>
          <w:sz w:val="24"/>
          <w:szCs w:val="24"/>
        </w:rPr>
      </w:pPr>
      <w:r w:rsidRPr="00B552AA">
        <w:rPr>
          <w:color w:val="000000"/>
          <w:sz w:val="24"/>
          <w:szCs w:val="24"/>
        </w:rPr>
        <w:t xml:space="preserve">Устранены нарушения на сумму  5 450,5 тыс. руб.: </w:t>
      </w:r>
      <w:r w:rsidRPr="00B552AA">
        <w:rPr>
          <w:sz w:val="24"/>
          <w:szCs w:val="24"/>
        </w:rPr>
        <w:t>объекты имущества</w:t>
      </w:r>
      <w:r w:rsidRPr="00B552AA">
        <w:rPr>
          <w:color w:val="000000"/>
          <w:sz w:val="24"/>
          <w:szCs w:val="24"/>
        </w:rPr>
        <w:t xml:space="preserve"> отражены на соответствующих счетах, оприходовано неучтенное имущество; в доход бюджета зачислены средства субсидии в связи с неисполнением объемов муниципального задания;  произведен перерасчет заработной платы;  в учетные данные бухгалтерского учета внесены достоверные сведения; объекты имущества, переданные в пользование, в аренду отражены на соответствующих счетах. Внесены изменения в Положение об оплате труда; проведена сверка данных бухгалтерского учета с реестром муниципального имущества. </w:t>
      </w:r>
    </w:p>
    <w:p w:rsidR="009C4520" w:rsidRPr="00B552AA" w:rsidRDefault="009C4520" w:rsidP="009C4520">
      <w:pPr>
        <w:ind w:firstLine="709"/>
        <w:jc w:val="both"/>
        <w:rPr>
          <w:sz w:val="24"/>
          <w:szCs w:val="24"/>
          <w:highlight w:val="yellow"/>
        </w:rPr>
      </w:pPr>
      <w:r w:rsidRPr="00B552AA">
        <w:rPr>
          <w:sz w:val="24"/>
          <w:szCs w:val="24"/>
        </w:rPr>
        <w:t xml:space="preserve">В отношении нарушений, устранение которых не представляется возможным, руководители объектов контроля сообщили о принятии к сведению и недопущении нарушений в дальнейшей работе: нарушения при осуществлении закупок, в т.ч. при оплате по договорам и муниципальным контрактам; нарушения требований нормативных документов по оплате труда (выплаты без учета критериев и показателей), нарушения </w:t>
      </w:r>
      <w:r w:rsidRPr="00B552AA">
        <w:rPr>
          <w:sz w:val="24"/>
          <w:szCs w:val="24"/>
        </w:rPr>
        <w:lastRenderedPageBreak/>
        <w:t xml:space="preserve">бухгалтерского учета и при формировании муниципального задания. В целях устранения причин и условий возникновения выявленных нарушений должностным лицам, ответственным за осуществление закупок, за ведение    бухгалтерского    учета    указано    на    недопустимость нарушений и необходимость надлежащего контроля за соблюдением норм законодательства. Руководителями объектов контроля приняты решения о направлении </w:t>
      </w:r>
      <w:bookmarkStart w:id="0" w:name="_GoBack"/>
      <w:r w:rsidRPr="00B552AA">
        <w:rPr>
          <w:sz w:val="24"/>
          <w:szCs w:val="24"/>
        </w:rPr>
        <w:t>сотрудников</w:t>
      </w:r>
      <w:bookmarkEnd w:id="0"/>
      <w:r>
        <w:rPr>
          <w:sz w:val="24"/>
          <w:szCs w:val="24"/>
        </w:rPr>
        <w:t xml:space="preserve"> </w:t>
      </w:r>
      <w:r w:rsidRPr="00B552AA">
        <w:rPr>
          <w:sz w:val="24"/>
          <w:szCs w:val="24"/>
        </w:rPr>
        <w:t>на повышение квалификации.</w:t>
      </w:r>
    </w:p>
    <w:p w:rsidR="009C4520" w:rsidRPr="00B552AA" w:rsidRDefault="009C4520" w:rsidP="009C452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B552AA">
        <w:rPr>
          <w:sz w:val="24"/>
          <w:szCs w:val="24"/>
        </w:rPr>
        <w:t>В Прокуратуру г. Златоуста для решения вопроса о принятии мер прокурорского реагирования переданы результаты двух контрольных мероприятий.</w:t>
      </w:r>
    </w:p>
    <w:p w:rsidR="009C4520" w:rsidRPr="00B552AA" w:rsidRDefault="009C4520" w:rsidP="009C4520">
      <w:pPr>
        <w:ind w:firstLine="709"/>
        <w:jc w:val="both"/>
        <w:rPr>
          <w:color w:val="000000"/>
          <w:sz w:val="24"/>
          <w:szCs w:val="24"/>
        </w:rPr>
      </w:pPr>
    </w:p>
    <w:p w:rsidR="00854E77" w:rsidRDefault="00854E77"/>
    <w:sectPr w:rsidR="00854E77" w:rsidSect="00854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4520"/>
    <w:rsid w:val="00854E77"/>
    <w:rsid w:val="009C4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2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uiPriority w:val="99"/>
    <w:qFormat/>
    <w:rsid w:val="009C4520"/>
    <w:pPr>
      <w:spacing w:before="100" w:beforeAutospacing="1" w:after="100" w:afterAutospacing="1"/>
    </w:pPr>
    <w:rPr>
      <w:sz w:val="24"/>
      <w:szCs w:val="24"/>
    </w:rPr>
  </w:style>
  <w:style w:type="paragraph" w:customStyle="1" w:styleId="Iniiaiieoaeno21">
    <w:name w:val="Iniiaiie oaeno 21"/>
    <w:basedOn w:val="a"/>
    <w:uiPriority w:val="99"/>
    <w:qFormat/>
    <w:rsid w:val="009C4520"/>
    <w:pPr>
      <w:widowControl w:val="0"/>
      <w:overflowPunct w:val="0"/>
      <w:autoSpaceDE w:val="0"/>
      <w:autoSpaceDN w:val="0"/>
      <w:adjustRightInd w:val="0"/>
      <w:jc w:val="both"/>
      <w:textAlignment w:val="baseline"/>
    </w:pPr>
  </w:style>
  <w:style w:type="paragraph" w:styleId="a3">
    <w:name w:val="Normal (Web)"/>
    <w:aliases w:val="Обычный (Web)"/>
    <w:basedOn w:val="a"/>
    <w:link w:val="a4"/>
    <w:uiPriority w:val="99"/>
    <w:qFormat/>
    <w:rsid w:val="009C4520"/>
    <w:pPr>
      <w:spacing w:before="100" w:beforeAutospacing="1" w:after="119"/>
    </w:pPr>
    <w:rPr>
      <w:sz w:val="24"/>
      <w:szCs w:val="24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9C45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gtihaa</dc:creator>
  <cp:lastModifiedBy>gtihaa</cp:lastModifiedBy>
  <cp:revision>1</cp:revision>
  <dcterms:created xsi:type="dcterms:W3CDTF">2025-05-14T10:09:00Z</dcterms:created>
  <dcterms:modified xsi:type="dcterms:W3CDTF">2025-05-14T10:10:00Z</dcterms:modified>
</cp:coreProperties>
</file>