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2D" w:rsidRPr="00DC242D" w:rsidRDefault="005A4C7E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6" o:title=""/>
            <w10:wrap type="topAndBottom" anchorx="margin" anchory="margin"/>
          </v:shape>
          <o:OLEObject Type="Embed" ProgID="Word.Picture.8" ShapeID="_x0000_s1030" DrawAspect="Content" ObjectID="_1763792612" r:id="rId7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Default="00DC242D" w:rsidP="00CC4E26">
      <w:pPr>
        <w:jc w:val="center"/>
        <w:rPr>
          <w:b/>
          <w:sz w:val="32"/>
          <w:szCs w:val="32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E6345A" w:rsidRPr="007E46AF" w:rsidRDefault="00E6345A" w:rsidP="00E634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11" w:type="pct"/>
        <w:tblInd w:w="170" w:type="dxa"/>
        <w:tblLayout w:type="fixed"/>
        <w:tblCellMar>
          <w:left w:w="170" w:type="dxa"/>
          <w:right w:w="0" w:type="dxa"/>
        </w:tblCellMar>
        <w:tblLook w:val="01E0"/>
      </w:tblPr>
      <w:tblGrid>
        <w:gridCol w:w="1701"/>
        <w:gridCol w:w="540"/>
        <w:gridCol w:w="1161"/>
        <w:gridCol w:w="284"/>
        <w:gridCol w:w="448"/>
        <w:gridCol w:w="4126"/>
      </w:tblGrid>
      <w:tr w:rsidR="009416DA" w:rsidRPr="00E335AA" w:rsidTr="00617BBE">
        <w:trPr>
          <w:trHeight w:val="455"/>
        </w:trPr>
        <w:tc>
          <w:tcPr>
            <w:tcW w:w="1701" w:type="dxa"/>
            <w:tcBorders>
              <w:bottom w:val="single" w:sz="4" w:space="0" w:color="auto"/>
            </w:tcBorders>
          </w:tcPr>
          <w:p w:rsidR="009416DA" w:rsidRPr="009416DA" w:rsidRDefault="005A4C7E" w:rsidP="0038631A">
            <w:pPr>
              <w:ind w:left="-170" w:right="-170"/>
            </w:pPr>
            <w:fldSimple w:instr=" DOCPROPERTY  Рег.дата  \* MERGEFORMAT ">
              <w:r w:rsidR="00B163F4">
                <w:t>06.12.2023 г.</w:t>
              </w:r>
            </w:fldSimple>
          </w:p>
        </w:tc>
        <w:tc>
          <w:tcPr>
            <w:tcW w:w="540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</w:tcPr>
          <w:p w:rsidR="009416DA" w:rsidRPr="009416DA" w:rsidRDefault="005A4C7E" w:rsidP="00E4076D">
            <w:fldSimple w:instr=" DOCPROPERTY  Рег.№  \* MERGEFORMAT ">
              <w:r w:rsidR="00B163F4">
                <w:t>3915-р/АДМ</w:t>
              </w:r>
            </w:fldSimple>
          </w:p>
        </w:tc>
        <w:tc>
          <w:tcPr>
            <w:tcW w:w="4126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4B1CA1">
        <w:trPr>
          <w:trHeight w:val="439"/>
        </w:trPr>
        <w:tc>
          <w:tcPr>
            <w:tcW w:w="3686" w:type="dxa"/>
            <w:gridSpan w:val="4"/>
          </w:tcPr>
          <w:p w:rsidR="009416DA" w:rsidRPr="00E4076D" w:rsidRDefault="00E4076D" w:rsidP="004B1CA1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74" w:type="dxa"/>
            <w:gridSpan w:val="2"/>
          </w:tcPr>
          <w:p w:rsidR="009416DA" w:rsidRPr="00E335AA" w:rsidRDefault="009416DA" w:rsidP="0065508B"/>
        </w:tc>
      </w:tr>
      <w:tr w:rsidR="008D4E9E" w:rsidRPr="00E335AA" w:rsidTr="001D49E6">
        <w:trPr>
          <w:trHeight w:val="454"/>
        </w:trPr>
        <w:tc>
          <w:tcPr>
            <w:tcW w:w="3402" w:type="dxa"/>
            <w:gridSpan w:val="3"/>
          </w:tcPr>
          <w:p w:rsidR="008D4E9E" w:rsidRDefault="001D49E6" w:rsidP="001D49E6">
            <w:pPr>
              <w:ind w:left="-170" w:right="142"/>
              <w:jc w:val="both"/>
            </w:pPr>
            <w:r>
              <w:t>Об утверждении проекта планировки и межевания территории</w:t>
            </w:r>
          </w:p>
        </w:tc>
        <w:tc>
          <w:tcPr>
            <w:tcW w:w="4858" w:type="dxa"/>
            <w:gridSpan w:val="3"/>
          </w:tcPr>
          <w:p w:rsidR="008D4E9E" w:rsidRDefault="008D4E9E" w:rsidP="001D49E6">
            <w:pPr>
              <w:jc w:val="both"/>
            </w:pPr>
          </w:p>
        </w:tc>
      </w:tr>
    </w:tbl>
    <w:p w:rsidR="009416DA" w:rsidRDefault="009416DA" w:rsidP="009416DA">
      <w:pPr>
        <w:widowControl w:val="0"/>
        <w:ind w:firstLine="709"/>
        <w:jc w:val="both"/>
      </w:pPr>
    </w:p>
    <w:p w:rsidR="001D49E6" w:rsidRDefault="001D49E6" w:rsidP="009416DA">
      <w:pPr>
        <w:widowControl w:val="0"/>
        <w:ind w:firstLine="709"/>
        <w:jc w:val="both"/>
      </w:pPr>
    </w:p>
    <w:p w:rsidR="001D49E6" w:rsidRDefault="001D49E6" w:rsidP="001D49E6">
      <w:pPr>
        <w:widowControl w:val="0"/>
        <w:ind w:firstLine="709"/>
        <w:jc w:val="both"/>
      </w:pPr>
      <w:r>
        <w:t>В соответствии с Градостроительным кодексом Российской Федерации, Федеральным законом от 06.10.2003 г. № 131-ФЗ «Об общих принципах организации местного самоуправления в Российской Федерации», Уставом Златоустовского городского округа, решением Комиссии по территориальному планированию от 06.10.2023 г. протокол № 25:</w:t>
      </w:r>
    </w:p>
    <w:p w:rsidR="001D49E6" w:rsidRDefault="001D49E6" w:rsidP="001D49E6">
      <w:pPr>
        <w:widowControl w:val="0"/>
        <w:ind w:firstLine="709"/>
        <w:jc w:val="both"/>
      </w:pPr>
      <w:r>
        <w:t xml:space="preserve">1. Утвердить проект планировки и межевания территории, расположенной в юго-восточном планировочном районе в кадастровом квартале 74:25:0308101 в границах земельных участков с кадастровыми номерами: 74:25:0308101:170, 74:25:0308101:172, 74:25:0308101:152, 74:25:0308101:179, </w:t>
      </w:r>
      <w:r w:rsidR="002A6E8D">
        <w:t xml:space="preserve"> </w:t>
      </w:r>
      <w:r>
        <w:t xml:space="preserve">74:25:0308101:499, </w:t>
      </w:r>
      <w:r w:rsidR="002A6E8D">
        <w:t xml:space="preserve"> </w:t>
      </w:r>
      <w:r>
        <w:t xml:space="preserve">74:25:0308101:22, </w:t>
      </w:r>
      <w:r w:rsidR="002A6E8D">
        <w:t xml:space="preserve"> </w:t>
      </w:r>
      <w:r>
        <w:t xml:space="preserve">74:25:0308101:30, 74:25:0308101:168, 74:25:0308101:173, 74:25:0308101:75, 74:25:0308101:9, 74:25:0308101:31, 74:25:0308101:145, </w:t>
      </w:r>
      <w:r w:rsidR="002A6E8D">
        <w:t xml:space="preserve"> </w:t>
      </w:r>
      <w:r>
        <w:t xml:space="preserve">74:25:0308101:169, </w:t>
      </w:r>
      <w:r w:rsidR="002A6E8D">
        <w:t xml:space="preserve"> </w:t>
      </w:r>
      <w:r>
        <w:t>74:25:0308101:498, 74:25:0308101:503, 74:25:0308101:7, 74:25:0308101:83, 74:25:0308101:177, 74:25:0308101:32,  74:25:0308101:179, 74:25:0308101:14 в составе:</w:t>
      </w:r>
    </w:p>
    <w:p w:rsidR="001D49E6" w:rsidRDefault="001D49E6" w:rsidP="001D49E6">
      <w:pPr>
        <w:widowControl w:val="0"/>
        <w:ind w:firstLine="709"/>
        <w:jc w:val="both"/>
      </w:pPr>
      <w:r>
        <w:t>- Проект планировки территории. Пояснительная записка (приложение 1);</w:t>
      </w:r>
    </w:p>
    <w:p w:rsidR="001D49E6" w:rsidRDefault="001D49E6" w:rsidP="001D49E6">
      <w:pPr>
        <w:widowControl w:val="0"/>
        <w:ind w:firstLine="709"/>
        <w:jc w:val="both"/>
      </w:pPr>
      <w:r>
        <w:t>- Чертеж планировки территории. План красных линий (приложение 2);</w:t>
      </w:r>
    </w:p>
    <w:p w:rsidR="001D49E6" w:rsidRDefault="001D49E6" w:rsidP="001D49E6">
      <w:pPr>
        <w:widowControl w:val="0"/>
        <w:ind w:firstLine="709"/>
        <w:jc w:val="both"/>
      </w:pPr>
      <w:r>
        <w:t>- Проект межевания территории. Пояснительная записка (приложение 3);</w:t>
      </w:r>
    </w:p>
    <w:p w:rsidR="001D49E6" w:rsidRDefault="001D49E6" w:rsidP="001D49E6">
      <w:pPr>
        <w:widowControl w:val="0"/>
        <w:ind w:firstLine="709"/>
        <w:jc w:val="both"/>
      </w:pPr>
      <w:r>
        <w:t>- Чертеж межевания территории. Графическая часть (приложение 4).</w:t>
      </w:r>
    </w:p>
    <w:p w:rsidR="001D49E6" w:rsidRDefault="001D49E6" w:rsidP="001D49E6">
      <w:pPr>
        <w:widowControl w:val="0"/>
        <w:ind w:firstLine="709"/>
        <w:jc w:val="both"/>
      </w:pPr>
      <w:r>
        <w:t xml:space="preserve">2. Считать утвержденный проект планировки и межевания территории основанием для дальнейшего архитектурно-строительного проектирования отдельных объектов капитального строительства, инженерной инфраструктуры (инженерные сети, и тому подобное) и других объектов, размещаемых </w:t>
      </w:r>
      <w:r>
        <w:br/>
        <w:t>на данной территории.</w:t>
      </w:r>
    </w:p>
    <w:p w:rsidR="001D49E6" w:rsidRDefault="001D49E6" w:rsidP="001D49E6">
      <w:pPr>
        <w:widowControl w:val="0"/>
        <w:ind w:firstLine="709"/>
        <w:jc w:val="both"/>
      </w:pPr>
      <w:r>
        <w:t xml:space="preserve">3. Пресс-службе Администрации Златоустовского городского округа (Письменный М.Ю.) опубликовать настоящее распоряжение в официальных средствах массовой информации и разместить на официальном сайте </w:t>
      </w:r>
      <w:r>
        <w:lastRenderedPageBreak/>
        <w:t>Златоустовского городского округа в сети «Интернет» в течение семи дней.</w:t>
      </w:r>
    </w:p>
    <w:p w:rsidR="009416DA" w:rsidRDefault="001D49E6" w:rsidP="001D49E6">
      <w:pPr>
        <w:widowControl w:val="0"/>
        <w:ind w:firstLine="709"/>
        <w:jc w:val="both"/>
      </w:pPr>
      <w:r>
        <w:t xml:space="preserve">4. Контроль за выполнением настоящего распоряжения оставляю </w:t>
      </w:r>
      <w:r>
        <w:br/>
        <w:t>за собой.</w:t>
      </w:r>
    </w:p>
    <w:p w:rsidR="00406295" w:rsidRPr="00E335AA" w:rsidRDefault="00406295" w:rsidP="008A3BD8">
      <w:pPr>
        <w:widowControl w:val="0"/>
      </w:pPr>
    </w:p>
    <w:p w:rsidR="00763244" w:rsidRPr="00763244" w:rsidRDefault="00763244" w:rsidP="00763244">
      <w:pPr>
        <w:rPr>
          <w:vanish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/>
      </w:tblPr>
      <w:tblGrid>
        <w:gridCol w:w="9638"/>
      </w:tblGrid>
      <w:tr w:rsidR="00A76872" w:rsidRPr="00E335AA" w:rsidTr="00A76872">
        <w:trPr>
          <w:trHeight w:val="566"/>
        </w:trPr>
        <w:tc>
          <w:tcPr>
            <w:tcW w:w="9637" w:type="dxa"/>
          </w:tcPr>
          <w:p w:rsidR="00A76872" w:rsidRPr="00617BBE" w:rsidRDefault="00A76872" w:rsidP="001D49E6">
            <w:pPr>
              <w:jc w:val="both"/>
              <w:rPr>
                <w:sz w:val="24"/>
                <w:szCs w:val="24"/>
              </w:rPr>
            </w:pPr>
            <w:r w:rsidRPr="00617BBE">
              <w:rPr>
                <w:sz w:val="24"/>
                <w:szCs w:val="24"/>
              </w:rPr>
              <w:t xml:space="preserve">Рассылка: </w:t>
            </w:r>
            <w:r w:rsidR="001D49E6">
              <w:rPr>
                <w:sz w:val="24"/>
                <w:szCs w:val="24"/>
              </w:rPr>
              <w:t xml:space="preserve">УАиГ, </w:t>
            </w:r>
            <w:r w:rsidR="001D49E6" w:rsidRPr="001D49E6">
              <w:rPr>
                <w:sz w:val="24"/>
                <w:szCs w:val="24"/>
              </w:rPr>
              <w:t>пресс-служба, прокуратура, Росреестр</w:t>
            </w:r>
          </w:p>
        </w:tc>
      </w:tr>
    </w:tbl>
    <w:p w:rsidR="00FA3807" w:rsidRPr="00FA3807" w:rsidRDefault="00FA3807" w:rsidP="00FA3807">
      <w:pPr>
        <w:rPr>
          <w:vanish/>
        </w:r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4247"/>
        <w:gridCol w:w="3270"/>
        <w:gridCol w:w="2123"/>
      </w:tblGrid>
      <w:tr w:rsidR="001B491C" w:rsidRPr="00E335AA" w:rsidTr="00B76274">
        <w:trPr>
          <w:trHeight w:val="1570"/>
        </w:trPr>
        <w:tc>
          <w:tcPr>
            <w:tcW w:w="4253" w:type="dxa"/>
            <w:vAlign w:val="bottom"/>
          </w:tcPr>
          <w:p w:rsidR="001B491C" w:rsidRPr="00E335AA" w:rsidRDefault="001B491C" w:rsidP="00D36310">
            <w:r>
              <w:t>Заместитель Главы Златоустовского городского округа по строительству</w:t>
            </w:r>
          </w:p>
        </w:tc>
        <w:tc>
          <w:tcPr>
            <w:tcW w:w="3260" w:type="dxa"/>
            <w:vAlign w:val="center"/>
          </w:tcPr>
          <w:p w:rsidR="001B491C" w:rsidRDefault="00593CFB" w:rsidP="005A4C7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49780" cy="1028700"/>
                  <wp:effectExtent l="19050" t="0" r="7620" b="0"/>
                  <wp:docPr id="1" name="Рисунок 1" descr="Shtamp_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tamp_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1B491C" w:rsidRPr="00E335AA" w:rsidRDefault="001B491C" w:rsidP="005A4C7E">
            <w:pPr>
              <w:jc w:val="right"/>
            </w:pPr>
            <w:r>
              <w:t>О.В.</w:t>
            </w:r>
            <w:r w:rsidR="00617BBE">
              <w:t xml:space="preserve"> </w:t>
            </w:r>
            <w:r>
              <w:t>Сабанов</w:t>
            </w:r>
          </w:p>
        </w:tc>
      </w:tr>
    </w:tbl>
    <w:p w:rsidR="00CF1C4C" w:rsidRPr="00E335AA" w:rsidRDefault="00CF1C4C" w:rsidP="004574CC"/>
    <w:sectPr w:rsidR="00CF1C4C" w:rsidRPr="00E335AA" w:rsidSect="00927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453" w:rsidRDefault="00894453">
      <w:r>
        <w:separator/>
      </w:r>
    </w:p>
  </w:endnote>
  <w:endnote w:type="continuationSeparator" w:id="1">
    <w:p w:rsidR="00894453" w:rsidRDefault="00894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241AA5" w:rsidRDefault="00241AA5" w:rsidP="00241AA5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</w:t>
    </w:r>
    <w:r w:rsidR="00723F4B">
      <w:rPr>
        <w:sz w:val="20"/>
        <w:szCs w:val="20"/>
      </w:rPr>
      <w:t>р-335466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241AA5" w:rsidRDefault="002D62C6" w:rsidP="00241AA5">
    <w:pPr>
      <w:pStyle w:val="a7"/>
      <w:jc w:val="right"/>
      <w:rPr>
        <w:sz w:val="20"/>
        <w:szCs w:val="20"/>
      </w:rPr>
    </w:pPr>
    <w:r w:rsidRPr="00241AA5">
      <w:rPr>
        <w:sz w:val="20"/>
        <w:szCs w:val="20"/>
      </w:rPr>
      <w:t>Вр-335466</w:t>
    </w:r>
    <w:r w:rsidR="00241AA5">
      <w:rPr>
        <w:sz w:val="20"/>
        <w:szCs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453" w:rsidRDefault="00894453">
      <w:r>
        <w:separator/>
      </w:r>
    </w:p>
  </w:footnote>
  <w:footnote w:type="continuationSeparator" w:id="1">
    <w:p w:rsidR="00894453" w:rsidRDefault="00894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0D5B28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593CFB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7790B"/>
    <w:rsid w:val="000130F6"/>
    <w:rsid w:val="0001379C"/>
    <w:rsid w:val="00016AE3"/>
    <w:rsid w:val="00027141"/>
    <w:rsid w:val="00033532"/>
    <w:rsid w:val="00060FF0"/>
    <w:rsid w:val="00071D47"/>
    <w:rsid w:val="0007620D"/>
    <w:rsid w:val="000C680A"/>
    <w:rsid w:val="000D23DE"/>
    <w:rsid w:val="000D5B28"/>
    <w:rsid w:val="00110850"/>
    <w:rsid w:val="00121B20"/>
    <w:rsid w:val="00124F7B"/>
    <w:rsid w:val="0012580A"/>
    <w:rsid w:val="001333E0"/>
    <w:rsid w:val="00137AA8"/>
    <w:rsid w:val="001531F1"/>
    <w:rsid w:val="00162B75"/>
    <w:rsid w:val="00165801"/>
    <w:rsid w:val="00177FA2"/>
    <w:rsid w:val="001838ED"/>
    <w:rsid w:val="001868B1"/>
    <w:rsid w:val="001907CB"/>
    <w:rsid w:val="00190EA5"/>
    <w:rsid w:val="001A2C0F"/>
    <w:rsid w:val="001A2CD3"/>
    <w:rsid w:val="001B491C"/>
    <w:rsid w:val="001B5D7C"/>
    <w:rsid w:val="001C1A94"/>
    <w:rsid w:val="001D49E6"/>
    <w:rsid w:val="001E53B4"/>
    <w:rsid w:val="001F7B51"/>
    <w:rsid w:val="00200670"/>
    <w:rsid w:val="002023C2"/>
    <w:rsid w:val="002141BD"/>
    <w:rsid w:val="00241AA5"/>
    <w:rsid w:val="0025570C"/>
    <w:rsid w:val="00256E1C"/>
    <w:rsid w:val="00283F4E"/>
    <w:rsid w:val="002935A0"/>
    <w:rsid w:val="00295AF1"/>
    <w:rsid w:val="002A5889"/>
    <w:rsid w:val="002A6E8D"/>
    <w:rsid w:val="002B2446"/>
    <w:rsid w:val="002D62C6"/>
    <w:rsid w:val="002E3A7A"/>
    <w:rsid w:val="00304C55"/>
    <w:rsid w:val="00312884"/>
    <w:rsid w:val="00323C28"/>
    <w:rsid w:val="0033219B"/>
    <w:rsid w:val="00333372"/>
    <w:rsid w:val="00344CA8"/>
    <w:rsid w:val="0034630A"/>
    <w:rsid w:val="00361EC7"/>
    <w:rsid w:val="003678C6"/>
    <w:rsid w:val="00384F5B"/>
    <w:rsid w:val="0038631A"/>
    <w:rsid w:val="00390123"/>
    <w:rsid w:val="00392A60"/>
    <w:rsid w:val="003A5C1B"/>
    <w:rsid w:val="003A79F7"/>
    <w:rsid w:val="003C1DC8"/>
    <w:rsid w:val="003C3D3C"/>
    <w:rsid w:val="003D4297"/>
    <w:rsid w:val="003E30CF"/>
    <w:rsid w:val="003F2713"/>
    <w:rsid w:val="00406295"/>
    <w:rsid w:val="004122F1"/>
    <w:rsid w:val="004140E6"/>
    <w:rsid w:val="00432C1A"/>
    <w:rsid w:val="0045049D"/>
    <w:rsid w:val="0045701A"/>
    <w:rsid w:val="004574CC"/>
    <w:rsid w:val="00466761"/>
    <w:rsid w:val="00475A38"/>
    <w:rsid w:val="004933A9"/>
    <w:rsid w:val="00496E14"/>
    <w:rsid w:val="0049722E"/>
    <w:rsid w:val="004A51B2"/>
    <w:rsid w:val="004B0CE3"/>
    <w:rsid w:val="004B1CA1"/>
    <w:rsid w:val="004B22EE"/>
    <w:rsid w:val="004B7759"/>
    <w:rsid w:val="004C09B4"/>
    <w:rsid w:val="00513E4F"/>
    <w:rsid w:val="0052371C"/>
    <w:rsid w:val="00527A5C"/>
    <w:rsid w:val="00543CB9"/>
    <w:rsid w:val="00562567"/>
    <w:rsid w:val="00587709"/>
    <w:rsid w:val="00593CFB"/>
    <w:rsid w:val="005A4C7E"/>
    <w:rsid w:val="005D2904"/>
    <w:rsid w:val="006049CB"/>
    <w:rsid w:val="00610D41"/>
    <w:rsid w:val="00611367"/>
    <w:rsid w:val="00615BE1"/>
    <w:rsid w:val="00616E34"/>
    <w:rsid w:val="00617BBE"/>
    <w:rsid w:val="00621AA5"/>
    <w:rsid w:val="00635691"/>
    <w:rsid w:val="0065508B"/>
    <w:rsid w:val="006562B9"/>
    <w:rsid w:val="006571E1"/>
    <w:rsid w:val="00662C99"/>
    <w:rsid w:val="0067593B"/>
    <w:rsid w:val="00686C95"/>
    <w:rsid w:val="00692AB3"/>
    <w:rsid w:val="0069777A"/>
    <w:rsid w:val="006A33E9"/>
    <w:rsid w:val="006B18C3"/>
    <w:rsid w:val="006C1107"/>
    <w:rsid w:val="006C2F54"/>
    <w:rsid w:val="006D447B"/>
    <w:rsid w:val="006D5FED"/>
    <w:rsid w:val="006E0189"/>
    <w:rsid w:val="006F54F4"/>
    <w:rsid w:val="00702791"/>
    <w:rsid w:val="00705CC3"/>
    <w:rsid w:val="00717977"/>
    <w:rsid w:val="00723F4B"/>
    <w:rsid w:val="007307DD"/>
    <w:rsid w:val="00763244"/>
    <w:rsid w:val="00772510"/>
    <w:rsid w:val="007856A4"/>
    <w:rsid w:val="00790B33"/>
    <w:rsid w:val="007A692C"/>
    <w:rsid w:val="007A7C68"/>
    <w:rsid w:val="007B00F7"/>
    <w:rsid w:val="007B06C8"/>
    <w:rsid w:val="007B1E49"/>
    <w:rsid w:val="007C5489"/>
    <w:rsid w:val="007C6B6A"/>
    <w:rsid w:val="007C7191"/>
    <w:rsid w:val="007F6F0C"/>
    <w:rsid w:val="00816D2A"/>
    <w:rsid w:val="00820C8D"/>
    <w:rsid w:val="00822B31"/>
    <w:rsid w:val="00830C98"/>
    <w:rsid w:val="00832A4B"/>
    <w:rsid w:val="0083338B"/>
    <w:rsid w:val="00833AC7"/>
    <w:rsid w:val="00836954"/>
    <w:rsid w:val="00845228"/>
    <w:rsid w:val="00846174"/>
    <w:rsid w:val="00855202"/>
    <w:rsid w:val="00855865"/>
    <w:rsid w:val="00864FCB"/>
    <w:rsid w:val="0087178B"/>
    <w:rsid w:val="00883C4E"/>
    <w:rsid w:val="008906F0"/>
    <w:rsid w:val="00894453"/>
    <w:rsid w:val="008A3BD8"/>
    <w:rsid w:val="008B20E3"/>
    <w:rsid w:val="008D0B4E"/>
    <w:rsid w:val="008D448F"/>
    <w:rsid w:val="008D4E9E"/>
    <w:rsid w:val="008E2021"/>
    <w:rsid w:val="008E2153"/>
    <w:rsid w:val="008E711D"/>
    <w:rsid w:val="008F6496"/>
    <w:rsid w:val="009276A2"/>
    <w:rsid w:val="00936B2D"/>
    <w:rsid w:val="009416DA"/>
    <w:rsid w:val="00941FDB"/>
    <w:rsid w:val="00970691"/>
    <w:rsid w:val="00977F4D"/>
    <w:rsid w:val="009A488B"/>
    <w:rsid w:val="009A64D2"/>
    <w:rsid w:val="009A7228"/>
    <w:rsid w:val="009B0E4E"/>
    <w:rsid w:val="009B139A"/>
    <w:rsid w:val="009B47F1"/>
    <w:rsid w:val="009C6040"/>
    <w:rsid w:val="009C7CCB"/>
    <w:rsid w:val="009D0171"/>
    <w:rsid w:val="009D0542"/>
    <w:rsid w:val="009D1972"/>
    <w:rsid w:val="009D6D74"/>
    <w:rsid w:val="009D7E33"/>
    <w:rsid w:val="009E6551"/>
    <w:rsid w:val="009E7F52"/>
    <w:rsid w:val="00A030CE"/>
    <w:rsid w:val="00A04D7A"/>
    <w:rsid w:val="00A113F9"/>
    <w:rsid w:val="00A13FAB"/>
    <w:rsid w:val="00A17287"/>
    <w:rsid w:val="00A307C5"/>
    <w:rsid w:val="00A32B7B"/>
    <w:rsid w:val="00A45F88"/>
    <w:rsid w:val="00A56DF8"/>
    <w:rsid w:val="00A70879"/>
    <w:rsid w:val="00A76872"/>
    <w:rsid w:val="00A81394"/>
    <w:rsid w:val="00A90265"/>
    <w:rsid w:val="00A905D3"/>
    <w:rsid w:val="00A92410"/>
    <w:rsid w:val="00A94FC2"/>
    <w:rsid w:val="00A95797"/>
    <w:rsid w:val="00AA4632"/>
    <w:rsid w:val="00AC2608"/>
    <w:rsid w:val="00AC3339"/>
    <w:rsid w:val="00AD21C5"/>
    <w:rsid w:val="00AD6541"/>
    <w:rsid w:val="00AF3F0F"/>
    <w:rsid w:val="00B07659"/>
    <w:rsid w:val="00B163F4"/>
    <w:rsid w:val="00B21E55"/>
    <w:rsid w:val="00B30409"/>
    <w:rsid w:val="00B34277"/>
    <w:rsid w:val="00B34585"/>
    <w:rsid w:val="00B5138D"/>
    <w:rsid w:val="00B57A21"/>
    <w:rsid w:val="00B706D1"/>
    <w:rsid w:val="00B7149C"/>
    <w:rsid w:val="00B76274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6548A"/>
    <w:rsid w:val="00C83FEB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E4920"/>
    <w:rsid w:val="00CF1C4C"/>
    <w:rsid w:val="00CF7C54"/>
    <w:rsid w:val="00D04D2C"/>
    <w:rsid w:val="00D218D6"/>
    <w:rsid w:val="00D30D37"/>
    <w:rsid w:val="00D36310"/>
    <w:rsid w:val="00D425CC"/>
    <w:rsid w:val="00D5364D"/>
    <w:rsid w:val="00D55976"/>
    <w:rsid w:val="00D601DC"/>
    <w:rsid w:val="00D6303B"/>
    <w:rsid w:val="00D650D1"/>
    <w:rsid w:val="00D74830"/>
    <w:rsid w:val="00D82961"/>
    <w:rsid w:val="00D97CF1"/>
    <w:rsid w:val="00DB1693"/>
    <w:rsid w:val="00DB1EF8"/>
    <w:rsid w:val="00DC242D"/>
    <w:rsid w:val="00DC4985"/>
    <w:rsid w:val="00DC562F"/>
    <w:rsid w:val="00DE4528"/>
    <w:rsid w:val="00DE4816"/>
    <w:rsid w:val="00DE4D0A"/>
    <w:rsid w:val="00DF657A"/>
    <w:rsid w:val="00E03738"/>
    <w:rsid w:val="00E045E8"/>
    <w:rsid w:val="00E07736"/>
    <w:rsid w:val="00E20771"/>
    <w:rsid w:val="00E26238"/>
    <w:rsid w:val="00E278FA"/>
    <w:rsid w:val="00E30F71"/>
    <w:rsid w:val="00E335AA"/>
    <w:rsid w:val="00E40289"/>
    <w:rsid w:val="00E4076D"/>
    <w:rsid w:val="00E6233F"/>
    <w:rsid w:val="00E6345A"/>
    <w:rsid w:val="00E73EEE"/>
    <w:rsid w:val="00E7790B"/>
    <w:rsid w:val="00E80F2B"/>
    <w:rsid w:val="00E831A2"/>
    <w:rsid w:val="00E84B0E"/>
    <w:rsid w:val="00E85FEA"/>
    <w:rsid w:val="00E87A65"/>
    <w:rsid w:val="00EB2C45"/>
    <w:rsid w:val="00EB5D64"/>
    <w:rsid w:val="00EC20D3"/>
    <w:rsid w:val="00ED1AE3"/>
    <w:rsid w:val="00ED3308"/>
    <w:rsid w:val="00ED3D66"/>
    <w:rsid w:val="00EE79CA"/>
    <w:rsid w:val="00EF1225"/>
    <w:rsid w:val="00F02D5B"/>
    <w:rsid w:val="00F123DE"/>
    <w:rsid w:val="00F22728"/>
    <w:rsid w:val="00F26FAC"/>
    <w:rsid w:val="00F30BD1"/>
    <w:rsid w:val="00F3455C"/>
    <w:rsid w:val="00F531B1"/>
    <w:rsid w:val="00F61C0E"/>
    <w:rsid w:val="00F643D0"/>
    <w:rsid w:val="00F7651C"/>
    <w:rsid w:val="00F769FC"/>
    <w:rsid w:val="00F77288"/>
    <w:rsid w:val="00FA206B"/>
    <w:rsid w:val="00FA3807"/>
    <w:rsid w:val="00FA4BFA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Трапезникова Валентина Геннадьевна</cp:lastModifiedBy>
  <cp:revision>2</cp:revision>
  <cp:lastPrinted>2010-08-02T08:59:00Z</cp:lastPrinted>
  <dcterms:created xsi:type="dcterms:W3CDTF">2023-12-11T04:37:00Z</dcterms:created>
  <dcterms:modified xsi:type="dcterms:W3CDTF">2023-12-11T04:37:00Z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3915-р/АДМ</vt:lpwstr>
  </property>
  <property fmtid="{D5CDD505-2E9C-101B-9397-08002B2CF9AE}" pid="11" name="Рег.дата">
    <vt:lpwstr>06.12.2023 г.</vt:lpwstr>
  </property>
  <property fmtid="{D5CDD505-2E9C-101B-9397-08002B2CF9AE}" pid="12" name="ФИО головного подписанта">
    <vt:lpwstr> </vt:lpwstr>
  </property>
</Properties>
</file>