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17F6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676228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F700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56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2"/>
        <w:gridCol w:w="540"/>
        <w:gridCol w:w="1445"/>
        <w:gridCol w:w="709"/>
        <w:gridCol w:w="425"/>
        <w:gridCol w:w="3299"/>
        <w:gridCol w:w="425"/>
      </w:tblGrid>
      <w:tr w:rsidR="009416DA" w:rsidRPr="00E335AA" w:rsidTr="007F700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17F6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13.08.2025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579" w:type="dxa"/>
            <w:gridSpan w:val="3"/>
            <w:tcBorders>
              <w:bottom w:val="single" w:sz="4" w:space="0" w:color="auto"/>
            </w:tcBorders>
          </w:tcPr>
          <w:p w:rsidR="009416DA" w:rsidRPr="009416DA" w:rsidRDefault="00E17F6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2711-р/АДМ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F700E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858" w:type="dxa"/>
            <w:gridSpan w:val="4"/>
          </w:tcPr>
          <w:p w:rsidR="009416DA" w:rsidRPr="00E335AA" w:rsidRDefault="009416DA" w:rsidP="0065508B"/>
        </w:tc>
      </w:tr>
      <w:tr w:rsidR="008D4E9E" w:rsidRPr="00E335AA" w:rsidTr="007F700E">
        <w:trPr>
          <w:gridAfter w:val="1"/>
          <w:wAfter w:w="425" w:type="dxa"/>
          <w:trHeight w:val="454"/>
        </w:trPr>
        <w:tc>
          <w:tcPr>
            <w:tcW w:w="4395" w:type="dxa"/>
            <w:gridSpan w:val="4"/>
            <w:tcMar>
              <w:left w:w="0" w:type="dxa"/>
            </w:tcMar>
          </w:tcPr>
          <w:p w:rsidR="008D4E9E" w:rsidRDefault="008D4E9E" w:rsidP="007F700E">
            <w:pPr>
              <w:jc w:val="both"/>
            </w:pPr>
            <w:r>
              <w:t xml:space="preserve">О предоставлении разрешения </w:t>
            </w:r>
            <w:r w:rsidR="007F700E">
              <w:br/>
            </w:r>
            <w:r>
              <w:t xml:space="preserve">на условно разрешенный вид использования земельного участка 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7F700E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F700E" w:rsidRDefault="007F700E" w:rsidP="007F700E">
      <w:pPr>
        <w:widowControl w:val="0"/>
        <w:ind w:firstLine="709"/>
        <w:jc w:val="both"/>
      </w:pPr>
      <w:r>
        <w:t xml:space="preserve">С учетом результатов проведения публичных слушаний от 30.06.2025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01.08.2025 г. </w:t>
      </w:r>
      <w:r>
        <w:br/>
        <w:t xml:space="preserve">(протокол № 14), руководствуясь статьей 39 Градостроительного кодекса Российской Федерации: </w:t>
      </w:r>
    </w:p>
    <w:p w:rsidR="007F700E" w:rsidRDefault="007F700E" w:rsidP="007F700E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ведения личного подсобного хозяйства (приусадебный земельный участок)» общей площадью 1921 кв. метр (в том числе земельный участок с кадастровым номером 74:25:0304622:75), расположенного </w:t>
      </w:r>
      <w:r>
        <w:br/>
        <w:t>по адресному ориентиру: Челябинская область, г.</w:t>
      </w:r>
      <w:r w:rsidR="00B51C3B">
        <w:t> </w:t>
      </w:r>
      <w:r>
        <w:t xml:space="preserve">Златоуст, </w:t>
      </w:r>
      <w:r w:rsidR="00B51C3B">
        <w:br/>
      </w:r>
      <w:r>
        <w:t xml:space="preserve">улица Новобереговая, севернее дома № 29 (участок № 2) (территориальная </w:t>
      </w:r>
      <w:r>
        <w:br/>
        <w:t xml:space="preserve">зона Ж3 – Зона застройки среднеэтажными жилыми домами) по заявлению Ажоркина И.Е., в соответствии с прилагаемой схемой (приложение).       </w:t>
      </w:r>
    </w:p>
    <w:p w:rsidR="007F700E" w:rsidRDefault="007F700E" w:rsidP="007F700E">
      <w:pPr>
        <w:widowControl w:val="0"/>
        <w:ind w:firstLine="709"/>
        <w:jc w:val="both"/>
      </w:pPr>
      <w:r>
        <w:t>2. Пресс-службе Администрации Златоустовского городского округа (Семёнова А.Г.)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«Интернет».</w:t>
      </w:r>
    </w:p>
    <w:p w:rsidR="007F700E" w:rsidRDefault="007F700E" w:rsidP="007F700E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7F700E" w:rsidRDefault="007F700E" w:rsidP="007F700E">
      <w:pPr>
        <w:widowControl w:val="0"/>
        <w:ind w:firstLine="709"/>
        <w:jc w:val="both"/>
      </w:pPr>
      <w:r>
        <w:t xml:space="preserve">4. Контроль за выполнением настоящего распоряжения возложить </w:t>
      </w:r>
      <w:r>
        <w:br/>
        <w:t xml:space="preserve">на первого заместителя Главы Златоустовского городского округа </w:t>
      </w:r>
      <w:r>
        <w:br/>
        <w:t>Мусабаева О.Р.</w:t>
      </w:r>
    </w:p>
    <w:p w:rsidR="009416DA" w:rsidRDefault="009416DA" w:rsidP="009416DA">
      <w:pPr>
        <w:widowControl w:val="0"/>
        <w:ind w:firstLine="709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2"/>
        <w:gridCol w:w="3030"/>
        <w:gridCol w:w="2356"/>
      </w:tblGrid>
      <w:tr w:rsidR="001B491C" w:rsidRPr="00E335AA" w:rsidTr="007F700E">
        <w:trPr>
          <w:trHeight w:val="1570"/>
        </w:trPr>
        <w:tc>
          <w:tcPr>
            <w:tcW w:w="4252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7F700E">
              <w:br/>
            </w:r>
            <w:r>
              <w:t>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7F700E" w:rsidRDefault="007F700E">
      <w:r>
        <w:br w:type="page"/>
      </w:r>
    </w:p>
    <w:p w:rsidR="007F700E" w:rsidRPr="007F700E" w:rsidRDefault="007F700E" w:rsidP="007F700E">
      <w:pPr>
        <w:tabs>
          <w:tab w:val="left" w:pos="5529"/>
        </w:tabs>
        <w:suppressAutoHyphens/>
        <w:ind w:left="5103"/>
        <w:jc w:val="center"/>
      </w:pPr>
      <w:r w:rsidRPr="007F700E">
        <w:lastRenderedPageBreak/>
        <w:t>ПРИЛОЖЕНИЕ</w:t>
      </w:r>
    </w:p>
    <w:p w:rsidR="007F700E" w:rsidRPr="007F700E" w:rsidRDefault="007F700E" w:rsidP="007F70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F700E">
        <w:rPr>
          <w:lang w:eastAsia="ar-SA"/>
        </w:rPr>
        <w:t>Утверждено</w:t>
      </w:r>
    </w:p>
    <w:p w:rsidR="007F700E" w:rsidRPr="007F700E" w:rsidRDefault="007F700E" w:rsidP="007F70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F700E">
        <w:rPr>
          <w:lang w:eastAsia="ar-SA"/>
        </w:rPr>
        <w:t>распоряжением Администрации</w:t>
      </w:r>
    </w:p>
    <w:p w:rsidR="007F700E" w:rsidRPr="007F700E" w:rsidRDefault="007F700E" w:rsidP="007F700E">
      <w:pPr>
        <w:ind w:left="5103"/>
        <w:jc w:val="center"/>
      </w:pPr>
      <w:r w:rsidRPr="007F700E">
        <w:t>Златоустовского городского округа</w:t>
      </w:r>
    </w:p>
    <w:p w:rsidR="007F700E" w:rsidRPr="007F700E" w:rsidRDefault="007F700E" w:rsidP="007F700E">
      <w:pPr>
        <w:suppressAutoHyphens/>
        <w:ind w:left="5103"/>
        <w:jc w:val="center"/>
      </w:pPr>
      <w:r w:rsidRPr="007F700E">
        <w:t xml:space="preserve">от </w:t>
      </w:r>
      <w:r w:rsidR="001861C8">
        <w:t>13.08.2025 г.</w:t>
      </w:r>
      <w:r w:rsidRPr="007F700E">
        <w:t xml:space="preserve"> № </w:t>
      </w:r>
      <w:r w:rsidR="001861C8">
        <w:t>2711-р/АДМ</w:t>
      </w:r>
      <w:bookmarkStart w:id="0" w:name="_GoBack"/>
      <w:bookmarkEnd w:id="0"/>
    </w:p>
    <w:p w:rsidR="007F700E" w:rsidRPr="007F700E" w:rsidRDefault="007F700E" w:rsidP="007F700E">
      <w:pPr>
        <w:tabs>
          <w:tab w:val="left" w:pos="8640"/>
        </w:tabs>
        <w:suppressAutoHyphens/>
        <w:ind w:left="5103" w:firstLine="709"/>
        <w:jc w:val="both"/>
      </w:pPr>
      <w:r w:rsidRPr="007F700E">
        <w:tab/>
      </w:r>
    </w:p>
    <w:p w:rsidR="007F700E" w:rsidRDefault="007F700E" w:rsidP="004574CC"/>
    <w:p w:rsidR="007F700E" w:rsidRDefault="007F700E" w:rsidP="007F700E">
      <w:pPr>
        <w:jc w:val="center"/>
      </w:pPr>
      <w:r>
        <w:rPr>
          <w:noProof/>
        </w:rPr>
        <w:drawing>
          <wp:inline distT="0" distB="0" distL="0" distR="0">
            <wp:extent cx="5532120" cy="7979299"/>
            <wp:effectExtent l="0" t="0" r="0" b="3175"/>
            <wp:docPr id="2" name="Рисунок 0" descr="Ажоркин И.Е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1.tif"/>
                    <pic:cNvPicPr/>
                  </pic:nvPicPr>
                  <pic:blipFill>
                    <a:blip r:embed="rId9" cstate="print"/>
                    <a:srcRect l="6905" t="1649" r="4193" b="7584"/>
                    <a:stretch>
                      <a:fillRect/>
                    </a:stretch>
                  </pic:blipFill>
                  <pic:spPr>
                    <a:xfrm>
                      <a:off x="0" y="0"/>
                      <a:ext cx="5539619" cy="79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00E" w:rsidRDefault="007F700E">
      <w:r>
        <w:br w:type="page"/>
      </w:r>
    </w:p>
    <w:p w:rsidR="007F700E" w:rsidRPr="00E335AA" w:rsidRDefault="007F700E" w:rsidP="007F700E">
      <w:pPr>
        <w:jc w:val="center"/>
      </w:pPr>
      <w:r>
        <w:rPr>
          <w:noProof/>
        </w:rPr>
        <w:lastRenderedPageBreak/>
        <w:drawing>
          <wp:inline distT="0" distB="0" distL="0" distR="0">
            <wp:extent cx="5658326" cy="4983480"/>
            <wp:effectExtent l="0" t="0" r="0" b="7620"/>
            <wp:docPr id="3" name="Рисунок 1" descr="Ажоркин И.Е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2.tif"/>
                    <pic:cNvPicPr/>
                  </pic:nvPicPr>
                  <pic:blipFill>
                    <a:blip r:embed="rId10" cstate="print"/>
                    <a:srcRect l="30446" t="2556" r="28299" b="71723"/>
                    <a:stretch>
                      <a:fillRect/>
                    </a:stretch>
                  </pic:blipFill>
                  <pic:spPr>
                    <a:xfrm>
                      <a:off x="0" y="0"/>
                      <a:ext cx="5663146" cy="49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00E" w:rsidRPr="00E335AA" w:rsidSect="007F700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6EA" w:rsidRDefault="004B26EA">
      <w:r>
        <w:separator/>
      </w:r>
    </w:p>
  </w:endnote>
  <w:endnote w:type="continuationSeparator" w:id="1">
    <w:p w:rsidR="004B26EA" w:rsidRDefault="004B2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Вр-441185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Вр-441185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6EA" w:rsidRDefault="004B26EA">
      <w:r>
        <w:separator/>
      </w:r>
    </w:p>
  </w:footnote>
  <w:footnote w:type="continuationSeparator" w:id="1">
    <w:p w:rsidR="004B26EA" w:rsidRDefault="004B26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17F6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E10B9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1C8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033E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26EA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7F700E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1C3B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E10B9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17F60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2025-08-15T06:25:00Z</dcterms:created>
  <dcterms:modified xsi:type="dcterms:W3CDTF">2025-08-15T06:25:00Z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