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6497F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60878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2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685"/>
        <w:gridCol w:w="3441"/>
        <w:gridCol w:w="708"/>
      </w:tblGrid>
      <w:tr w:rsidR="009416DA" w:rsidRPr="00E335AA" w:rsidTr="006257FF">
        <w:trPr>
          <w:gridAfter w:val="1"/>
          <w:wAfter w:w="708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07.04.2025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1197-р/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6257FF">
        <w:trPr>
          <w:gridAfter w:val="1"/>
          <w:wAfter w:w="708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6257FF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8D4E9E" w:rsidP="006257FF">
            <w:pPr>
              <w:jc w:val="both"/>
            </w:pPr>
            <w:proofErr w:type="gramStart"/>
            <w:r>
              <w:t xml:space="preserve">О проведении торгов по продаже </w:t>
            </w:r>
            <w:r w:rsidR="006257FF">
              <w:br/>
            </w:r>
            <w:r>
              <w:t xml:space="preserve">права на заключение договоров </w:t>
            </w:r>
            <w:r w:rsidR="006257FF">
              <w:br/>
            </w:r>
            <w:r>
              <w:t xml:space="preserve">аренды муниципального имущества </w:t>
            </w:r>
            <w:r w:rsidR="006257FF">
              <w:br/>
            </w:r>
            <w:r>
              <w:t xml:space="preserve">в размере ежемесячного платежа </w:t>
            </w:r>
            <w:r w:rsidR="006257FF">
              <w:br/>
            </w:r>
            <w:r>
              <w:t>за право</w:t>
            </w:r>
            <w:proofErr w:type="gramEnd"/>
            <w:r>
              <w:t xml:space="preserve"> пользования муниципальным имуществом сроком на 5 (пять) лет </w:t>
            </w:r>
            <w:r w:rsidR="006257FF">
              <w:br/>
            </w:r>
            <w:r>
              <w:t>в электронной форме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257FF" w:rsidRDefault="006257FF" w:rsidP="009416DA">
      <w:pPr>
        <w:widowControl w:val="0"/>
        <w:ind w:firstLine="709"/>
        <w:jc w:val="both"/>
      </w:pPr>
    </w:p>
    <w:p w:rsidR="006257FF" w:rsidRDefault="006257FF" w:rsidP="006257FF">
      <w:pPr>
        <w:widowControl w:val="0"/>
        <w:ind w:firstLine="709"/>
        <w:jc w:val="both"/>
      </w:pPr>
      <w:proofErr w:type="gramStart"/>
      <w:r>
        <w:t xml:space="preserve">Руководствуясь статьей 17.1 Федерального закона от 26.07.2006 г. </w:t>
      </w:r>
      <w:r>
        <w:br/>
        <w:t xml:space="preserve">№ 135-ФЗ «О защите конкуренции», Приказом Федеральной антимонопольной службы от 21 марта 2023 г. № 147/23 «О порядке проведения конкурсов </w:t>
      </w:r>
      <w:r>
        <w:br/>
        <w:t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>
        <w:t xml:space="preserve"> </w:t>
      </w:r>
      <w:proofErr w:type="gramStart"/>
      <w:r>
        <w:t xml:space="preserve">указанных договоров может осуществляться путем проведения торгов в форме конкурса», Положением о передаче в аренду объектов муниципального имущества Златоустовского городского округа, утвержденным решением Собрания депутатов Златоустовского городского округа от 23.12.2008 г. № 131-ЗГО (в </w:t>
      </w:r>
      <w:r w:rsidR="00EB640A">
        <w:t>редакции решений: от 27.05.2009 </w:t>
      </w:r>
      <w:r>
        <w:t xml:space="preserve">г. </w:t>
      </w:r>
      <w:r>
        <w:br/>
      </w:r>
      <w:r w:rsidR="00EB640A">
        <w:t>№ 28-ЗГО, от 01.07.2009 г. № 43-ЗГО, от 28.09.2009 г. № </w:t>
      </w:r>
      <w:r>
        <w:t xml:space="preserve">67-ЗГО, </w:t>
      </w:r>
      <w:r w:rsidR="00EB640A">
        <w:br/>
        <w:t>от 03.11.2009 г. № 80-ЗГО, от 28.12.2009 г. № 101-ЗГО, от 03.02.2010 </w:t>
      </w:r>
      <w:r>
        <w:t xml:space="preserve">г. </w:t>
      </w:r>
      <w:r w:rsidR="00EB640A">
        <w:br/>
      </w:r>
      <w:r>
        <w:t>№</w:t>
      </w:r>
      <w:r w:rsidR="00EB640A">
        <w:t> 1-ЗГО, от</w:t>
      </w:r>
      <w:proofErr w:type="gramEnd"/>
      <w:r w:rsidR="00EB640A">
        <w:t xml:space="preserve"> </w:t>
      </w:r>
      <w:proofErr w:type="gramStart"/>
      <w:r w:rsidR="00EB640A">
        <w:t>10.03.2011 г. № 6-ЗГО, от 28.06.2011 </w:t>
      </w:r>
      <w:r>
        <w:t>г. №</w:t>
      </w:r>
      <w:r w:rsidR="00EB640A">
        <w:t> 39-ЗГО, от 22.12.2011 г. № 75-ЗГО, от 24.05.2012 г. № 20-ЗГО, от 01.10.2014 </w:t>
      </w:r>
      <w:r>
        <w:t>г. №</w:t>
      </w:r>
      <w:r w:rsidR="00EB640A">
        <w:t> </w:t>
      </w:r>
      <w:r>
        <w:t xml:space="preserve">37-ЗГО, </w:t>
      </w:r>
      <w:r w:rsidR="00EB640A">
        <w:br/>
        <w:t>от 31.10.2017 г. № 69-ЗГО, от 02.09.2019 г. № 35-ЗГО, от 06.02.2020 г. № </w:t>
      </w:r>
      <w:r>
        <w:t>1-ЗГО, от 02.12.2020</w:t>
      </w:r>
      <w:r w:rsidR="00EB640A">
        <w:t> г. № </w:t>
      </w:r>
      <w:r>
        <w:t>74-ЗГО, от 06.09.2021</w:t>
      </w:r>
      <w:r w:rsidR="00EB640A">
        <w:t> г. № 31-ЗГО, 04.07.2023 г. № </w:t>
      </w:r>
      <w:r>
        <w:t xml:space="preserve">34-ЗГО), Положением о продаже муниципального имущества и продаже права </w:t>
      </w:r>
      <w:r w:rsidR="00EB640A">
        <w:br/>
      </w:r>
      <w:r>
        <w:t>на заключение договоров аренды муниципального имущества Златоустовского городского округа, утвержденным</w:t>
      </w:r>
      <w:proofErr w:type="gramEnd"/>
      <w:r>
        <w:t xml:space="preserve"> решением Собрания депутатов Златоустовского городского округа от 14.05.2015</w:t>
      </w:r>
      <w:r w:rsidR="00EB640A">
        <w:t> г. № </w:t>
      </w:r>
      <w:r>
        <w:t xml:space="preserve">28-ЗГО (в редакции </w:t>
      </w:r>
      <w:r>
        <w:lastRenderedPageBreak/>
        <w:t>решений от 25.12.2015</w:t>
      </w:r>
      <w:r w:rsidR="00EB640A">
        <w:t> г. № </w:t>
      </w:r>
      <w:r>
        <w:t>81-ЗГО, от 01.09.2016</w:t>
      </w:r>
      <w:r w:rsidR="00EB640A">
        <w:t> г. № </w:t>
      </w:r>
      <w:r>
        <w:t>48-ЗГО, от 11.03.2020</w:t>
      </w:r>
      <w:r w:rsidR="00EB640A">
        <w:t> г. № 4-3ГО, от 01.06.2022 г. № 30-ЗГО, от 07.12.2023 г. № </w:t>
      </w:r>
      <w:r>
        <w:t>53-ЗГО):</w:t>
      </w:r>
    </w:p>
    <w:p w:rsidR="006257FF" w:rsidRDefault="00EB640A" w:rsidP="006257FF">
      <w:pPr>
        <w:widowControl w:val="0"/>
        <w:ind w:firstLine="709"/>
        <w:jc w:val="both"/>
      </w:pPr>
      <w:r>
        <w:t>1. </w:t>
      </w:r>
      <w:r w:rsidR="006257FF">
        <w:t>Органу местного самоуправления «Комитет по управлению имуществом Златоустовс</w:t>
      </w:r>
      <w:r>
        <w:t>кого городского округа» (Турова </w:t>
      </w:r>
      <w:r w:rsidR="006257FF">
        <w:t xml:space="preserve">Е.В.) провести аукцион по продаже права на заключение договоров аренды муниципального имущества в размере ежемесячного платежа за право пользования муниципальным имуществом сроком на 5 (пять) лет в электронной форме </w:t>
      </w:r>
      <w:r>
        <w:br/>
      </w:r>
      <w:r w:rsidR="006257FF">
        <w:t>в отношении следующих объектов:</w:t>
      </w:r>
    </w:p>
    <w:p w:rsidR="006257FF" w:rsidRDefault="00EB640A" w:rsidP="006257FF">
      <w:pPr>
        <w:widowControl w:val="0"/>
        <w:ind w:firstLine="709"/>
        <w:jc w:val="both"/>
      </w:pPr>
      <w:r>
        <w:t>1) </w:t>
      </w:r>
      <w:r w:rsidR="006257FF">
        <w:t>помещение, назначение: нежилое, этаж №</w:t>
      </w:r>
      <w:r>
        <w:t> </w:t>
      </w:r>
      <w:r w:rsidR="006257FF">
        <w:t>1, общей площадью 22,6</w:t>
      </w:r>
      <w:r>
        <w:t> </w:t>
      </w:r>
      <w:r w:rsidR="006257FF">
        <w:t>кв.</w:t>
      </w:r>
      <w:r>
        <w:t> метра</w:t>
      </w:r>
      <w:r w:rsidR="006257FF">
        <w:t xml:space="preserve">, кадастровый номер: 74:25:0303103:2054, расположенное </w:t>
      </w:r>
      <w:r>
        <w:br/>
      </w:r>
      <w:r w:rsidR="006257FF">
        <w:t xml:space="preserve">по </w:t>
      </w:r>
      <w:r>
        <w:t>адресу: Челябинская область, г. </w:t>
      </w:r>
      <w:r w:rsidR="006257FF">
        <w:t xml:space="preserve">Златоуст, </w:t>
      </w:r>
      <w:proofErr w:type="spellStart"/>
      <w:r w:rsidR="006257FF">
        <w:t>кв</w:t>
      </w:r>
      <w:proofErr w:type="spellEnd"/>
      <w:r w:rsidR="006257FF">
        <w:t>-л Северо-Запад 1-й, д.</w:t>
      </w:r>
      <w:r>
        <w:t> </w:t>
      </w:r>
      <w:r w:rsidR="006257FF">
        <w:t>12, пом.</w:t>
      </w:r>
      <w:r>
        <w:t> </w:t>
      </w:r>
      <w:r w:rsidR="006257FF">
        <w:t>16;</w:t>
      </w:r>
    </w:p>
    <w:p w:rsidR="006257FF" w:rsidRDefault="00EB640A" w:rsidP="006257FF">
      <w:pPr>
        <w:widowControl w:val="0"/>
        <w:ind w:firstLine="709"/>
        <w:jc w:val="both"/>
      </w:pPr>
      <w:r>
        <w:t>2) </w:t>
      </w:r>
      <w:r w:rsidR="006257FF">
        <w:t>помещен</w:t>
      </w:r>
      <w:r>
        <w:t>ие - </w:t>
      </w:r>
      <w:r w:rsidR="006257FF">
        <w:t>1, назначение: нежилое, этаж 5, общей площадью 81,6</w:t>
      </w:r>
      <w:r>
        <w:t> </w:t>
      </w:r>
      <w:r w:rsidR="006257FF">
        <w:t>кв.</w:t>
      </w:r>
      <w:r>
        <w:t> метра</w:t>
      </w:r>
      <w:r w:rsidR="006257FF">
        <w:t xml:space="preserve">, кадастровый номер: 74:25:0301415:386, расположенное </w:t>
      </w:r>
      <w:r>
        <w:br/>
      </w:r>
      <w:r w:rsidR="006257FF">
        <w:t xml:space="preserve">по адресу: </w:t>
      </w:r>
      <w:proofErr w:type="gramStart"/>
      <w:r w:rsidR="006257FF">
        <w:t>Челябинская область, г. Златоуст, ул. им. П.А. Румянцева, д.</w:t>
      </w:r>
      <w:r>
        <w:t> </w:t>
      </w:r>
      <w:r w:rsidR="006257FF">
        <w:t>10.</w:t>
      </w:r>
      <w:proofErr w:type="gramEnd"/>
    </w:p>
    <w:p w:rsidR="006257FF" w:rsidRDefault="00EB640A" w:rsidP="006257FF">
      <w:pPr>
        <w:widowControl w:val="0"/>
        <w:ind w:firstLine="709"/>
        <w:jc w:val="both"/>
      </w:pPr>
      <w:r>
        <w:t>2. </w:t>
      </w:r>
      <w:r w:rsidR="006257FF">
        <w:t>По результатам проведения аукциона заключить соответствующие договоры аренды муниципального имущества.</w:t>
      </w:r>
    </w:p>
    <w:p w:rsidR="006257FF" w:rsidRDefault="00EB640A" w:rsidP="006257FF">
      <w:pPr>
        <w:widowControl w:val="0"/>
        <w:ind w:firstLine="709"/>
        <w:jc w:val="both"/>
      </w:pPr>
      <w:r>
        <w:t>3. Пресс-службе а</w:t>
      </w:r>
      <w:r w:rsidR="006257FF">
        <w:t>дминистрации Златоустовского городского округа (</w:t>
      </w:r>
      <w:proofErr w:type="spellStart"/>
      <w:r w:rsidR="006257FF">
        <w:t>Семёнова</w:t>
      </w:r>
      <w:proofErr w:type="spellEnd"/>
      <w:r w:rsidR="006257FF">
        <w:t xml:space="preserve"> А.Г.) </w:t>
      </w:r>
      <w:proofErr w:type="gramStart"/>
      <w:r w:rsidR="006257FF">
        <w:t>разместить</w:t>
      </w:r>
      <w:proofErr w:type="gramEnd"/>
      <w:r w:rsidR="006257FF">
        <w:t xml:space="preserve"> настоящее распоряжение на официальном сайте Златоустовского городского округа в сети «Интернет» в течение десяти дней </w:t>
      </w:r>
      <w:r>
        <w:br/>
      </w:r>
      <w:r w:rsidR="006257FF">
        <w:t>со дня его подписания.</w:t>
      </w:r>
    </w:p>
    <w:p w:rsidR="006257FF" w:rsidRDefault="00EB640A" w:rsidP="006257FF">
      <w:pPr>
        <w:widowControl w:val="0"/>
        <w:ind w:firstLine="709"/>
        <w:jc w:val="both"/>
      </w:pPr>
      <w:r>
        <w:t>4. </w:t>
      </w:r>
      <w:r w:rsidR="006257FF">
        <w:t xml:space="preserve">Организацию выполнения настоящего распоряжения возложить </w:t>
      </w:r>
      <w:r>
        <w:br/>
      </w:r>
      <w:r w:rsidR="006257FF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EB640A" w:rsidP="006257FF">
      <w:pPr>
        <w:widowControl w:val="0"/>
        <w:ind w:firstLine="709"/>
        <w:jc w:val="both"/>
      </w:pPr>
      <w:r>
        <w:t>5. </w:t>
      </w:r>
      <w:r w:rsidR="006257FF">
        <w:t xml:space="preserve">Контроль за выполнением настоящего распоряжения оставляю </w:t>
      </w:r>
      <w:r>
        <w:br/>
      </w:r>
      <w:r w:rsidR="006257FF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6257FF">
        <w:trPr>
          <w:trHeight w:val="1570"/>
        </w:trPr>
        <w:tc>
          <w:tcPr>
            <w:tcW w:w="4253" w:type="dxa"/>
            <w:vAlign w:val="bottom"/>
          </w:tcPr>
          <w:p w:rsidR="006257FF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A02AD2F" wp14:editId="53BAD777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Вр-419391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Вр-419391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36497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B3695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497F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257FF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B640A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2025-04-08T04:13:00Z</dcterms:created>
  <dcterms:modified xsi:type="dcterms:W3CDTF">2025-04-08T04:13:00Z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