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0412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9" o:title=""/>
            <w10:wrap type="topAndBottom" anchorx="margin" anchory="margin"/>
          </v:shape>
          <o:OLEObject Type="Embed" ProgID="Word.Picture.8" ShapeID="_x0000_s1030" DrawAspect="Content" ObjectID="_1841901506" r:id="rId10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0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657"/>
        <w:gridCol w:w="3879"/>
      </w:tblGrid>
      <w:tr w:rsidR="009416DA" w:rsidRPr="00E335AA" w:rsidTr="00E05615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A2414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92054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05615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E05615">
        <w:trPr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E05615" w:rsidP="00E05615">
            <w:pPr>
              <w:jc w:val="both"/>
            </w:pPr>
            <w:r>
              <w:t>О проведении смотра -</w:t>
            </w:r>
            <w:r w:rsidRPr="00E05615">
              <w:t xml:space="preserve"> конкурса на лучшее нештатное аварийно-спасательное формирование </w:t>
            </w:r>
            <w:r>
              <w:br/>
            </w:r>
            <w:r w:rsidRPr="00E05615">
              <w:t xml:space="preserve">и нештатное формирование </w:t>
            </w:r>
            <w:r>
              <w:br/>
            </w:r>
            <w:r w:rsidRPr="00E05615">
              <w:t>по обеспечению выполнения мероприятий по гражданской обороне на территории Златоустовского городского округа в 2026 году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05615" w:rsidRDefault="00E05615" w:rsidP="009416DA">
      <w:pPr>
        <w:widowControl w:val="0"/>
        <w:ind w:firstLine="709"/>
        <w:jc w:val="both"/>
      </w:pPr>
    </w:p>
    <w:p w:rsidR="00E05615" w:rsidRDefault="00E05615" w:rsidP="00975C03">
      <w:pPr>
        <w:widowControl w:val="0"/>
        <w:ind w:firstLine="708"/>
        <w:jc w:val="both"/>
      </w:pPr>
      <w:proofErr w:type="gramStart"/>
      <w:r w:rsidRPr="00E05615">
        <w:t>В соответствии с Федеральным за</w:t>
      </w:r>
      <w:r>
        <w:t xml:space="preserve">коном от 12 февраля 1998 года </w:t>
      </w:r>
      <w:r>
        <w:br/>
        <w:t>№ </w:t>
      </w:r>
      <w:r w:rsidRPr="00E05615">
        <w:t>28-ФЗ «О гражданской оборо</w:t>
      </w:r>
      <w:r>
        <w:t>не», приказами МЧС </w:t>
      </w:r>
      <w:r w:rsidRPr="00E05615">
        <w:t xml:space="preserve">России </w:t>
      </w:r>
      <w:r>
        <w:br/>
      </w:r>
      <w:r w:rsidRPr="00E05615">
        <w:t>от 23 декабря 2005 года №</w:t>
      </w:r>
      <w:r>
        <w:t> </w:t>
      </w:r>
      <w:r w:rsidRPr="00E05615">
        <w:t>999 «Об утверждении Поряд</w:t>
      </w:r>
      <w:r>
        <w:t>ка создания нештатных аварийно-</w:t>
      </w:r>
      <w:r w:rsidRPr="00E05615">
        <w:t>спасательных формирова</w:t>
      </w:r>
      <w:r>
        <w:t>ний», от 18 декабря 2014 года № </w:t>
      </w:r>
      <w:r w:rsidRPr="00E05615">
        <w:t xml:space="preserve">701 </w:t>
      </w:r>
      <w:r>
        <w:br/>
      </w:r>
      <w:r w:rsidRPr="00E05615">
        <w:t xml:space="preserve">«Об утверждении Типового порядка создания нештатных формирований </w:t>
      </w:r>
      <w:r>
        <w:br/>
      </w:r>
      <w:r w:rsidRPr="00E05615">
        <w:t>по обеспечению выполнения мероприятий по гражданской обороне», приказом Главного управл</w:t>
      </w:r>
      <w:r>
        <w:t xml:space="preserve">ения </w:t>
      </w:r>
      <w:r w:rsidRPr="00E05615">
        <w:t>МЧС</w:t>
      </w:r>
      <w:r>
        <w:t> </w:t>
      </w:r>
      <w:r w:rsidRPr="00E05615">
        <w:t xml:space="preserve">России по Челябинской области </w:t>
      </w:r>
      <w:r>
        <w:br/>
      </w:r>
      <w:r w:rsidRPr="00E05615">
        <w:t>№</w:t>
      </w:r>
      <w:r>
        <w:t> </w:t>
      </w:r>
      <w:r w:rsidRPr="00E05615">
        <w:t xml:space="preserve">1326 </w:t>
      </w:r>
      <w:r>
        <w:t>от</w:t>
      </w:r>
      <w:proofErr w:type="gramEnd"/>
      <w:r>
        <w:t xml:space="preserve"> 07.05.2026 </w:t>
      </w:r>
      <w:r w:rsidRPr="00E05615">
        <w:t>года «О проведении смотра-конкурса на лучшее нештатное аварийно-спасательное формирование и нештатное формирование по обеспечению выполнения мероприятий по гражданской обороне Челябинской области»,</w:t>
      </w:r>
      <w:r>
        <w:t xml:space="preserve"> </w:t>
      </w:r>
      <w:r w:rsidRPr="00E05615">
        <w:t xml:space="preserve">планом мероприятий по реализации Основ государственной политики Российской Федерации в области гражданской </w:t>
      </w:r>
      <w:proofErr w:type="gramStart"/>
      <w:r w:rsidRPr="00E05615">
        <w:t xml:space="preserve">обороны на период до 2030 года на территории Златоустовского городского округа области, в целях оценки готовности нештатных аварийно-спасательных формирований и нештатных формирований по обеспечению выполнения мероприятий по гражданской обороне к проведению аварийно-спасательных </w:t>
      </w:r>
      <w:r>
        <w:br/>
      </w:r>
      <w:r w:rsidRPr="00E05615">
        <w:t xml:space="preserve">и других неотложных работ и обеспечения выполнения мероприятий </w:t>
      </w:r>
      <w:r>
        <w:br/>
      </w:r>
      <w:r w:rsidRPr="00E05615">
        <w:t>по гражданской обороне в очагах поражения, возникающих при военных конфликтах или вследствие этих конфликтов, а также при чрезвычайных ситуациях природного</w:t>
      </w:r>
      <w:proofErr w:type="gramEnd"/>
      <w:r w:rsidRPr="00E05615">
        <w:t xml:space="preserve"> и техногенного характера,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lastRenderedPageBreak/>
        <w:t>ПОСТАНОВЛЯЮ:</w:t>
      </w:r>
    </w:p>
    <w:p w:rsidR="00E05615" w:rsidRDefault="00E05615" w:rsidP="00E05615">
      <w:pPr>
        <w:widowControl w:val="0"/>
        <w:ind w:firstLine="709"/>
        <w:jc w:val="both"/>
      </w:pPr>
      <w:r>
        <w:t xml:space="preserve">1. Провести в период с 01 июня по 31 августа 2026 года смотр - конкурс </w:t>
      </w:r>
      <w:r>
        <w:br/>
        <w:t xml:space="preserve">на лучшее нештатное аварийно-спасательное формирование (далее - НАСФ) </w:t>
      </w:r>
      <w:r>
        <w:br/>
        <w:t xml:space="preserve">и нештатное формирование гражданской обороны (далее - НФГО) </w:t>
      </w:r>
      <w:r>
        <w:br/>
        <w:t>по обеспечению выполнения мероприятий по гражданской обороне Златоустовского городского округа.</w:t>
      </w:r>
    </w:p>
    <w:p w:rsidR="00E05615" w:rsidRDefault="00E05615" w:rsidP="00E05615">
      <w:pPr>
        <w:widowControl w:val="0"/>
        <w:ind w:firstLine="709"/>
        <w:jc w:val="both"/>
      </w:pPr>
      <w:r>
        <w:t>2. Утвердить:</w:t>
      </w:r>
    </w:p>
    <w:p w:rsidR="00E05615" w:rsidRDefault="00E05615" w:rsidP="00E05615">
      <w:pPr>
        <w:widowControl w:val="0"/>
        <w:ind w:firstLine="709"/>
        <w:jc w:val="both"/>
      </w:pPr>
      <w:r>
        <w:t xml:space="preserve">1) Положение о проведении смотра - конкурса на лучшее нештатное аварийно-спасательное формирование и нештатное формирование </w:t>
      </w:r>
      <w:r>
        <w:br/>
        <w:t>по обеспечению выполнения мероприятий по гражданской обороне Златоустовского городского округа (далее - конкурс) (приложение № 1).</w:t>
      </w:r>
    </w:p>
    <w:p w:rsidR="00E05615" w:rsidRDefault="00E05615" w:rsidP="00E05615">
      <w:pPr>
        <w:widowControl w:val="0"/>
        <w:ind w:firstLine="709"/>
        <w:jc w:val="both"/>
      </w:pPr>
      <w:r>
        <w:t>2) Состав конкурсной комиссии для организации и проведения конкурса (приложение № 2).</w:t>
      </w:r>
    </w:p>
    <w:p w:rsidR="00E05615" w:rsidRDefault="00E05615" w:rsidP="00E05615">
      <w:pPr>
        <w:widowControl w:val="0"/>
        <w:ind w:firstLine="709"/>
        <w:jc w:val="both"/>
      </w:pPr>
      <w:r>
        <w:t>3) Форму оценочного листа НАСФ (приложение № 3).</w:t>
      </w:r>
    </w:p>
    <w:p w:rsidR="00E05615" w:rsidRDefault="00E05615" w:rsidP="00E05615">
      <w:pPr>
        <w:widowControl w:val="0"/>
        <w:ind w:firstLine="709"/>
        <w:jc w:val="both"/>
      </w:pPr>
      <w:r>
        <w:t>4) Форму оценочного листа НФГО (приложение № 4).</w:t>
      </w:r>
    </w:p>
    <w:p w:rsidR="00E05615" w:rsidRDefault="00E05615" w:rsidP="00E05615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05615" w:rsidRDefault="00E05615" w:rsidP="00E05615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</w:r>
      <w:r w:rsidR="0092054C">
        <w:t>на начальника м</w:t>
      </w:r>
      <w:r>
        <w:t xml:space="preserve">униципального казённого учреждения «Гражданская защита Златоустовского </w:t>
      </w:r>
      <w:r w:rsidR="00941466">
        <w:t xml:space="preserve">городского округа» </w:t>
      </w:r>
      <w:proofErr w:type="spellStart"/>
      <w:r w:rsidR="00941466" w:rsidRPr="00941466">
        <w:t>Лысуневского</w:t>
      </w:r>
      <w:proofErr w:type="spellEnd"/>
      <w:r w:rsidR="00941466">
        <w:t> </w:t>
      </w:r>
      <w:r w:rsidRPr="00941466">
        <w:t>Д</w:t>
      </w:r>
      <w:r>
        <w:t>.В.</w:t>
      </w:r>
    </w:p>
    <w:p w:rsidR="00E05615" w:rsidRDefault="00941466" w:rsidP="00E05615">
      <w:pPr>
        <w:widowControl w:val="0"/>
        <w:ind w:firstLine="709"/>
        <w:jc w:val="both"/>
      </w:pPr>
      <w:r>
        <w:t>5. </w:t>
      </w:r>
      <w:proofErr w:type="gramStart"/>
      <w:r w:rsidR="00E05615">
        <w:t>Контроль за</w:t>
      </w:r>
      <w:proofErr w:type="gramEnd"/>
      <w:r w:rsidR="00E05615">
        <w:t xml:space="preserve"> выполнением настоящего постановления возложить </w:t>
      </w:r>
      <w:r>
        <w:br/>
      </w:r>
      <w:r w:rsidR="00E05615">
        <w:t>на заместителя Главы Златоустовского городского ок</w:t>
      </w:r>
      <w:r>
        <w:t>руга по инфраструктуре Бобылева </w:t>
      </w:r>
      <w:r w:rsidR="00E05615">
        <w:t>В.В.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94146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941466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6748C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0DF360F" wp14:editId="6E29D0E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6748C0">
            <w:pPr>
              <w:jc w:val="right"/>
            </w:pPr>
            <w:r>
              <w:t>О.Ю. Решетников</w:t>
            </w:r>
          </w:p>
        </w:tc>
      </w:tr>
    </w:tbl>
    <w:p w:rsidR="00941466" w:rsidRDefault="00941466" w:rsidP="004574CC"/>
    <w:p w:rsidR="00941466" w:rsidRDefault="00941466">
      <w:r>
        <w:br w:type="page"/>
      </w:r>
    </w:p>
    <w:p w:rsidR="00941466" w:rsidRPr="00941466" w:rsidRDefault="00941466" w:rsidP="00941466">
      <w:pPr>
        <w:ind w:left="5103"/>
        <w:jc w:val="center"/>
      </w:pPr>
      <w:r w:rsidRPr="00941466">
        <w:lastRenderedPageBreak/>
        <w:t>ПРИЛОЖЕНИЕ</w:t>
      </w:r>
      <w:r>
        <w:t xml:space="preserve"> 1</w:t>
      </w:r>
    </w:p>
    <w:p w:rsidR="00941466" w:rsidRPr="00941466" w:rsidRDefault="00941466" w:rsidP="009414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41466">
        <w:rPr>
          <w:lang w:eastAsia="ar-SA"/>
        </w:rPr>
        <w:t>Утверждено</w:t>
      </w:r>
    </w:p>
    <w:p w:rsidR="00941466" w:rsidRPr="00941466" w:rsidRDefault="00941466" w:rsidP="009414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41466">
        <w:rPr>
          <w:lang w:eastAsia="ar-SA"/>
        </w:rPr>
        <w:t>постановлением Администрации</w:t>
      </w:r>
    </w:p>
    <w:p w:rsidR="00941466" w:rsidRPr="00941466" w:rsidRDefault="00941466" w:rsidP="00941466">
      <w:pPr>
        <w:ind w:left="5103"/>
        <w:jc w:val="center"/>
      </w:pPr>
      <w:r w:rsidRPr="00941466">
        <w:t>Златоустовского городского округа</w:t>
      </w:r>
    </w:p>
    <w:p w:rsidR="00941466" w:rsidRPr="00941466" w:rsidRDefault="00941466" w:rsidP="009414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41466">
        <w:rPr>
          <w:lang w:eastAsia="ar-SA"/>
        </w:rPr>
        <w:t xml:space="preserve">от </w:t>
      </w:r>
      <w:r w:rsidR="00A2414E">
        <w:rPr>
          <w:lang w:eastAsia="ar-SA"/>
        </w:rPr>
        <w:t>29.05.2026 г.</w:t>
      </w:r>
      <w:r w:rsidRPr="00941466">
        <w:rPr>
          <w:lang w:eastAsia="ar-SA"/>
        </w:rPr>
        <w:t xml:space="preserve"> № </w:t>
      </w:r>
      <w:r w:rsidR="00A2414E">
        <w:rPr>
          <w:lang w:eastAsia="ar-SA"/>
        </w:rPr>
        <w:t>184-П/</w:t>
      </w:r>
      <w:proofErr w:type="gramStart"/>
      <w:r w:rsidR="00A2414E">
        <w:rPr>
          <w:lang w:eastAsia="ar-SA"/>
        </w:rPr>
        <w:t>АДМ</w:t>
      </w:r>
      <w:proofErr w:type="gramEnd"/>
    </w:p>
    <w:p w:rsidR="00CF1C4C" w:rsidRDefault="00CF1C4C" w:rsidP="004574CC"/>
    <w:p w:rsidR="00941466" w:rsidRDefault="00941466" w:rsidP="004574CC"/>
    <w:p w:rsidR="00941466" w:rsidRPr="00941466" w:rsidRDefault="00941466" w:rsidP="00941466">
      <w:pPr>
        <w:jc w:val="center"/>
        <w:rPr>
          <w:rFonts w:eastAsia="MS Mincho"/>
          <w:bCs/>
        </w:rPr>
      </w:pPr>
      <w:r w:rsidRPr="00941466">
        <w:rPr>
          <w:rFonts w:eastAsia="MS Mincho"/>
          <w:bCs/>
        </w:rPr>
        <w:t>ПОЛОЖЕНИЕ</w:t>
      </w:r>
    </w:p>
    <w:p w:rsidR="00941466" w:rsidRDefault="00941466" w:rsidP="00941466">
      <w:pPr>
        <w:suppressAutoHyphens/>
        <w:spacing w:line="100" w:lineRule="atLeast"/>
        <w:jc w:val="center"/>
        <w:rPr>
          <w:rFonts w:eastAsia="MS Mincho"/>
          <w:bCs/>
          <w:color w:val="00000A"/>
          <w:spacing w:val="-3"/>
          <w:kern w:val="1"/>
        </w:rPr>
      </w:pPr>
      <w:r w:rsidRPr="00941466">
        <w:rPr>
          <w:rFonts w:eastAsia="MS Mincho"/>
          <w:bCs/>
          <w:color w:val="00000A"/>
          <w:kern w:val="1"/>
        </w:rPr>
        <w:t xml:space="preserve">о проведении смотра-конкурса </w:t>
      </w:r>
      <w:r>
        <w:rPr>
          <w:rFonts w:eastAsia="MS Mincho"/>
          <w:bCs/>
          <w:color w:val="00000A"/>
          <w:kern w:val="1"/>
        </w:rPr>
        <w:br/>
      </w:r>
      <w:r w:rsidRPr="00941466">
        <w:rPr>
          <w:rFonts w:eastAsia="MS Mincho"/>
          <w:bCs/>
          <w:color w:val="00000A"/>
          <w:kern w:val="1"/>
        </w:rPr>
        <w:t>на</w:t>
      </w:r>
      <w:r>
        <w:rPr>
          <w:rFonts w:eastAsia="MS Mincho"/>
          <w:bCs/>
          <w:color w:val="00000A"/>
          <w:kern w:val="1"/>
        </w:rPr>
        <w:t xml:space="preserve"> </w:t>
      </w:r>
      <w:r w:rsidRPr="00941466">
        <w:rPr>
          <w:rFonts w:eastAsia="MS Mincho"/>
          <w:bCs/>
          <w:color w:val="00000A"/>
          <w:kern w:val="1"/>
        </w:rPr>
        <w:t>«Лучшее нештатное аварийно-спасательное формирование и нештатное формирование по обеспечению выполнения мероприятий по гражданской обороне на территории Златоустовского городского округа в 2026 году</w:t>
      </w:r>
      <w:r w:rsidRPr="00941466">
        <w:rPr>
          <w:rFonts w:eastAsia="MS Mincho"/>
          <w:bCs/>
          <w:color w:val="00000A"/>
          <w:spacing w:val="-3"/>
          <w:kern w:val="1"/>
        </w:rPr>
        <w:t>»</w:t>
      </w:r>
    </w:p>
    <w:p w:rsidR="00941466" w:rsidRPr="00941466" w:rsidRDefault="00941466" w:rsidP="00941466">
      <w:pPr>
        <w:suppressAutoHyphens/>
        <w:spacing w:line="100" w:lineRule="atLeast"/>
        <w:jc w:val="center"/>
        <w:rPr>
          <w:rFonts w:eastAsia="MS Mincho"/>
        </w:rPr>
      </w:pPr>
    </w:p>
    <w:p w:rsidR="00941466" w:rsidRPr="00941466" w:rsidRDefault="00941466" w:rsidP="00941466">
      <w:pPr>
        <w:ind w:firstLine="709"/>
        <w:jc w:val="center"/>
        <w:rPr>
          <w:rFonts w:eastAsia="Calibri"/>
          <w:spacing w:val="-3"/>
        </w:rPr>
      </w:pPr>
      <w:r w:rsidRPr="00941466">
        <w:rPr>
          <w:rFonts w:eastAsia="Calibri"/>
          <w:bCs/>
          <w:spacing w:val="-3"/>
        </w:rPr>
        <w:t>Общие положения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</w:p>
    <w:p w:rsidR="00941466" w:rsidRPr="00941466" w:rsidRDefault="00941466" w:rsidP="00941466">
      <w:pPr>
        <w:suppressAutoHyphens/>
        <w:ind w:firstLine="709"/>
        <w:jc w:val="both"/>
        <w:rPr>
          <w:bCs/>
          <w:lang w:eastAsia="zh-CN"/>
        </w:rPr>
      </w:pPr>
      <w:r>
        <w:rPr>
          <w:rFonts w:eastAsia="Calibri"/>
          <w:spacing w:val="-3"/>
        </w:rPr>
        <w:t>1. </w:t>
      </w:r>
      <w:proofErr w:type="gramStart"/>
      <w:r w:rsidRPr="00941466">
        <w:rPr>
          <w:rFonts w:eastAsia="Calibri"/>
          <w:spacing w:val="-3"/>
        </w:rPr>
        <w:t xml:space="preserve">Настоящее Положение о смотре-конкурсе нештатных аварийно-спасательных формирований (далее - НАСФ) в Златоустовском городском округе (далее – Положение) разработано в соответствии с </w:t>
      </w:r>
      <w:r w:rsidRPr="00941466">
        <w:rPr>
          <w:spacing w:val="-3"/>
          <w:lang w:eastAsia="zh-CN"/>
        </w:rPr>
        <w:t>приказами</w:t>
      </w:r>
      <w:r w:rsidRPr="00941466">
        <w:rPr>
          <w:bCs/>
          <w:lang w:eastAsia="zh-CN"/>
        </w:rPr>
        <w:t xml:space="preserve"> МЧС России </w:t>
      </w:r>
      <w:r>
        <w:rPr>
          <w:bCs/>
          <w:lang w:eastAsia="zh-CN"/>
        </w:rPr>
        <w:br/>
      </w:r>
      <w:r w:rsidRPr="00941466">
        <w:rPr>
          <w:spacing w:val="-3"/>
          <w:lang w:eastAsia="zh-CN"/>
        </w:rPr>
        <w:t>от 23.12.2005</w:t>
      </w:r>
      <w:r>
        <w:rPr>
          <w:spacing w:val="-3"/>
          <w:lang w:eastAsia="zh-CN"/>
        </w:rPr>
        <w:t> г.</w:t>
      </w:r>
      <w:r w:rsidRPr="00941466">
        <w:rPr>
          <w:spacing w:val="-3"/>
          <w:lang w:eastAsia="zh-CN"/>
        </w:rPr>
        <w:t xml:space="preserve"> №</w:t>
      </w:r>
      <w:r w:rsidRPr="00941466">
        <w:rPr>
          <w:bCs/>
          <w:sz w:val="24"/>
          <w:szCs w:val="24"/>
          <w:lang w:eastAsia="zh-CN"/>
        </w:rPr>
        <w:t> </w:t>
      </w:r>
      <w:r w:rsidRPr="00941466">
        <w:rPr>
          <w:spacing w:val="-3"/>
          <w:lang w:eastAsia="zh-CN"/>
        </w:rPr>
        <w:t>999 «Об утверждении Порядка создани</w:t>
      </w:r>
      <w:r>
        <w:rPr>
          <w:spacing w:val="-3"/>
          <w:lang w:eastAsia="zh-CN"/>
        </w:rPr>
        <w:t>я нештатных аварийно</w:t>
      </w:r>
      <w:r w:rsidRPr="00941466">
        <w:rPr>
          <w:spacing w:val="-3"/>
          <w:lang w:eastAsia="zh-CN"/>
        </w:rPr>
        <w:t xml:space="preserve">- спасательных формирований», от </w:t>
      </w:r>
      <w:r w:rsidRPr="00941466">
        <w:rPr>
          <w:bCs/>
          <w:lang w:eastAsia="zh-CN"/>
        </w:rPr>
        <w:t>18.12.2014</w:t>
      </w:r>
      <w:r>
        <w:rPr>
          <w:bCs/>
          <w:lang w:eastAsia="zh-CN"/>
        </w:rPr>
        <w:t> г.</w:t>
      </w:r>
      <w:r w:rsidRPr="00941466">
        <w:rPr>
          <w:bCs/>
          <w:lang w:eastAsia="zh-CN"/>
        </w:rPr>
        <w:t xml:space="preserve"> №</w:t>
      </w:r>
      <w:r w:rsidRPr="00941466">
        <w:rPr>
          <w:bCs/>
          <w:sz w:val="24"/>
          <w:szCs w:val="24"/>
          <w:lang w:eastAsia="zh-CN"/>
        </w:rPr>
        <w:t> </w:t>
      </w:r>
      <w:r w:rsidRPr="00941466">
        <w:rPr>
          <w:bCs/>
          <w:lang w:eastAsia="zh-CN"/>
        </w:rPr>
        <w:t>701 «Об утверждении типового порядка создания нештатных формирований по обеспечению выполнения мероприятий по гражданской обороне», приказом Главного управления МЧС России по Челябинской области</w:t>
      </w:r>
      <w:proofErr w:type="gramEnd"/>
      <w:r w:rsidRPr="00941466">
        <w:rPr>
          <w:bCs/>
          <w:lang w:eastAsia="zh-CN"/>
        </w:rPr>
        <w:t xml:space="preserve"> №</w:t>
      </w:r>
      <w:r>
        <w:rPr>
          <w:bCs/>
          <w:lang w:eastAsia="zh-CN"/>
        </w:rPr>
        <w:t> </w:t>
      </w:r>
      <w:r w:rsidRPr="00941466">
        <w:rPr>
          <w:bCs/>
          <w:lang w:eastAsia="zh-CN"/>
        </w:rPr>
        <w:t xml:space="preserve">1326 от 07.05.2026 года </w:t>
      </w:r>
      <w:r>
        <w:rPr>
          <w:bCs/>
          <w:lang w:eastAsia="zh-CN"/>
        </w:rPr>
        <w:br/>
      </w:r>
      <w:r w:rsidRPr="00941466">
        <w:rPr>
          <w:bCs/>
          <w:lang w:eastAsia="zh-CN"/>
        </w:rPr>
        <w:t>«О проведении смотра-конкурса на лучшее нештатное аварийно-спасательное формирование и нештатное формирование по обеспечению выполнения мероприятий по гражданской обороне Челябинской области»</w:t>
      </w:r>
      <w:r w:rsidRPr="00941466">
        <w:rPr>
          <w:spacing w:val="-3"/>
          <w:lang w:eastAsia="zh-CN"/>
        </w:rPr>
        <w:t xml:space="preserve">. 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</w:p>
    <w:p w:rsidR="00941466" w:rsidRPr="00941466" w:rsidRDefault="00941466" w:rsidP="00941466">
      <w:pPr>
        <w:ind w:firstLine="709"/>
        <w:jc w:val="center"/>
        <w:rPr>
          <w:rFonts w:eastAsia="Calibri"/>
          <w:spacing w:val="-3"/>
        </w:rPr>
      </w:pPr>
      <w:r w:rsidRPr="00941466">
        <w:rPr>
          <w:rFonts w:eastAsia="Calibri"/>
          <w:bCs/>
          <w:spacing w:val="-3"/>
        </w:rPr>
        <w:t>Цели и задачи проведения смотра-конкурса</w:t>
      </w:r>
    </w:p>
    <w:p w:rsidR="00941466" w:rsidRPr="00941466" w:rsidRDefault="00941466" w:rsidP="00941466">
      <w:pPr>
        <w:ind w:firstLine="709"/>
        <w:jc w:val="center"/>
        <w:rPr>
          <w:rFonts w:eastAsia="Calibri"/>
          <w:spacing w:val="-3"/>
        </w:rPr>
      </w:pP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2.</w:t>
      </w:r>
      <w:r>
        <w:rPr>
          <w:rFonts w:eastAsia="Calibri"/>
        </w:rPr>
        <w:t> </w:t>
      </w:r>
      <w:r w:rsidRPr="00941466">
        <w:rPr>
          <w:rFonts w:eastAsia="Calibri"/>
          <w:spacing w:val="-3"/>
        </w:rPr>
        <w:t xml:space="preserve">Смотр-конкурс проводится в целях определения состояния НАСФ </w:t>
      </w:r>
      <w:r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 xml:space="preserve">и НФГО по вопросам создания, оснащения специальной техникой, оборудованием, снаряжением, инструментом и подготовленностью формирований к проведению аварийно-спасательных и других неотложных работ, а также обеспечения выполнения мероприятий по гражданской обороне </w:t>
      </w:r>
      <w:r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 xml:space="preserve">в очагах поражения и зонах чрезвычайных ситуаций. 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3. </w:t>
      </w:r>
      <w:r w:rsidRPr="00941466">
        <w:rPr>
          <w:rFonts w:eastAsia="Calibri"/>
          <w:spacing w:val="-3"/>
        </w:rPr>
        <w:t xml:space="preserve">Основными задачами смотра-конкурса являются проверка и оценка: 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 w:rsidRPr="00941466">
        <w:rPr>
          <w:rFonts w:eastAsia="Calibri"/>
          <w:spacing w:val="-3"/>
        </w:rPr>
        <w:t>1)</w:t>
      </w:r>
      <w:r>
        <w:rPr>
          <w:rFonts w:eastAsia="Calibri"/>
          <w:spacing w:val="-3"/>
        </w:rPr>
        <w:t> </w:t>
      </w:r>
      <w:r w:rsidRPr="00941466">
        <w:rPr>
          <w:rFonts w:eastAsia="Calibri"/>
          <w:spacing w:val="-3"/>
        </w:rPr>
        <w:t>участия НАСФ и НФГО в ликвидации аварийных и чрезвычайных ситуаций, а также отработка практических мероприятий в ходе проведения командно-штабных учений и командно-штабных тренировок;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2) </w:t>
      </w:r>
      <w:r w:rsidRPr="00941466">
        <w:rPr>
          <w:rFonts w:eastAsia="Calibri"/>
          <w:spacing w:val="-3"/>
        </w:rPr>
        <w:t xml:space="preserve">наличия разработанных, согласованных с Главным управлением </w:t>
      </w:r>
      <w:r>
        <w:rPr>
          <w:rFonts w:eastAsia="Calibri"/>
          <w:spacing w:val="-3"/>
        </w:rPr>
        <w:br/>
        <w:t>МЧС </w:t>
      </w:r>
      <w:r w:rsidRPr="00941466">
        <w:rPr>
          <w:rFonts w:eastAsia="Calibri"/>
          <w:spacing w:val="-3"/>
        </w:rPr>
        <w:t>России по Челябинской области и утверждённых руководителем организации документов НАСФ (состав, структура и табель оснащения);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3) </w:t>
      </w:r>
      <w:r w:rsidRPr="00941466">
        <w:rPr>
          <w:rFonts w:eastAsia="Calibri"/>
          <w:spacing w:val="-3"/>
        </w:rPr>
        <w:t xml:space="preserve">наличие свидетельства об аттестации НАСФ на </w:t>
      </w:r>
      <w:proofErr w:type="gramStart"/>
      <w:r w:rsidRPr="00941466">
        <w:rPr>
          <w:rFonts w:eastAsia="Calibri"/>
          <w:spacing w:val="-3"/>
        </w:rPr>
        <w:t>право ведения</w:t>
      </w:r>
      <w:proofErr w:type="gramEnd"/>
      <w:r w:rsidRPr="00941466">
        <w:rPr>
          <w:rFonts w:eastAsia="Calibri"/>
          <w:spacing w:val="-3"/>
        </w:rPr>
        <w:t xml:space="preserve"> аварийно-спасательных работ;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lastRenderedPageBreak/>
        <w:t>4) </w:t>
      </w:r>
      <w:r w:rsidRPr="00941466">
        <w:rPr>
          <w:rFonts w:eastAsia="Calibri"/>
          <w:spacing w:val="-3"/>
        </w:rPr>
        <w:t>оснащения специальной техникой, оборудованием, снаряжением, инструментами и материалами;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 w:rsidRPr="00941466">
        <w:rPr>
          <w:rFonts w:eastAsia="Calibri"/>
          <w:spacing w:val="-3"/>
        </w:rPr>
        <w:t>5</w:t>
      </w:r>
      <w:r>
        <w:rPr>
          <w:rFonts w:eastAsia="Calibri"/>
          <w:spacing w:val="-3"/>
        </w:rPr>
        <w:t>) </w:t>
      </w:r>
      <w:r w:rsidRPr="00941466">
        <w:rPr>
          <w:rFonts w:eastAsia="Calibri"/>
          <w:spacing w:val="-3"/>
        </w:rPr>
        <w:t xml:space="preserve">планирования и проведения </w:t>
      </w:r>
      <w:proofErr w:type="gramStart"/>
      <w:r w:rsidRPr="00941466">
        <w:rPr>
          <w:rFonts w:eastAsia="Calibri"/>
          <w:spacing w:val="-3"/>
        </w:rPr>
        <w:t>обучения по программе</w:t>
      </w:r>
      <w:proofErr w:type="gramEnd"/>
      <w:r w:rsidRPr="00941466">
        <w:rPr>
          <w:rFonts w:eastAsia="Calibri"/>
          <w:spacing w:val="-3"/>
        </w:rPr>
        <w:t xml:space="preserve"> подготовки НАСФ </w:t>
      </w:r>
      <w:r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 xml:space="preserve">и НФГО; 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6) </w:t>
      </w:r>
      <w:r w:rsidRPr="00941466">
        <w:rPr>
          <w:rFonts w:eastAsia="Calibri"/>
          <w:spacing w:val="-3"/>
        </w:rPr>
        <w:t xml:space="preserve">наличия разработанных и утверждённых руководителем организации программ обучения НАСФ и НФГО; 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7) </w:t>
      </w:r>
      <w:r w:rsidRPr="00941466">
        <w:rPr>
          <w:rFonts w:eastAsia="Calibri"/>
          <w:spacing w:val="-3"/>
        </w:rPr>
        <w:t xml:space="preserve">наличия современных обучающих программ, видеофильмов, плакатов </w:t>
      </w:r>
      <w:r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 xml:space="preserve">и других наглядных пособий; 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8) </w:t>
      </w:r>
      <w:r w:rsidRPr="00941466">
        <w:rPr>
          <w:rFonts w:eastAsia="Calibri"/>
          <w:spacing w:val="-3"/>
        </w:rPr>
        <w:t xml:space="preserve">организации подготовки руководителей НАСФ и НФГО; 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9) </w:t>
      </w:r>
      <w:r w:rsidRPr="00941466">
        <w:rPr>
          <w:rFonts w:eastAsia="Calibri"/>
          <w:spacing w:val="-3"/>
        </w:rPr>
        <w:t>наличия конспектов по темам специальной подготовки с учётом предназначения НАСФ и НФГО.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</w:p>
    <w:p w:rsidR="00941466" w:rsidRPr="00941466" w:rsidRDefault="00941466" w:rsidP="00941466">
      <w:pPr>
        <w:keepNext/>
        <w:numPr>
          <w:ilvl w:val="4"/>
          <w:numId w:val="1"/>
        </w:numPr>
        <w:suppressAutoHyphens/>
        <w:spacing w:line="100" w:lineRule="atLeast"/>
        <w:ind w:left="709" w:firstLine="0"/>
        <w:jc w:val="center"/>
        <w:outlineLvl w:val="4"/>
        <w:rPr>
          <w:rFonts w:eastAsia="Calibri"/>
          <w:color w:val="00000A"/>
          <w:spacing w:val="-3"/>
          <w:kern w:val="1"/>
        </w:rPr>
      </w:pPr>
      <w:r w:rsidRPr="00941466">
        <w:rPr>
          <w:rFonts w:eastAsia="Calibri"/>
          <w:color w:val="00000A"/>
          <w:spacing w:val="-3"/>
          <w:kern w:val="1"/>
        </w:rPr>
        <w:t>Комиссия по проведению смотра-конкурса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4. </w:t>
      </w:r>
      <w:r w:rsidRPr="00941466">
        <w:rPr>
          <w:rFonts w:eastAsia="Calibri"/>
          <w:spacing w:val="-3"/>
        </w:rPr>
        <w:t>Состав комиссии по организации проведения смотра-конкурса назначается постановлением Администрации Златоустовского городского округа.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5. </w:t>
      </w:r>
      <w:r w:rsidRPr="00941466">
        <w:rPr>
          <w:rFonts w:eastAsia="Calibri"/>
          <w:spacing w:val="-3"/>
        </w:rPr>
        <w:t xml:space="preserve">Заседание комиссии, проходящее в установленные сроки, считается правомочным, если на нем присутствует не менее половины членов комиссии. </w:t>
      </w:r>
    </w:p>
    <w:p w:rsidR="00941466" w:rsidRPr="00941466" w:rsidRDefault="00941466" w:rsidP="00941466">
      <w:pPr>
        <w:ind w:firstLine="709"/>
        <w:jc w:val="both"/>
        <w:rPr>
          <w:rFonts w:eastAsia="Calibri"/>
        </w:rPr>
      </w:pPr>
      <w:r>
        <w:rPr>
          <w:rFonts w:eastAsia="Calibri"/>
          <w:spacing w:val="-3"/>
        </w:rPr>
        <w:t>6. </w:t>
      </w:r>
      <w:r w:rsidRPr="00941466">
        <w:rPr>
          <w:rFonts w:eastAsia="Calibri"/>
          <w:spacing w:val="-3"/>
        </w:rPr>
        <w:t xml:space="preserve">Решение комиссии об определении лучшего НАСФ и НФГО </w:t>
      </w:r>
      <w:r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 xml:space="preserve">в Златоустовском городском округе принимается путём открытого голосования простым большинством голосов, присутствующих на заседании членов комиссии и оформляются протоколом, который подписывается председателем комиссии </w:t>
      </w:r>
      <w:r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 xml:space="preserve">и членами комиссии. 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</w:rPr>
        <w:t>7. </w:t>
      </w:r>
      <w:r w:rsidRPr="00941466">
        <w:rPr>
          <w:rFonts w:eastAsia="Calibri"/>
        </w:rPr>
        <w:t xml:space="preserve">В случае равенства голосов голос председателя комиссии является решающим. 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</w:p>
    <w:p w:rsidR="00941466" w:rsidRPr="00941466" w:rsidRDefault="00941466" w:rsidP="00941466">
      <w:pPr>
        <w:keepNext/>
        <w:numPr>
          <w:ilvl w:val="4"/>
          <w:numId w:val="1"/>
        </w:numPr>
        <w:suppressAutoHyphens/>
        <w:spacing w:line="100" w:lineRule="atLeast"/>
        <w:jc w:val="center"/>
        <w:outlineLvl w:val="4"/>
        <w:rPr>
          <w:rFonts w:eastAsia="Calibri"/>
          <w:color w:val="00000A"/>
          <w:spacing w:val="-3"/>
          <w:kern w:val="1"/>
        </w:rPr>
      </w:pPr>
      <w:r w:rsidRPr="00941466">
        <w:rPr>
          <w:rFonts w:eastAsia="Calibri"/>
          <w:color w:val="00000A"/>
          <w:spacing w:val="-3"/>
          <w:kern w:val="1"/>
        </w:rPr>
        <w:t>Порядок проведения смотра-конкурса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8. </w:t>
      </w:r>
      <w:r w:rsidRPr="00941466">
        <w:rPr>
          <w:rFonts w:eastAsia="Calibri"/>
          <w:spacing w:val="-3"/>
        </w:rPr>
        <w:t>Смотр-конкурс проводится в два этапа</w:t>
      </w:r>
      <w:r>
        <w:rPr>
          <w:rFonts w:eastAsia="Calibri"/>
          <w:spacing w:val="-3"/>
        </w:rPr>
        <w:t>, на первом этапе с 01 </w:t>
      </w:r>
      <w:r w:rsidRPr="00941466">
        <w:rPr>
          <w:rFonts w:eastAsia="Calibri"/>
          <w:spacing w:val="-3"/>
        </w:rPr>
        <w:t xml:space="preserve">июня </w:t>
      </w:r>
      <w:r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 xml:space="preserve">2026 года по 31 августа 2026 года. 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9. </w:t>
      </w:r>
      <w:r w:rsidRPr="00941466">
        <w:rPr>
          <w:rFonts w:eastAsia="Calibri"/>
          <w:spacing w:val="-3"/>
        </w:rPr>
        <w:t>Срок предоставления отчётных материалов организациями, имеющими НАСФ и НФГО, до 1 сентября 2026 года в МКУ «Гражданская защита Златоустовского городского округа».</w:t>
      </w:r>
    </w:p>
    <w:p w:rsidR="00941466" w:rsidRPr="00941466" w:rsidRDefault="00AF134A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10. </w:t>
      </w:r>
      <w:r w:rsidR="00941466" w:rsidRPr="00941466">
        <w:rPr>
          <w:rFonts w:eastAsia="Calibri"/>
          <w:spacing w:val="-3"/>
        </w:rPr>
        <w:t xml:space="preserve">Для участия в смотре-конкурсе руководители организаций, имеющих НАСФ и НФГО, своими приказами создают комиссии. В комиссии </w:t>
      </w:r>
      <w:r>
        <w:rPr>
          <w:rFonts w:eastAsia="Calibri"/>
          <w:spacing w:val="-3"/>
        </w:rPr>
        <w:br/>
      </w:r>
      <w:r w:rsidR="00941466" w:rsidRPr="00941466">
        <w:rPr>
          <w:rFonts w:eastAsia="Calibri"/>
          <w:spacing w:val="-3"/>
        </w:rPr>
        <w:t xml:space="preserve">в обязательном порядке включаются: руководитель организации </w:t>
      </w:r>
      <w:r>
        <w:rPr>
          <w:rFonts w:eastAsia="Calibri"/>
          <w:spacing w:val="-3"/>
        </w:rPr>
        <w:br/>
      </w:r>
      <w:r w:rsidR="00941466" w:rsidRPr="00941466">
        <w:rPr>
          <w:rFonts w:eastAsia="Calibri"/>
          <w:spacing w:val="-3"/>
        </w:rPr>
        <w:t>и уполномоченные на решение задач в области гражданской обороны.</w:t>
      </w:r>
    </w:p>
    <w:p w:rsidR="00941466" w:rsidRPr="00941466" w:rsidRDefault="00AF134A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11.</w:t>
      </w:r>
      <w:r>
        <w:rPr>
          <w:rFonts w:eastAsia="Calibri"/>
        </w:rPr>
        <w:t> </w:t>
      </w:r>
      <w:r w:rsidR="00941466" w:rsidRPr="00941466">
        <w:rPr>
          <w:rFonts w:eastAsia="Calibri"/>
          <w:spacing w:val="-3"/>
        </w:rPr>
        <w:t>Для подведения итогов смотра-конкурса в МКУ «Гражданская защита Златоустовского городского округа» направляется пакет документов:</w:t>
      </w:r>
    </w:p>
    <w:p w:rsidR="00941466" w:rsidRPr="00941466" w:rsidRDefault="00AF134A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- </w:t>
      </w:r>
      <w:r w:rsidR="00941466" w:rsidRPr="00941466">
        <w:rPr>
          <w:rFonts w:eastAsia="Calibri"/>
          <w:spacing w:val="-3"/>
        </w:rPr>
        <w:t>копия приказа;</w:t>
      </w:r>
    </w:p>
    <w:p w:rsidR="00941466" w:rsidRPr="00941466" w:rsidRDefault="00AF134A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- </w:t>
      </w:r>
      <w:r w:rsidR="00941466" w:rsidRPr="00941466">
        <w:rPr>
          <w:rFonts w:eastAsia="Calibri"/>
          <w:spacing w:val="-3"/>
        </w:rPr>
        <w:t>оценочный лист НАСФ или НФГО;</w:t>
      </w:r>
    </w:p>
    <w:p w:rsidR="00941466" w:rsidRPr="00941466" w:rsidRDefault="00AF134A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- </w:t>
      </w:r>
      <w:r w:rsidR="00941466" w:rsidRPr="00941466">
        <w:rPr>
          <w:rFonts w:eastAsia="Calibri"/>
          <w:spacing w:val="-3"/>
        </w:rPr>
        <w:t>фото и (или) видеоматериалы (подтверждающие сведения оценочного листа НАСФ, НФГО).</w:t>
      </w:r>
    </w:p>
    <w:p w:rsidR="00941466" w:rsidRPr="00941466" w:rsidRDefault="00AF134A" w:rsidP="00941466">
      <w:pPr>
        <w:ind w:firstLine="709"/>
        <w:jc w:val="both"/>
        <w:rPr>
          <w:rFonts w:eastAsia="Calibri"/>
          <w:spacing w:val="-3"/>
        </w:rPr>
      </w:pPr>
      <w:r>
        <w:rPr>
          <w:rFonts w:eastAsia="Calibri"/>
          <w:spacing w:val="-3"/>
        </w:rPr>
        <w:t>12. </w:t>
      </w:r>
      <w:r w:rsidR="00941466" w:rsidRPr="00941466">
        <w:rPr>
          <w:rFonts w:eastAsia="Calibri"/>
          <w:spacing w:val="-3"/>
        </w:rPr>
        <w:t xml:space="preserve">Комиссия определяет 3 лучших НАСФ и 3 лучших НФГО, занявших </w:t>
      </w:r>
      <w:r>
        <w:rPr>
          <w:rFonts w:eastAsia="Calibri"/>
          <w:spacing w:val="-3"/>
        </w:rPr>
        <w:br/>
      </w:r>
      <w:r w:rsidR="00941466" w:rsidRPr="00941466">
        <w:rPr>
          <w:rFonts w:eastAsia="Calibri"/>
          <w:spacing w:val="-3"/>
        </w:rPr>
        <w:t xml:space="preserve">1, 2 и 3 места в Златоустовском городском округе, для последующего </w:t>
      </w:r>
      <w:r w:rsidR="00941466" w:rsidRPr="00941466">
        <w:rPr>
          <w:rFonts w:eastAsia="Calibri"/>
          <w:spacing w:val="-3"/>
        </w:rPr>
        <w:lastRenderedPageBreak/>
        <w:t>предоставления результатов на областной смотр-конкурс. Для проведения оценки деятельности НАСФ и НФГО комиссией Златоустовского городского округа заполняются оценочные листы по каждому НАСФ (Приложение 3) и НФГО (Приложение 4) с обязательным заполнением всех показателей.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 w:rsidRPr="00941466">
        <w:rPr>
          <w:rFonts w:eastAsia="Calibri"/>
          <w:spacing w:val="-3"/>
        </w:rPr>
        <w:t xml:space="preserve">Победители 1-го этапа смотра-конкурса, 3 лучших НАСФ и 3 лучших НФГО определяются по наибольшему количеству набранных баллов </w:t>
      </w:r>
      <w:r w:rsidR="00AF134A"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>по показателям деятельности. Оценка каждого показателя деятельности проводится по трёх балльной системе.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 w:rsidRPr="00941466">
        <w:rPr>
          <w:rFonts w:eastAsia="Calibri"/>
          <w:spacing w:val="-3"/>
        </w:rPr>
        <w:t>Протокол проведённого смотра-конкурса представляется в комиссию Главного управления МЧС России по Челябинской области по организации проведения смотра-конкурса.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 w:rsidRPr="00941466">
        <w:rPr>
          <w:rFonts w:eastAsia="Calibri"/>
          <w:spacing w:val="-3"/>
        </w:rPr>
        <w:t xml:space="preserve">2-ой этап смотра-конкурса проводится в период с 1 сентября 2026 года </w:t>
      </w:r>
      <w:r w:rsidR="00AF134A"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>по 01 октября 2026 года. К</w:t>
      </w:r>
      <w:r w:rsidR="00AF134A">
        <w:rPr>
          <w:rFonts w:eastAsia="Calibri"/>
          <w:spacing w:val="-3"/>
        </w:rPr>
        <w:t>омиссия Главного управления МЧС </w:t>
      </w:r>
      <w:r w:rsidRPr="00941466">
        <w:rPr>
          <w:rFonts w:eastAsia="Calibri"/>
          <w:spacing w:val="-3"/>
        </w:rPr>
        <w:t xml:space="preserve">России </w:t>
      </w:r>
      <w:r w:rsidR="00AF134A"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 xml:space="preserve">по Челябинской области по проведению смотра-конкурса НАСФ и НФГО анализирует представленные сведения, документы, материалы и проводит </w:t>
      </w:r>
      <w:r w:rsidR="00AF134A"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>их оценку.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 w:rsidRPr="00941466">
        <w:rPr>
          <w:rFonts w:eastAsia="Calibri"/>
          <w:spacing w:val="-3"/>
        </w:rPr>
        <w:t xml:space="preserve">Победитель смотра-конкурса НАСФ и НФГО определяется </w:t>
      </w:r>
      <w:r w:rsidR="00AF134A"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 xml:space="preserve">по наибольшему количеству набранных баллов в области создания, оснащения специальной техникой, оборудованием, снаряжением, инструментом </w:t>
      </w:r>
      <w:r w:rsidR="00AF134A"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 xml:space="preserve">и подготовленностью формирований к проведению аварийно-спасательных </w:t>
      </w:r>
      <w:r w:rsidR="00AF134A"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>и других неотложных работ в очагах поражения и зонах чрезвычайных ситуаций.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 w:rsidRPr="00941466">
        <w:rPr>
          <w:rFonts w:eastAsia="Calibri"/>
          <w:spacing w:val="-3"/>
        </w:rPr>
        <w:t>По решению нач</w:t>
      </w:r>
      <w:r w:rsidR="00AF134A">
        <w:rPr>
          <w:rFonts w:eastAsia="Calibri"/>
          <w:spacing w:val="-3"/>
        </w:rPr>
        <w:t>альника Главного управления МЧС </w:t>
      </w:r>
      <w:r w:rsidRPr="00941466">
        <w:rPr>
          <w:rFonts w:eastAsia="Calibri"/>
          <w:spacing w:val="-3"/>
        </w:rPr>
        <w:t xml:space="preserve">России </w:t>
      </w:r>
      <w:r w:rsidR="00AF134A"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 xml:space="preserve">по Челябинской области, комиссией по проведению смотра-конкурса НАСФ </w:t>
      </w:r>
      <w:r w:rsidR="00AF134A"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>и НФГО может быть осуществлён выезд к победителям смотра-конкурса.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 w:rsidRPr="00941466">
        <w:rPr>
          <w:rFonts w:eastAsia="Calibri"/>
          <w:spacing w:val="-3"/>
        </w:rPr>
        <w:t xml:space="preserve">По результатам оценочных ведомостей комиссией составляется акт </w:t>
      </w:r>
      <w:r w:rsidR="00AF134A"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>по проведению смотра-конкурса, в котором отражает состояние дел по всем вопросам, предусмотренным настоящим Положением. Акт подписывается председателем и всеми членами комиссии и утверждается начальником Главного управления МЧС России по Челябинской области. На основании акта издаётся приказ Главного управления МЧС России по Челябинской области «Об итогах проведения смотра-конкурса НАСФ и НФГО муниципальных образований Челябинской области».</w:t>
      </w:r>
    </w:p>
    <w:p w:rsidR="00941466" w:rsidRPr="00941466" w:rsidRDefault="00941466" w:rsidP="00941466">
      <w:pPr>
        <w:ind w:firstLine="709"/>
        <w:jc w:val="both"/>
        <w:rPr>
          <w:rFonts w:eastAsia="Calibri"/>
          <w:spacing w:val="-3"/>
        </w:rPr>
      </w:pPr>
      <w:r w:rsidRPr="00941466">
        <w:rPr>
          <w:rFonts w:eastAsia="Calibri"/>
          <w:spacing w:val="-3"/>
        </w:rPr>
        <w:t xml:space="preserve">Победители смотра-конкурса награждаются за первые места дипломами </w:t>
      </w:r>
      <w:r w:rsidR="00AF134A">
        <w:rPr>
          <w:rFonts w:eastAsia="Calibri"/>
          <w:spacing w:val="-3"/>
        </w:rPr>
        <w:br/>
      </w:r>
      <w:r w:rsidRPr="00941466">
        <w:rPr>
          <w:rFonts w:eastAsia="Calibri"/>
          <w:spacing w:val="-3"/>
        </w:rPr>
        <w:t>и грамотами, за вторые и третьи места – грамотами (по решению начальника Главного управления МЧС России по Челябинской области могут быть и другие виды поощрения).</w:t>
      </w:r>
    </w:p>
    <w:p w:rsidR="00AF134A" w:rsidRDefault="00AF134A">
      <w:r>
        <w:br w:type="page"/>
      </w:r>
    </w:p>
    <w:p w:rsidR="00AF134A" w:rsidRPr="00AF134A" w:rsidRDefault="00AF134A" w:rsidP="00AF134A">
      <w:pPr>
        <w:ind w:left="5103"/>
        <w:jc w:val="center"/>
      </w:pPr>
      <w:r w:rsidRPr="00AF134A">
        <w:lastRenderedPageBreak/>
        <w:t>ПРИЛОЖЕНИЕ</w:t>
      </w:r>
      <w:r>
        <w:t xml:space="preserve"> 2</w:t>
      </w:r>
    </w:p>
    <w:p w:rsidR="00AF134A" w:rsidRPr="00AF134A" w:rsidRDefault="00AF134A" w:rsidP="00AF13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134A">
        <w:rPr>
          <w:lang w:eastAsia="ar-SA"/>
        </w:rPr>
        <w:t>Утверждено</w:t>
      </w:r>
    </w:p>
    <w:p w:rsidR="00AF134A" w:rsidRPr="00AF134A" w:rsidRDefault="00AF134A" w:rsidP="00AF13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134A">
        <w:rPr>
          <w:lang w:eastAsia="ar-SA"/>
        </w:rPr>
        <w:t>постановлением Администрации</w:t>
      </w:r>
    </w:p>
    <w:p w:rsidR="00AF134A" w:rsidRPr="00AF134A" w:rsidRDefault="00AF134A" w:rsidP="00AF134A">
      <w:pPr>
        <w:ind w:left="5103"/>
        <w:jc w:val="center"/>
      </w:pPr>
      <w:r w:rsidRPr="00AF134A">
        <w:t>Златоустовского городского округа</w:t>
      </w:r>
    </w:p>
    <w:p w:rsidR="00AF134A" w:rsidRPr="00AF134A" w:rsidRDefault="00AF134A" w:rsidP="00AF13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134A">
        <w:rPr>
          <w:lang w:eastAsia="ar-SA"/>
        </w:rPr>
        <w:t xml:space="preserve">от </w:t>
      </w:r>
      <w:r w:rsidR="00A2414E">
        <w:rPr>
          <w:lang w:eastAsia="ar-SA"/>
        </w:rPr>
        <w:t>29.05.2026 г.</w:t>
      </w:r>
      <w:r w:rsidRPr="00AF134A">
        <w:rPr>
          <w:lang w:eastAsia="ar-SA"/>
        </w:rPr>
        <w:t xml:space="preserve"> № </w:t>
      </w:r>
      <w:r w:rsidR="00A2414E">
        <w:rPr>
          <w:lang w:eastAsia="ar-SA"/>
        </w:rPr>
        <w:t>184-П/</w:t>
      </w:r>
      <w:proofErr w:type="gramStart"/>
      <w:r w:rsidR="00A2414E">
        <w:rPr>
          <w:lang w:eastAsia="ar-SA"/>
        </w:rPr>
        <w:t>АДМ</w:t>
      </w:r>
      <w:proofErr w:type="gramEnd"/>
    </w:p>
    <w:p w:rsidR="00941466" w:rsidRDefault="00941466" w:rsidP="004574CC"/>
    <w:p w:rsidR="00AF134A" w:rsidRDefault="00AF134A" w:rsidP="004574CC"/>
    <w:p w:rsidR="00AF134A" w:rsidRPr="00AF134A" w:rsidRDefault="00AF134A" w:rsidP="00AF134A">
      <w:pPr>
        <w:widowControl w:val="0"/>
        <w:spacing w:line="317" w:lineRule="exact"/>
        <w:ind w:right="80"/>
        <w:jc w:val="center"/>
        <w:rPr>
          <w:bCs/>
        </w:rPr>
      </w:pPr>
      <w:r w:rsidRPr="00AF134A">
        <w:rPr>
          <w:bCs/>
        </w:rPr>
        <w:t>Состав</w:t>
      </w:r>
      <w:r>
        <w:rPr>
          <w:bCs/>
        </w:rPr>
        <w:br/>
      </w:r>
      <w:r w:rsidRPr="00AF134A">
        <w:rPr>
          <w:bCs/>
        </w:rPr>
        <w:t xml:space="preserve">комиссии по проведению </w:t>
      </w:r>
      <w:r>
        <w:rPr>
          <w:bCs/>
        </w:rPr>
        <w:t xml:space="preserve">смотра - </w:t>
      </w:r>
      <w:r w:rsidRPr="00AF134A">
        <w:rPr>
          <w:bCs/>
        </w:rPr>
        <w:t xml:space="preserve">конкурса </w:t>
      </w:r>
      <w:r>
        <w:rPr>
          <w:bCs/>
        </w:rPr>
        <w:br/>
      </w:r>
      <w:r w:rsidRPr="00AF134A">
        <w:rPr>
          <w:bCs/>
        </w:rPr>
        <w:t xml:space="preserve">на лучшее нештатное аварийно-спасательное формирование </w:t>
      </w:r>
      <w:r>
        <w:rPr>
          <w:bCs/>
        </w:rPr>
        <w:br/>
      </w:r>
      <w:r w:rsidRPr="00AF134A">
        <w:rPr>
          <w:bCs/>
        </w:rPr>
        <w:t xml:space="preserve">и нештатное формирование по обеспечению выполнения мероприятий </w:t>
      </w:r>
      <w:r>
        <w:rPr>
          <w:bCs/>
        </w:rPr>
        <w:br/>
      </w:r>
      <w:r w:rsidRPr="00AF134A">
        <w:rPr>
          <w:bCs/>
        </w:rPr>
        <w:t xml:space="preserve">по гражданской обороне на территории Златоустовского городского округа </w:t>
      </w:r>
      <w:r>
        <w:rPr>
          <w:bCs/>
        </w:rPr>
        <w:br/>
      </w:r>
      <w:r w:rsidRPr="00AF134A">
        <w:rPr>
          <w:bCs/>
        </w:rPr>
        <w:t>в 2026 году</w:t>
      </w:r>
    </w:p>
    <w:p w:rsidR="00AF134A" w:rsidRPr="00AF134A" w:rsidRDefault="00AF134A" w:rsidP="00AF134A">
      <w:pPr>
        <w:widowControl w:val="0"/>
        <w:spacing w:line="317" w:lineRule="exact"/>
        <w:ind w:right="79" w:firstLine="709"/>
        <w:jc w:val="both"/>
        <w:rPr>
          <w:bCs/>
        </w:rPr>
      </w:pPr>
    </w:p>
    <w:tbl>
      <w:tblPr>
        <w:tblStyle w:val="2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421"/>
        <w:gridCol w:w="6878"/>
      </w:tblGrid>
      <w:tr w:rsidR="006748C0" w:rsidRPr="00F961E4" w:rsidTr="006748C0">
        <w:trPr>
          <w:jc w:val="center"/>
        </w:trPr>
        <w:tc>
          <w:tcPr>
            <w:tcW w:w="2340" w:type="dxa"/>
          </w:tcPr>
          <w:p w:rsidR="006748C0" w:rsidRPr="00F961E4" w:rsidRDefault="006748C0" w:rsidP="006748C0">
            <w:pPr>
              <w:jc w:val="both"/>
              <w:rPr>
                <w:rFonts w:ascii="Times New Roman" w:hAnsi="Times New Roman"/>
                <w:color w:val="000000"/>
              </w:rPr>
            </w:pPr>
            <w:r w:rsidRPr="006748C0">
              <w:rPr>
                <w:rFonts w:ascii="Times New Roman" w:hAnsi="Times New Roman"/>
              </w:rPr>
              <w:t>Бобылев В.В.</w:t>
            </w:r>
          </w:p>
        </w:tc>
        <w:tc>
          <w:tcPr>
            <w:tcW w:w="421" w:type="dxa"/>
          </w:tcPr>
          <w:p w:rsidR="006748C0" w:rsidRPr="00F961E4" w:rsidRDefault="006748C0" w:rsidP="006748C0">
            <w:pPr>
              <w:jc w:val="both"/>
            </w:pPr>
            <w:r>
              <w:t>-</w:t>
            </w:r>
          </w:p>
        </w:tc>
        <w:tc>
          <w:tcPr>
            <w:tcW w:w="6878" w:type="dxa"/>
          </w:tcPr>
          <w:p w:rsidR="006748C0" w:rsidRPr="006748C0" w:rsidRDefault="006748C0" w:rsidP="006748C0">
            <w:pPr>
              <w:jc w:val="both"/>
              <w:rPr>
                <w:rFonts w:ascii="Times New Roman" w:hAnsi="Times New Roman"/>
              </w:rPr>
            </w:pPr>
            <w:r w:rsidRPr="006748C0">
              <w:rPr>
                <w:rFonts w:ascii="Times New Roman" w:hAnsi="Times New Roman"/>
              </w:rPr>
              <w:t xml:space="preserve">заместитель Главы Златоустовского городского округа </w:t>
            </w:r>
          </w:p>
          <w:p w:rsidR="006748C0" w:rsidRPr="00F961E4" w:rsidRDefault="006748C0" w:rsidP="006748C0">
            <w:pPr>
              <w:jc w:val="both"/>
              <w:rPr>
                <w:rFonts w:ascii="Times New Roman" w:hAnsi="Times New Roman"/>
                <w:color w:val="000000"/>
              </w:rPr>
            </w:pPr>
            <w:r w:rsidRPr="006748C0">
              <w:rPr>
                <w:rFonts w:ascii="Times New Roman" w:hAnsi="Times New Roman"/>
              </w:rPr>
              <w:t>по инфраструктуре</w:t>
            </w:r>
            <w:r w:rsidR="00656855">
              <w:rPr>
                <w:rFonts w:ascii="Times New Roman" w:hAnsi="Times New Roman"/>
              </w:rPr>
              <w:t>, председатель комиссии</w:t>
            </w:r>
          </w:p>
        </w:tc>
      </w:tr>
      <w:tr w:rsidR="006748C0" w:rsidRPr="00F961E4" w:rsidTr="006748C0">
        <w:trPr>
          <w:jc w:val="center"/>
        </w:trPr>
        <w:tc>
          <w:tcPr>
            <w:tcW w:w="2340" w:type="dxa"/>
          </w:tcPr>
          <w:p w:rsidR="006748C0" w:rsidRPr="00F961E4" w:rsidRDefault="006748C0" w:rsidP="006748C0">
            <w:pPr>
              <w:jc w:val="both"/>
              <w:rPr>
                <w:rFonts w:ascii="Times New Roman" w:hAnsi="Times New Roman"/>
                <w:color w:val="000000"/>
              </w:rPr>
            </w:pPr>
            <w:r w:rsidRPr="006748C0">
              <w:rPr>
                <w:rFonts w:ascii="Times New Roman" w:hAnsi="Times New Roman"/>
              </w:rPr>
              <w:t>Ковальчук Д.А.</w:t>
            </w:r>
          </w:p>
        </w:tc>
        <w:tc>
          <w:tcPr>
            <w:tcW w:w="421" w:type="dxa"/>
          </w:tcPr>
          <w:p w:rsidR="006748C0" w:rsidRPr="00F961E4" w:rsidRDefault="006748C0" w:rsidP="006748C0">
            <w:pPr>
              <w:jc w:val="both"/>
            </w:pPr>
            <w:r>
              <w:t>-</w:t>
            </w:r>
          </w:p>
        </w:tc>
        <w:tc>
          <w:tcPr>
            <w:tcW w:w="6878" w:type="dxa"/>
          </w:tcPr>
          <w:p w:rsidR="006748C0" w:rsidRPr="00F961E4" w:rsidRDefault="006748C0" w:rsidP="006748C0">
            <w:pPr>
              <w:jc w:val="both"/>
              <w:rPr>
                <w:rFonts w:ascii="Times New Roman" w:hAnsi="Times New Roman"/>
                <w:color w:val="000000"/>
              </w:rPr>
            </w:pPr>
            <w:r w:rsidRPr="006748C0">
              <w:rPr>
                <w:rFonts w:ascii="Times New Roman" w:hAnsi="Times New Roman"/>
              </w:rPr>
              <w:t>главный специалист отдела опе</w:t>
            </w:r>
            <w:r>
              <w:rPr>
                <w:rFonts w:ascii="Times New Roman" w:hAnsi="Times New Roman"/>
              </w:rPr>
              <w:t xml:space="preserve">ративного планирования </w:t>
            </w:r>
            <w:r w:rsidRPr="006748C0">
              <w:rPr>
                <w:rFonts w:ascii="Times New Roman" w:hAnsi="Times New Roman"/>
              </w:rPr>
              <w:t xml:space="preserve">мероприятий гражданской обороны </w:t>
            </w:r>
            <w:r>
              <w:rPr>
                <w:rFonts w:ascii="Times New Roman" w:hAnsi="Times New Roman"/>
              </w:rPr>
              <w:br/>
            </w:r>
            <w:r w:rsidRPr="006748C0">
              <w:rPr>
                <w:rFonts w:ascii="Times New Roman" w:hAnsi="Times New Roman"/>
              </w:rPr>
              <w:t>и чрезвычайных ситуаций муниципального казённого учреждения «Гражданская защита Златоустовского городского округа»</w:t>
            </w:r>
            <w:r w:rsidR="00656855">
              <w:rPr>
                <w:rFonts w:ascii="Times New Roman" w:hAnsi="Times New Roman"/>
              </w:rPr>
              <w:t>, секретарь комиссии</w:t>
            </w:r>
          </w:p>
        </w:tc>
      </w:tr>
      <w:tr w:rsidR="006748C0" w:rsidRPr="00F961E4" w:rsidTr="006748C0">
        <w:trPr>
          <w:jc w:val="center"/>
        </w:trPr>
        <w:tc>
          <w:tcPr>
            <w:tcW w:w="2340" w:type="dxa"/>
          </w:tcPr>
          <w:p w:rsidR="006748C0" w:rsidRPr="00F961E4" w:rsidRDefault="006748C0" w:rsidP="006748C0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748C0">
              <w:rPr>
                <w:rFonts w:ascii="Times New Roman" w:hAnsi="Times New Roman"/>
              </w:rPr>
              <w:t>Ратеев</w:t>
            </w:r>
            <w:proofErr w:type="spellEnd"/>
            <w:r w:rsidRPr="006748C0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421" w:type="dxa"/>
          </w:tcPr>
          <w:p w:rsidR="006748C0" w:rsidRPr="00F961E4" w:rsidRDefault="006748C0" w:rsidP="006748C0">
            <w:pPr>
              <w:jc w:val="both"/>
            </w:pPr>
            <w:r>
              <w:t>-</w:t>
            </w:r>
          </w:p>
        </w:tc>
        <w:tc>
          <w:tcPr>
            <w:tcW w:w="6878" w:type="dxa"/>
          </w:tcPr>
          <w:p w:rsidR="006748C0" w:rsidRPr="00F961E4" w:rsidRDefault="006748C0" w:rsidP="006748C0">
            <w:pPr>
              <w:jc w:val="both"/>
              <w:rPr>
                <w:rFonts w:ascii="Times New Roman" w:hAnsi="Times New Roman"/>
                <w:color w:val="000000"/>
              </w:rPr>
            </w:pPr>
            <w:r w:rsidRPr="006748C0">
              <w:rPr>
                <w:rFonts w:ascii="Times New Roman" w:hAnsi="Times New Roman"/>
              </w:rPr>
              <w:t>заместитель начальника Федерального государст</w:t>
            </w:r>
            <w:r w:rsidR="00656855">
              <w:rPr>
                <w:rFonts w:ascii="Times New Roman" w:hAnsi="Times New Roman"/>
              </w:rPr>
              <w:t>венного казённого учреждения «1 </w:t>
            </w:r>
            <w:r w:rsidRPr="006748C0">
              <w:rPr>
                <w:rFonts w:ascii="Times New Roman" w:hAnsi="Times New Roman"/>
              </w:rPr>
              <w:t xml:space="preserve">Отряд Федеральной противопожарной службы </w:t>
            </w:r>
            <w:r w:rsidR="00656855">
              <w:rPr>
                <w:rFonts w:ascii="Times New Roman" w:hAnsi="Times New Roman"/>
              </w:rPr>
              <w:br/>
            </w:r>
            <w:r w:rsidRPr="006748C0">
              <w:rPr>
                <w:rFonts w:ascii="Times New Roman" w:hAnsi="Times New Roman"/>
              </w:rPr>
              <w:t>по Челябинской области» (по согласованию)</w:t>
            </w:r>
          </w:p>
        </w:tc>
      </w:tr>
      <w:tr w:rsidR="006748C0" w:rsidRPr="00F961E4" w:rsidTr="006748C0">
        <w:trPr>
          <w:jc w:val="center"/>
        </w:trPr>
        <w:tc>
          <w:tcPr>
            <w:tcW w:w="2340" w:type="dxa"/>
          </w:tcPr>
          <w:p w:rsidR="006748C0" w:rsidRPr="00F961E4" w:rsidRDefault="00656855" w:rsidP="006748C0">
            <w:pPr>
              <w:jc w:val="both"/>
              <w:rPr>
                <w:rFonts w:ascii="Times New Roman" w:hAnsi="Times New Roman"/>
                <w:color w:val="000000"/>
              </w:rPr>
            </w:pPr>
            <w:r w:rsidRPr="00656855">
              <w:rPr>
                <w:rFonts w:ascii="Times New Roman" w:hAnsi="Times New Roman"/>
              </w:rPr>
              <w:t>Фаттахов М.Ф.</w:t>
            </w:r>
          </w:p>
        </w:tc>
        <w:tc>
          <w:tcPr>
            <w:tcW w:w="421" w:type="dxa"/>
          </w:tcPr>
          <w:p w:rsidR="006748C0" w:rsidRPr="00F961E4" w:rsidRDefault="006748C0" w:rsidP="006748C0">
            <w:pPr>
              <w:jc w:val="both"/>
            </w:pPr>
            <w:r>
              <w:t>-</w:t>
            </w:r>
          </w:p>
        </w:tc>
        <w:tc>
          <w:tcPr>
            <w:tcW w:w="6878" w:type="dxa"/>
          </w:tcPr>
          <w:p w:rsidR="006748C0" w:rsidRPr="00F961E4" w:rsidRDefault="00656855" w:rsidP="006748C0">
            <w:pPr>
              <w:jc w:val="both"/>
              <w:rPr>
                <w:rFonts w:ascii="Times New Roman" w:hAnsi="Times New Roman"/>
                <w:color w:val="000000"/>
              </w:rPr>
            </w:pPr>
            <w:r w:rsidRPr="00656855">
              <w:rPr>
                <w:rFonts w:ascii="Times New Roman" w:hAnsi="Times New Roman"/>
              </w:rPr>
              <w:t>начальник отдела подготовки и обучения населения муниципального казённого учреждения «Гражданская защита Златоустовского городского округа»</w:t>
            </w:r>
          </w:p>
        </w:tc>
      </w:tr>
      <w:tr w:rsidR="006748C0" w:rsidRPr="00F961E4" w:rsidTr="006748C0">
        <w:trPr>
          <w:jc w:val="center"/>
        </w:trPr>
        <w:tc>
          <w:tcPr>
            <w:tcW w:w="2340" w:type="dxa"/>
          </w:tcPr>
          <w:p w:rsidR="006748C0" w:rsidRDefault="00656855" w:rsidP="006748C0">
            <w:pPr>
              <w:jc w:val="both"/>
            </w:pPr>
            <w:proofErr w:type="spellStart"/>
            <w:r w:rsidRPr="00656855">
              <w:rPr>
                <w:rFonts w:ascii="Times New Roman" w:hAnsi="Times New Roman"/>
              </w:rPr>
              <w:t>Чувашова</w:t>
            </w:r>
            <w:proofErr w:type="spellEnd"/>
            <w:r w:rsidRPr="00656855">
              <w:rPr>
                <w:rFonts w:ascii="Times New Roman" w:hAnsi="Times New Roman"/>
              </w:rPr>
              <w:t xml:space="preserve"> Е.Г.</w:t>
            </w:r>
          </w:p>
        </w:tc>
        <w:tc>
          <w:tcPr>
            <w:tcW w:w="421" w:type="dxa"/>
          </w:tcPr>
          <w:p w:rsidR="006748C0" w:rsidRDefault="006748C0" w:rsidP="006748C0">
            <w:pPr>
              <w:jc w:val="both"/>
            </w:pPr>
            <w:r>
              <w:t>-</w:t>
            </w:r>
          </w:p>
        </w:tc>
        <w:tc>
          <w:tcPr>
            <w:tcW w:w="6878" w:type="dxa"/>
          </w:tcPr>
          <w:p w:rsidR="006748C0" w:rsidRPr="00F961E4" w:rsidRDefault="00656855" w:rsidP="006748C0">
            <w:pPr>
              <w:jc w:val="both"/>
            </w:pPr>
            <w:r w:rsidRPr="00656855">
              <w:rPr>
                <w:rFonts w:ascii="Times New Roman" w:hAnsi="Times New Roman"/>
              </w:rPr>
              <w:t>начальник отдела оперативного планирования мероприятий гражданской обороны и чрезвычайных ситуаций муниципального казённого учреждения «Гражданская защита Златоустовского городского округа»</w:t>
            </w:r>
          </w:p>
        </w:tc>
      </w:tr>
    </w:tbl>
    <w:p w:rsidR="0092054C" w:rsidRDefault="0092054C">
      <w:r>
        <w:br w:type="page"/>
      </w:r>
    </w:p>
    <w:p w:rsidR="0092054C" w:rsidRPr="0092054C" w:rsidRDefault="0092054C" w:rsidP="0092054C">
      <w:pPr>
        <w:ind w:left="5103"/>
        <w:jc w:val="center"/>
      </w:pPr>
      <w:r w:rsidRPr="0092054C">
        <w:lastRenderedPageBreak/>
        <w:t>ПРИЛОЖЕНИЕ</w:t>
      </w:r>
      <w:r>
        <w:t xml:space="preserve"> 3</w:t>
      </w:r>
    </w:p>
    <w:p w:rsidR="0092054C" w:rsidRPr="0092054C" w:rsidRDefault="0092054C" w:rsidP="009205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2054C">
        <w:rPr>
          <w:lang w:eastAsia="ar-SA"/>
        </w:rPr>
        <w:t>Утверждено</w:t>
      </w:r>
    </w:p>
    <w:p w:rsidR="0092054C" w:rsidRPr="0092054C" w:rsidRDefault="0092054C" w:rsidP="009205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2054C">
        <w:rPr>
          <w:lang w:eastAsia="ar-SA"/>
        </w:rPr>
        <w:t>постановлением Администрации</w:t>
      </w:r>
    </w:p>
    <w:p w:rsidR="0092054C" w:rsidRPr="0092054C" w:rsidRDefault="0092054C" w:rsidP="0092054C">
      <w:pPr>
        <w:ind w:left="5103"/>
        <w:jc w:val="center"/>
      </w:pPr>
      <w:r w:rsidRPr="0092054C">
        <w:t>Златоустовского городского округа</w:t>
      </w:r>
    </w:p>
    <w:p w:rsidR="0092054C" w:rsidRPr="0092054C" w:rsidRDefault="0092054C" w:rsidP="009205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2054C">
        <w:rPr>
          <w:lang w:eastAsia="ar-SA"/>
        </w:rPr>
        <w:t xml:space="preserve">от </w:t>
      </w:r>
      <w:r w:rsidR="00A2414E">
        <w:rPr>
          <w:lang w:eastAsia="ar-SA"/>
        </w:rPr>
        <w:t>29.05.2026 г.</w:t>
      </w:r>
      <w:r w:rsidRPr="0092054C">
        <w:rPr>
          <w:lang w:eastAsia="ar-SA"/>
        </w:rPr>
        <w:t xml:space="preserve"> № </w:t>
      </w:r>
      <w:r w:rsidR="00A2414E">
        <w:rPr>
          <w:lang w:eastAsia="ar-SA"/>
        </w:rPr>
        <w:t>184-П/</w:t>
      </w:r>
      <w:proofErr w:type="gramStart"/>
      <w:r w:rsidR="00A2414E">
        <w:rPr>
          <w:lang w:eastAsia="ar-SA"/>
        </w:rPr>
        <w:t>АДМ</w:t>
      </w:r>
      <w:proofErr w:type="gramEnd"/>
    </w:p>
    <w:p w:rsidR="0092054C" w:rsidRDefault="0092054C" w:rsidP="0092054C">
      <w:pPr>
        <w:suppressAutoHyphens/>
        <w:spacing w:line="100" w:lineRule="atLeast"/>
        <w:ind w:left="5430" w:right="-15"/>
        <w:jc w:val="center"/>
        <w:rPr>
          <w:rFonts w:ascii="Courier New" w:eastAsia="Calibri" w:hAnsi="Courier New" w:cs="Courier New"/>
          <w:color w:val="00000A"/>
          <w:kern w:val="1"/>
        </w:rPr>
      </w:pPr>
    </w:p>
    <w:p w:rsidR="0092054C" w:rsidRPr="0092054C" w:rsidRDefault="0092054C" w:rsidP="0092054C">
      <w:pPr>
        <w:suppressAutoHyphens/>
        <w:spacing w:line="100" w:lineRule="atLeast"/>
        <w:ind w:left="5430" w:right="-15"/>
        <w:jc w:val="center"/>
        <w:rPr>
          <w:rFonts w:ascii="Courier New" w:eastAsia="Calibri" w:hAnsi="Courier New" w:cs="Courier New"/>
          <w:color w:val="00000A"/>
          <w:kern w:val="1"/>
        </w:rPr>
      </w:pPr>
      <w:r w:rsidRPr="0092054C">
        <w:rPr>
          <w:rFonts w:ascii="Courier New" w:eastAsia="Calibri" w:hAnsi="Courier New" w:cs="Courier New"/>
          <w:color w:val="00000A"/>
          <w:kern w:val="1"/>
        </w:rPr>
        <w:t>УТВЕРЖДАЮ</w:t>
      </w:r>
    </w:p>
    <w:p w:rsidR="0092054C" w:rsidRPr="0092054C" w:rsidRDefault="0092054C" w:rsidP="0092054C">
      <w:pPr>
        <w:suppressAutoHyphens/>
        <w:spacing w:line="100" w:lineRule="atLeast"/>
        <w:ind w:left="5430" w:right="-15"/>
        <w:jc w:val="center"/>
        <w:rPr>
          <w:rFonts w:eastAsia="Calibri"/>
          <w:color w:val="00000A"/>
          <w:kern w:val="1"/>
          <w:sz w:val="22"/>
          <w:szCs w:val="22"/>
        </w:rPr>
      </w:pPr>
      <w:r w:rsidRPr="0092054C">
        <w:rPr>
          <w:rFonts w:eastAsia="Calibri"/>
          <w:color w:val="00000A"/>
          <w:kern w:val="1"/>
          <w:sz w:val="22"/>
          <w:szCs w:val="22"/>
        </w:rPr>
        <w:t>Председатель комиссии по проведению</w:t>
      </w:r>
    </w:p>
    <w:p w:rsidR="0092054C" w:rsidRPr="0092054C" w:rsidRDefault="0092054C" w:rsidP="0092054C">
      <w:pPr>
        <w:suppressAutoHyphens/>
        <w:spacing w:line="100" w:lineRule="atLeast"/>
        <w:ind w:left="5430" w:right="-15"/>
        <w:jc w:val="center"/>
        <w:rPr>
          <w:rFonts w:eastAsia="Calibri"/>
          <w:color w:val="00000A"/>
          <w:kern w:val="1"/>
          <w:sz w:val="22"/>
          <w:szCs w:val="22"/>
        </w:rPr>
      </w:pPr>
      <w:r w:rsidRPr="0092054C">
        <w:rPr>
          <w:rFonts w:eastAsia="Calibri"/>
          <w:color w:val="00000A"/>
          <w:kern w:val="1"/>
          <w:sz w:val="22"/>
          <w:szCs w:val="22"/>
        </w:rPr>
        <w:t>смотра-конкурса НАСФ и НФГО</w:t>
      </w:r>
    </w:p>
    <w:p w:rsidR="0092054C" w:rsidRPr="0092054C" w:rsidRDefault="0092054C" w:rsidP="0092054C">
      <w:pPr>
        <w:suppressAutoHyphens/>
        <w:spacing w:line="100" w:lineRule="atLeast"/>
        <w:ind w:left="5430" w:right="-15"/>
        <w:jc w:val="center"/>
        <w:rPr>
          <w:rFonts w:eastAsia="Calibri"/>
          <w:color w:val="00000A"/>
          <w:kern w:val="1"/>
          <w:sz w:val="22"/>
          <w:szCs w:val="22"/>
        </w:rPr>
      </w:pPr>
      <w:r w:rsidRPr="0092054C">
        <w:rPr>
          <w:rFonts w:eastAsia="Calibri"/>
          <w:color w:val="00000A"/>
          <w:kern w:val="1"/>
          <w:sz w:val="22"/>
          <w:szCs w:val="22"/>
        </w:rPr>
        <w:t>_____________              В.В. Бобылев</w:t>
      </w:r>
    </w:p>
    <w:p w:rsidR="0092054C" w:rsidRPr="0092054C" w:rsidRDefault="0092054C" w:rsidP="0092054C">
      <w:pPr>
        <w:suppressAutoHyphens/>
        <w:spacing w:line="100" w:lineRule="atLeast"/>
        <w:ind w:left="5430" w:right="-15"/>
        <w:rPr>
          <w:rFonts w:eastAsia="Calibri"/>
          <w:color w:val="00000A"/>
          <w:kern w:val="1"/>
          <w:sz w:val="22"/>
          <w:szCs w:val="22"/>
        </w:rPr>
      </w:pPr>
    </w:p>
    <w:p w:rsidR="0092054C" w:rsidRPr="0092054C" w:rsidRDefault="0092054C" w:rsidP="0092054C">
      <w:pPr>
        <w:suppressAutoHyphens/>
        <w:spacing w:line="100" w:lineRule="atLeast"/>
        <w:ind w:left="5430" w:right="-15"/>
        <w:rPr>
          <w:rFonts w:eastAsia="Calibri"/>
          <w:color w:val="00000A"/>
          <w:kern w:val="1"/>
          <w:sz w:val="22"/>
          <w:szCs w:val="22"/>
        </w:rPr>
      </w:pPr>
      <w:r w:rsidRPr="0092054C">
        <w:rPr>
          <w:rFonts w:eastAsia="Calibri"/>
          <w:color w:val="00000A"/>
          <w:kern w:val="1"/>
          <w:sz w:val="22"/>
          <w:szCs w:val="22"/>
        </w:rPr>
        <w:t>от ______________   2026 года</w:t>
      </w:r>
    </w:p>
    <w:p w:rsidR="0092054C" w:rsidRPr="0092054C" w:rsidRDefault="0092054C" w:rsidP="0092054C">
      <w:pPr>
        <w:numPr>
          <w:ilvl w:val="5"/>
          <w:numId w:val="1"/>
        </w:numPr>
        <w:suppressAutoHyphens/>
        <w:spacing w:line="100" w:lineRule="atLeast"/>
        <w:ind w:firstLine="709"/>
        <w:outlineLvl w:val="5"/>
        <w:rPr>
          <w:rFonts w:eastAsia="Calibri"/>
          <w:b/>
          <w:bCs/>
          <w:color w:val="00000A"/>
          <w:kern w:val="1"/>
        </w:rPr>
      </w:pPr>
      <w:r w:rsidRPr="0092054C">
        <w:rPr>
          <w:rFonts w:eastAsia="Calibri"/>
          <w:bCs/>
          <w:color w:val="00000A"/>
          <w:kern w:val="1"/>
        </w:rPr>
        <w:t>Оценочный лист НАСФ</w:t>
      </w:r>
      <w:r w:rsidRPr="0092054C">
        <w:rPr>
          <w:rFonts w:eastAsia="Calibri"/>
          <w:b/>
          <w:bCs/>
          <w:color w:val="00000A"/>
          <w:kern w:val="1"/>
        </w:rPr>
        <w:t xml:space="preserve"> _______________________________________</w:t>
      </w:r>
    </w:p>
    <w:p w:rsidR="0092054C" w:rsidRPr="0092054C" w:rsidRDefault="0092054C" w:rsidP="0092054C">
      <w:pPr>
        <w:suppressAutoHyphens/>
        <w:spacing w:line="100" w:lineRule="atLeast"/>
        <w:ind w:firstLine="709"/>
        <w:jc w:val="center"/>
        <w:rPr>
          <w:rFonts w:eastAsia="Calibri"/>
          <w:color w:val="00000A"/>
          <w:kern w:val="1"/>
          <w:sz w:val="20"/>
          <w:szCs w:val="20"/>
        </w:rPr>
      </w:pPr>
      <w:r w:rsidRPr="0092054C">
        <w:rPr>
          <w:rFonts w:eastAsia="Calibri"/>
          <w:color w:val="00000A"/>
          <w:kern w:val="1"/>
        </w:rPr>
        <w:t xml:space="preserve">                                  </w:t>
      </w:r>
      <w:r w:rsidRPr="0092054C">
        <w:rPr>
          <w:rFonts w:eastAsia="Calibri"/>
          <w:color w:val="00000A"/>
          <w:kern w:val="1"/>
          <w:sz w:val="20"/>
          <w:szCs w:val="20"/>
        </w:rPr>
        <w:t>(организация, НАСФ)</w:t>
      </w:r>
    </w:p>
    <w:p w:rsidR="0092054C" w:rsidRDefault="0092054C" w:rsidP="00AF134A">
      <w:pPr>
        <w:ind w:firstLine="709"/>
        <w:jc w:val="both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1"/>
        <w:gridCol w:w="4797"/>
        <w:gridCol w:w="4421"/>
      </w:tblGrid>
      <w:tr w:rsidR="0092054C" w:rsidRPr="0092054C" w:rsidTr="0092054C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2054C">
              <w:rPr>
                <w:rFonts w:eastAsia="Calibri"/>
                <w:bCs/>
                <w:sz w:val="22"/>
                <w:szCs w:val="22"/>
              </w:rPr>
              <w:t>№</w:t>
            </w:r>
          </w:p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92054C">
              <w:rPr>
                <w:rFonts w:eastAsia="Calibri"/>
                <w:bCs/>
                <w:sz w:val="22"/>
                <w:szCs w:val="22"/>
              </w:rPr>
              <w:t>п</w:t>
            </w:r>
            <w:proofErr w:type="gramEnd"/>
            <w:r w:rsidRPr="0092054C">
              <w:rPr>
                <w:rFonts w:eastAsia="Calibri"/>
                <w:bCs/>
                <w:sz w:val="22"/>
                <w:szCs w:val="22"/>
              </w:rPr>
              <w:t>/п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496" w:firstLine="709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2054C">
              <w:rPr>
                <w:rFonts w:eastAsia="Calibri"/>
                <w:bCs/>
                <w:sz w:val="22"/>
                <w:szCs w:val="22"/>
              </w:rPr>
              <w:t xml:space="preserve">Показатели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bCs/>
                <w:sz w:val="22"/>
                <w:szCs w:val="22"/>
              </w:rPr>
              <w:t>Оценки показателей</w:t>
            </w:r>
          </w:p>
        </w:tc>
      </w:tr>
      <w:tr w:rsidR="0092054C" w:rsidRPr="0092054C" w:rsidTr="0092054C">
        <w:trPr>
          <w:trHeight w:val="7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bCs/>
                <w:iCs/>
                <w:sz w:val="22"/>
                <w:szCs w:val="22"/>
              </w:rPr>
              <w:t>Подготовка НАСФ:</w:t>
            </w: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 xml:space="preserve">Планирование и проведение </w:t>
            </w:r>
            <w:proofErr w:type="gramStart"/>
            <w:r w:rsidRPr="0092054C">
              <w:rPr>
                <w:rFonts w:eastAsia="Calibri"/>
                <w:sz w:val="22"/>
                <w:szCs w:val="22"/>
              </w:rPr>
              <w:t xml:space="preserve">обучения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92054C">
              <w:rPr>
                <w:rFonts w:eastAsia="Calibri"/>
                <w:sz w:val="22"/>
                <w:szCs w:val="22"/>
              </w:rPr>
              <w:t>по программе</w:t>
            </w:r>
            <w:proofErr w:type="gramEnd"/>
            <w:r w:rsidRPr="0092054C">
              <w:rPr>
                <w:rFonts w:eastAsia="Calibri"/>
                <w:sz w:val="22"/>
                <w:szCs w:val="22"/>
              </w:rPr>
              <w:t xml:space="preserve"> подготовки НАСФ в рабочее время.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Наличие разработанных и утверждённых руководителем организации программ обучения НАСФ.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Организация и порядок подготовки руководителей НАСФ.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Наличие конспектов по темам специальной подготовки с учётом предназначения НАСФ.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 xml:space="preserve">Наличие современных обучающих программ, видеофильмов, плакатов и других наглядных пособий.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Количество проведённых учений и тренировок за отчётный период (по плану и фактически проведённых учений).</w:t>
            </w:r>
          </w:p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«проведено» - 3, «не проведено» - 0.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Участие НАСФ в ликвидации чрезвычайных ситуаций природного и техногенного характера «участвовал» - 3, «не участвовал» - 0.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92054C">
              <w:rPr>
                <w:rFonts w:eastAsia="Calibri"/>
                <w:bCs/>
                <w:iCs/>
                <w:sz w:val="22"/>
                <w:szCs w:val="22"/>
              </w:rPr>
              <w:t>Оснащение НАСФ</w:t>
            </w:r>
          </w:p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bCs/>
                <w:iCs/>
                <w:sz w:val="22"/>
                <w:szCs w:val="22"/>
              </w:rPr>
              <w:t>(в соответствии с приложением № 2 приказа МЧС России от 23.12.2005 № 999):</w:t>
            </w: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keepNext/>
              <w:numPr>
                <w:ilvl w:val="1"/>
                <w:numId w:val="1"/>
              </w:numPr>
              <w:shd w:val="clear" w:color="auto" w:fill="FFFFFF"/>
              <w:suppressAutoHyphens/>
              <w:spacing w:line="100" w:lineRule="atLeast"/>
              <w:outlineLvl w:val="1"/>
              <w:rPr>
                <w:rFonts w:eastAsia="Calibri"/>
                <w:color w:val="000000"/>
                <w:spacing w:val="-2"/>
                <w:kern w:val="1"/>
                <w:sz w:val="22"/>
                <w:szCs w:val="22"/>
              </w:rPr>
            </w:pPr>
            <w:r w:rsidRPr="0092054C">
              <w:rPr>
                <w:rFonts w:eastAsia="Calibri"/>
                <w:bCs/>
                <w:color w:val="000000"/>
                <w:spacing w:val="-2"/>
                <w:kern w:val="1"/>
                <w:sz w:val="22"/>
                <w:szCs w:val="22"/>
              </w:rPr>
              <w:t>Специальной техникой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 xml:space="preserve">Оборудованием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 xml:space="preserve">Снаряжением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Инструментами и материалами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>Члены комиссии:</w:t>
      </w:r>
      <w:r>
        <w:rPr>
          <w:rFonts w:eastAsia="Calibri"/>
          <w:sz w:val="22"/>
          <w:szCs w:val="22"/>
        </w:rPr>
        <w:t xml:space="preserve"> </w:t>
      </w:r>
      <w:r w:rsidRPr="0092054C">
        <w:rPr>
          <w:rFonts w:eastAsia="Calibri"/>
          <w:sz w:val="22"/>
          <w:szCs w:val="22"/>
        </w:rPr>
        <w:t xml:space="preserve"> _________________________________________________________________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</w:t>
      </w:r>
      <w:r w:rsidRPr="0092054C">
        <w:rPr>
          <w:rFonts w:eastAsia="Calibri"/>
          <w:sz w:val="22"/>
          <w:szCs w:val="22"/>
        </w:rPr>
        <w:t>_________________________________________________________________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 xml:space="preserve">                              _________________________________________________________________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</w:t>
      </w:r>
      <w:r w:rsidRPr="0092054C">
        <w:rPr>
          <w:rFonts w:eastAsia="Calibri"/>
          <w:sz w:val="22"/>
          <w:szCs w:val="22"/>
        </w:rPr>
        <w:t>________________________________________________________________</w:t>
      </w:r>
      <w:r>
        <w:rPr>
          <w:rFonts w:eastAsia="Calibri"/>
          <w:sz w:val="22"/>
          <w:szCs w:val="22"/>
        </w:rPr>
        <w:t>_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 xml:space="preserve">                                 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>Соответствие оценки показателей количеству баллов: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 xml:space="preserve">«соответствует предъявляемым требованиям» - 3 балла; 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>«ограниченно соответствует предъявляемым требованиям» - 1 балл;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 xml:space="preserve">«не соответствует предъявляемым требованиям» - 0 баллов. </w:t>
      </w:r>
    </w:p>
    <w:p w:rsidR="0092054C" w:rsidRPr="0092054C" w:rsidRDefault="0092054C" w:rsidP="0092054C">
      <w:pPr>
        <w:ind w:left="5103"/>
        <w:jc w:val="center"/>
      </w:pPr>
      <w:r w:rsidRPr="0092054C">
        <w:lastRenderedPageBreak/>
        <w:t>ПРИЛОЖЕНИЕ</w:t>
      </w:r>
      <w:r>
        <w:t xml:space="preserve"> 4</w:t>
      </w:r>
    </w:p>
    <w:p w:rsidR="0092054C" w:rsidRPr="0092054C" w:rsidRDefault="0092054C" w:rsidP="009205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2054C">
        <w:rPr>
          <w:lang w:eastAsia="ar-SA"/>
        </w:rPr>
        <w:t>Утверждено</w:t>
      </w:r>
    </w:p>
    <w:p w:rsidR="0092054C" w:rsidRPr="0092054C" w:rsidRDefault="0092054C" w:rsidP="009205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2054C">
        <w:rPr>
          <w:lang w:eastAsia="ar-SA"/>
        </w:rPr>
        <w:t>постановлением Администрации</w:t>
      </w:r>
    </w:p>
    <w:p w:rsidR="0092054C" w:rsidRPr="0092054C" w:rsidRDefault="0092054C" w:rsidP="0092054C">
      <w:pPr>
        <w:ind w:left="5103"/>
        <w:jc w:val="center"/>
      </w:pPr>
      <w:r w:rsidRPr="0092054C">
        <w:t>Златоустовского городского округа</w:t>
      </w:r>
    </w:p>
    <w:p w:rsidR="0092054C" w:rsidRPr="0092054C" w:rsidRDefault="0092054C" w:rsidP="009205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2054C">
        <w:rPr>
          <w:lang w:eastAsia="ar-SA"/>
        </w:rPr>
        <w:t xml:space="preserve">от </w:t>
      </w:r>
      <w:r w:rsidR="00A2414E">
        <w:rPr>
          <w:lang w:eastAsia="ar-SA"/>
        </w:rPr>
        <w:t>29.05.2026 г.</w:t>
      </w:r>
      <w:r w:rsidRPr="0092054C">
        <w:rPr>
          <w:lang w:eastAsia="ar-SA"/>
        </w:rPr>
        <w:t xml:space="preserve"> № </w:t>
      </w:r>
      <w:r w:rsidR="00A2414E">
        <w:rPr>
          <w:lang w:eastAsia="ar-SA"/>
        </w:rPr>
        <w:t>184-П/АДМ</w:t>
      </w:r>
    </w:p>
    <w:p w:rsidR="0092054C" w:rsidRDefault="0092054C" w:rsidP="0092054C">
      <w:pPr>
        <w:ind w:firstLine="709"/>
        <w:jc w:val="both"/>
      </w:pPr>
    </w:p>
    <w:p w:rsidR="0092054C" w:rsidRPr="0092054C" w:rsidRDefault="0092054C" w:rsidP="0092054C">
      <w:pPr>
        <w:suppressAutoHyphens/>
        <w:spacing w:line="100" w:lineRule="atLeast"/>
        <w:ind w:left="5430" w:right="-15"/>
        <w:jc w:val="center"/>
        <w:rPr>
          <w:rFonts w:ascii="Courier New" w:eastAsia="Calibri" w:hAnsi="Courier New" w:cs="Courier New"/>
          <w:color w:val="00000A"/>
          <w:kern w:val="1"/>
        </w:rPr>
      </w:pPr>
      <w:r w:rsidRPr="0092054C">
        <w:rPr>
          <w:rFonts w:ascii="Courier New" w:eastAsia="Calibri" w:hAnsi="Courier New" w:cs="Courier New"/>
          <w:color w:val="00000A"/>
          <w:kern w:val="1"/>
        </w:rPr>
        <w:t>УТВЕРЖДАЮ</w:t>
      </w:r>
    </w:p>
    <w:p w:rsidR="0092054C" w:rsidRPr="0092054C" w:rsidRDefault="0092054C" w:rsidP="0092054C">
      <w:pPr>
        <w:suppressAutoHyphens/>
        <w:spacing w:line="100" w:lineRule="atLeast"/>
        <w:ind w:left="5430" w:right="-15"/>
        <w:jc w:val="center"/>
        <w:rPr>
          <w:rFonts w:eastAsia="Calibri"/>
          <w:color w:val="00000A"/>
          <w:kern w:val="1"/>
          <w:sz w:val="22"/>
          <w:szCs w:val="22"/>
        </w:rPr>
      </w:pPr>
      <w:r w:rsidRPr="0092054C">
        <w:rPr>
          <w:rFonts w:eastAsia="Calibri"/>
          <w:color w:val="00000A"/>
          <w:kern w:val="1"/>
          <w:sz w:val="22"/>
          <w:szCs w:val="22"/>
        </w:rPr>
        <w:t>Председатель комиссии по проведению</w:t>
      </w:r>
    </w:p>
    <w:p w:rsidR="0092054C" w:rsidRPr="0092054C" w:rsidRDefault="0092054C" w:rsidP="0092054C">
      <w:pPr>
        <w:suppressAutoHyphens/>
        <w:spacing w:line="100" w:lineRule="atLeast"/>
        <w:ind w:left="5430" w:right="-15"/>
        <w:jc w:val="center"/>
        <w:rPr>
          <w:rFonts w:eastAsia="Calibri"/>
          <w:color w:val="00000A"/>
          <w:kern w:val="1"/>
          <w:sz w:val="22"/>
          <w:szCs w:val="22"/>
        </w:rPr>
      </w:pPr>
      <w:r w:rsidRPr="0092054C">
        <w:rPr>
          <w:rFonts w:eastAsia="Calibri"/>
          <w:color w:val="00000A"/>
          <w:kern w:val="1"/>
          <w:sz w:val="22"/>
          <w:szCs w:val="22"/>
        </w:rPr>
        <w:t>смотра-конкурса НАСФ и НФГО</w:t>
      </w:r>
    </w:p>
    <w:p w:rsidR="0092054C" w:rsidRPr="0092054C" w:rsidRDefault="0092054C" w:rsidP="0092054C">
      <w:pPr>
        <w:suppressAutoHyphens/>
        <w:spacing w:line="100" w:lineRule="atLeast"/>
        <w:ind w:left="5430" w:right="-15"/>
        <w:rPr>
          <w:rFonts w:eastAsia="Calibri"/>
          <w:color w:val="00000A"/>
          <w:kern w:val="1"/>
          <w:sz w:val="22"/>
          <w:szCs w:val="22"/>
        </w:rPr>
      </w:pPr>
      <w:r w:rsidRPr="0092054C">
        <w:rPr>
          <w:rFonts w:eastAsia="Calibri"/>
          <w:color w:val="00000A"/>
          <w:kern w:val="1"/>
          <w:sz w:val="22"/>
          <w:szCs w:val="22"/>
        </w:rPr>
        <w:t>_____________                     В.В. Бобылев</w:t>
      </w:r>
    </w:p>
    <w:p w:rsidR="0092054C" w:rsidRPr="0092054C" w:rsidRDefault="0092054C" w:rsidP="0092054C">
      <w:pPr>
        <w:suppressAutoHyphens/>
        <w:spacing w:line="100" w:lineRule="atLeast"/>
        <w:ind w:left="5430" w:right="-15"/>
        <w:rPr>
          <w:rFonts w:eastAsia="Calibri"/>
          <w:color w:val="00000A"/>
          <w:kern w:val="1"/>
          <w:sz w:val="22"/>
          <w:szCs w:val="22"/>
        </w:rPr>
      </w:pPr>
    </w:p>
    <w:p w:rsidR="0092054C" w:rsidRPr="0092054C" w:rsidRDefault="0092054C" w:rsidP="0092054C">
      <w:pPr>
        <w:suppressAutoHyphens/>
        <w:spacing w:line="100" w:lineRule="atLeast"/>
        <w:ind w:left="5430" w:right="-15"/>
        <w:rPr>
          <w:rFonts w:eastAsia="Calibri"/>
          <w:color w:val="00000A"/>
          <w:kern w:val="1"/>
          <w:sz w:val="22"/>
          <w:szCs w:val="22"/>
        </w:rPr>
      </w:pPr>
      <w:r w:rsidRPr="0092054C">
        <w:rPr>
          <w:rFonts w:eastAsia="Calibri"/>
          <w:color w:val="00000A"/>
          <w:kern w:val="1"/>
          <w:sz w:val="22"/>
          <w:szCs w:val="22"/>
        </w:rPr>
        <w:t>от ______________   2026 года</w:t>
      </w:r>
    </w:p>
    <w:p w:rsidR="0092054C" w:rsidRPr="0092054C" w:rsidRDefault="0092054C" w:rsidP="0092054C">
      <w:pPr>
        <w:numPr>
          <w:ilvl w:val="5"/>
          <w:numId w:val="1"/>
        </w:numPr>
        <w:suppressAutoHyphens/>
        <w:spacing w:line="100" w:lineRule="atLeast"/>
        <w:ind w:firstLine="709"/>
        <w:outlineLvl w:val="5"/>
        <w:rPr>
          <w:rFonts w:eastAsia="Calibri"/>
          <w:b/>
          <w:bCs/>
          <w:color w:val="00000A"/>
          <w:kern w:val="1"/>
        </w:rPr>
      </w:pPr>
      <w:r w:rsidRPr="0092054C">
        <w:rPr>
          <w:rFonts w:eastAsia="Calibri"/>
          <w:bCs/>
          <w:color w:val="00000A"/>
          <w:kern w:val="1"/>
        </w:rPr>
        <w:t>Оценочный лист НФГО</w:t>
      </w:r>
      <w:r w:rsidRPr="0092054C">
        <w:rPr>
          <w:rFonts w:eastAsia="Calibri"/>
          <w:b/>
          <w:bCs/>
          <w:color w:val="00000A"/>
          <w:kern w:val="1"/>
        </w:rPr>
        <w:t xml:space="preserve"> _______________________________________</w:t>
      </w:r>
    </w:p>
    <w:p w:rsidR="0092054C" w:rsidRPr="0092054C" w:rsidRDefault="0092054C" w:rsidP="0092054C">
      <w:pPr>
        <w:suppressAutoHyphens/>
        <w:spacing w:line="100" w:lineRule="atLeast"/>
        <w:ind w:firstLine="709"/>
        <w:jc w:val="center"/>
        <w:rPr>
          <w:rFonts w:eastAsia="Calibri"/>
          <w:color w:val="00000A"/>
          <w:kern w:val="1"/>
          <w:sz w:val="20"/>
          <w:szCs w:val="20"/>
        </w:rPr>
      </w:pPr>
      <w:r w:rsidRPr="0092054C">
        <w:rPr>
          <w:rFonts w:eastAsia="Calibri"/>
          <w:color w:val="00000A"/>
          <w:kern w:val="1"/>
        </w:rPr>
        <w:t xml:space="preserve">                                  </w:t>
      </w:r>
      <w:r w:rsidRPr="0092054C">
        <w:rPr>
          <w:rFonts w:eastAsia="Calibri"/>
          <w:color w:val="00000A"/>
          <w:kern w:val="1"/>
          <w:sz w:val="20"/>
          <w:szCs w:val="20"/>
        </w:rPr>
        <w:t>(организация, НФГО)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1"/>
        <w:gridCol w:w="4797"/>
        <w:gridCol w:w="4421"/>
      </w:tblGrid>
      <w:tr w:rsidR="0092054C" w:rsidRPr="0092054C" w:rsidTr="0092054C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2054C">
              <w:rPr>
                <w:rFonts w:eastAsia="Calibri"/>
                <w:bCs/>
                <w:sz w:val="22"/>
                <w:szCs w:val="22"/>
              </w:rPr>
              <w:t>№</w:t>
            </w:r>
          </w:p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92054C">
              <w:rPr>
                <w:rFonts w:eastAsia="Calibri"/>
                <w:bCs/>
                <w:sz w:val="22"/>
                <w:szCs w:val="22"/>
              </w:rPr>
              <w:t>п</w:t>
            </w:r>
            <w:proofErr w:type="gramEnd"/>
            <w:r w:rsidRPr="0092054C">
              <w:rPr>
                <w:rFonts w:eastAsia="Calibri"/>
                <w:bCs/>
                <w:sz w:val="22"/>
                <w:szCs w:val="22"/>
              </w:rPr>
              <w:t>/п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496" w:firstLine="709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2054C">
              <w:rPr>
                <w:rFonts w:eastAsia="Calibri"/>
                <w:bCs/>
                <w:sz w:val="22"/>
                <w:szCs w:val="22"/>
              </w:rPr>
              <w:t xml:space="preserve">Показатели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bCs/>
                <w:sz w:val="22"/>
                <w:szCs w:val="22"/>
              </w:rPr>
              <w:t>Оценки показателей</w:t>
            </w:r>
          </w:p>
        </w:tc>
      </w:tr>
      <w:tr w:rsidR="0092054C" w:rsidRPr="0092054C" w:rsidTr="0092054C">
        <w:trPr>
          <w:trHeight w:val="7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bCs/>
                <w:iCs/>
                <w:sz w:val="22"/>
                <w:szCs w:val="22"/>
              </w:rPr>
              <w:t>Подготовка НФГО:</w:t>
            </w: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 xml:space="preserve">Участие НФГО в ликвидации аварийных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92054C">
              <w:rPr>
                <w:rFonts w:eastAsia="Calibri"/>
                <w:sz w:val="22"/>
                <w:szCs w:val="22"/>
              </w:rPr>
              <w:t>и чрезвычайных ситуаций.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Участие НФГО в отработке практических мероприятий в ходе командно-штабных тренировках.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 xml:space="preserve">Наличие разработанных, согласованных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92054C">
              <w:rPr>
                <w:rFonts w:eastAsia="Calibri"/>
                <w:sz w:val="22"/>
                <w:szCs w:val="22"/>
              </w:rPr>
              <w:t xml:space="preserve">с Главным управлением МЧС России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92054C">
              <w:rPr>
                <w:rFonts w:eastAsia="Calibri"/>
                <w:sz w:val="22"/>
                <w:szCs w:val="22"/>
              </w:rPr>
              <w:t>по Челябинской области и утверждённых руководителем организации документов НФГО (состав, структура и табель оснащения).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Организация и порядок подготовки руководителей НФГО.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Наличие разработанных и утверждённых руководителем организации программ обучения НФГО.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Наличие современных обучающих программ, видеофильмов, плакатов и других наглядных пособий.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jc w:val="both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Наличие конспектов по темам специальной подготовки с учётом предназначения НФГО.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92054C">
              <w:rPr>
                <w:rFonts w:eastAsia="Calibri"/>
                <w:bCs/>
                <w:iCs/>
                <w:sz w:val="22"/>
                <w:szCs w:val="22"/>
              </w:rPr>
              <w:t>Оснащение НФГО:</w:t>
            </w:r>
          </w:p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bCs/>
                <w:iCs/>
                <w:sz w:val="22"/>
                <w:szCs w:val="22"/>
              </w:rPr>
              <w:t>(в соответствии с приложением № 2 приказа МЧС России от 18.12.2014 № 701):</w:t>
            </w: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keepNext/>
              <w:numPr>
                <w:ilvl w:val="1"/>
                <w:numId w:val="1"/>
              </w:numPr>
              <w:shd w:val="clear" w:color="auto" w:fill="FFFFFF"/>
              <w:suppressAutoHyphens/>
              <w:spacing w:line="100" w:lineRule="atLeast"/>
              <w:outlineLvl w:val="1"/>
              <w:rPr>
                <w:rFonts w:eastAsia="Calibri"/>
                <w:color w:val="000000"/>
                <w:spacing w:val="-2"/>
                <w:kern w:val="1"/>
                <w:sz w:val="22"/>
                <w:szCs w:val="22"/>
              </w:rPr>
            </w:pPr>
            <w:r w:rsidRPr="0092054C">
              <w:rPr>
                <w:rFonts w:eastAsia="Calibri"/>
                <w:bCs/>
                <w:color w:val="000000"/>
                <w:spacing w:val="-2"/>
                <w:kern w:val="1"/>
                <w:sz w:val="22"/>
                <w:szCs w:val="22"/>
              </w:rPr>
              <w:t>Специальной техникой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 xml:space="preserve">Оборудованием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 xml:space="preserve">Снаряжением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4C" w:rsidRPr="0092054C" w:rsidTr="009205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ind w:left="-828" w:right="-288" w:firstLine="568"/>
              <w:jc w:val="center"/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54C" w:rsidRPr="0092054C" w:rsidRDefault="0092054C" w:rsidP="0092054C">
            <w:pPr>
              <w:rPr>
                <w:rFonts w:eastAsia="Calibri"/>
                <w:sz w:val="22"/>
                <w:szCs w:val="22"/>
              </w:rPr>
            </w:pPr>
            <w:r w:rsidRPr="0092054C">
              <w:rPr>
                <w:rFonts w:eastAsia="Calibri"/>
                <w:sz w:val="22"/>
                <w:szCs w:val="22"/>
              </w:rPr>
              <w:t>Инструментами и материалами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054C" w:rsidRPr="0092054C" w:rsidRDefault="0092054C" w:rsidP="009205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>Члены комиссии:</w:t>
      </w:r>
      <w:r>
        <w:rPr>
          <w:rFonts w:eastAsia="Calibri"/>
          <w:sz w:val="22"/>
          <w:szCs w:val="22"/>
        </w:rPr>
        <w:t xml:space="preserve">   </w:t>
      </w:r>
      <w:r w:rsidRPr="0092054C">
        <w:rPr>
          <w:rFonts w:eastAsia="Calibri"/>
          <w:sz w:val="22"/>
          <w:szCs w:val="22"/>
        </w:rPr>
        <w:t xml:space="preserve"> ________________________________________________________________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 xml:space="preserve">                               _________________________________________________________________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 xml:space="preserve">                               _________________________________________________________________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 xml:space="preserve">                               _________________________________________________________________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 xml:space="preserve">                                 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>Соответствие оценки показателей количеству баллов: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 xml:space="preserve">«соответствует предъявляемым требованиям» - 3 балла; 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>«ограниченно соответствует предъявляемым требованиям» - 1 балл;</w:t>
      </w:r>
    </w:p>
    <w:p w:rsidR="0092054C" w:rsidRPr="0092054C" w:rsidRDefault="0092054C" w:rsidP="0092054C">
      <w:pPr>
        <w:ind w:firstLine="709"/>
        <w:jc w:val="both"/>
        <w:rPr>
          <w:rFonts w:eastAsia="Calibri"/>
          <w:sz w:val="22"/>
          <w:szCs w:val="22"/>
        </w:rPr>
      </w:pPr>
      <w:r w:rsidRPr="0092054C">
        <w:rPr>
          <w:rFonts w:eastAsia="Calibri"/>
          <w:sz w:val="22"/>
          <w:szCs w:val="22"/>
        </w:rPr>
        <w:t xml:space="preserve">«не соответствует предъявляемым требованиям» - 0 баллов. </w:t>
      </w:r>
    </w:p>
    <w:p w:rsidR="0092054C" w:rsidRPr="00E335AA" w:rsidRDefault="0092054C" w:rsidP="0092054C">
      <w:pPr>
        <w:ind w:firstLine="709"/>
        <w:jc w:val="both"/>
      </w:pPr>
    </w:p>
    <w:sectPr w:rsidR="0092054C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120" w:rsidRDefault="00204120">
      <w:r>
        <w:separator/>
      </w:r>
    </w:p>
  </w:endnote>
  <w:endnote w:type="continuationSeparator" w:id="0">
    <w:p w:rsidR="00204120" w:rsidRDefault="0020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C0" w:rsidRPr="00FF7009" w:rsidRDefault="006748C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Вр-494464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C0" w:rsidRPr="00C9340B" w:rsidRDefault="006748C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Вр-494464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120" w:rsidRDefault="00204120">
      <w:r>
        <w:separator/>
      </w:r>
    </w:p>
  </w:footnote>
  <w:footnote w:type="continuationSeparator" w:id="0">
    <w:p w:rsidR="00204120" w:rsidRDefault="0020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C0" w:rsidRPr="00FF7009" w:rsidRDefault="006748C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0391E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C0" w:rsidRPr="00E045E8" w:rsidRDefault="006748C0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412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391E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6855"/>
    <w:rsid w:val="006571E1"/>
    <w:rsid w:val="00662C99"/>
    <w:rsid w:val="00671F24"/>
    <w:rsid w:val="006748C0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054C"/>
    <w:rsid w:val="009341F4"/>
    <w:rsid w:val="00936B2D"/>
    <w:rsid w:val="00941466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414E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134A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5615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414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9205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50">
    <w:name w:val="Заголовок 5 Знак"/>
    <w:basedOn w:val="a0"/>
    <w:link w:val="5"/>
    <w:semiHidden/>
    <w:rsid w:val="00941466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92054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table" w:customStyle="1" w:styleId="21">
    <w:name w:val="Сетка таблицы2"/>
    <w:basedOn w:val="a1"/>
    <w:next w:val="a3"/>
    <w:uiPriority w:val="39"/>
    <w:rsid w:val="006748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414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9205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50">
    <w:name w:val="Заголовок 5 Знак"/>
    <w:basedOn w:val="a0"/>
    <w:link w:val="5"/>
    <w:semiHidden/>
    <w:rsid w:val="00941466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92054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table" w:customStyle="1" w:styleId="21">
    <w:name w:val="Сетка таблицы2"/>
    <w:basedOn w:val="a1"/>
    <w:next w:val="a3"/>
    <w:uiPriority w:val="39"/>
    <w:rsid w:val="006748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ECE19-6F48-4C23-A369-11CF0F27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2026-05-29T09:41:00Z</cp:lastPrinted>
  <dcterms:created xsi:type="dcterms:W3CDTF">2026-06-02T05:32:00Z</dcterms:created>
  <dcterms:modified xsi:type="dcterms:W3CDTF">2026-06-02T05:32:00Z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