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07AA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843998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044BC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07AA3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13.01.2025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07AA3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044BCB">
        <w:trPr>
          <w:trHeight w:val="454"/>
        </w:trPr>
        <w:tc>
          <w:tcPr>
            <w:tcW w:w="3402" w:type="dxa"/>
            <w:gridSpan w:val="3"/>
            <w:tcMar>
              <w:left w:w="0" w:type="dxa"/>
            </w:tcMar>
          </w:tcPr>
          <w:p w:rsidR="008D4E9E" w:rsidRDefault="008D4E9E" w:rsidP="00044BCB">
            <w:pPr>
              <w:ind w:right="142"/>
              <w:jc w:val="both"/>
            </w:pPr>
            <w:r>
              <w:t xml:space="preserve">Об утверждении схемы расположения земельного участка </w:t>
            </w:r>
          </w:p>
        </w:tc>
        <w:tc>
          <w:tcPr>
            <w:tcW w:w="4858" w:type="dxa"/>
            <w:gridSpan w:val="3"/>
            <w:tcMar>
              <w:left w:w="0" w:type="dxa"/>
            </w:tcMar>
          </w:tcPr>
          <w:p w:rsidR="008D4E9E" w:rsidRDefault="008D4E9E" w:rsidP="0065508B"/>
        </w:tc>
      </w:tr>
    </w:tbl>
    <w:p w:rsidR="009416DA" w:rsidRPr="00044BCB" w:rsidRDefault="009416DA" w:rsidP="009416DA">
      <w:pPr>
        <w:widowControl w:val="0"/>
        <w:ind w:firstLine="709"/>
        <w:jc w:val="both"/>
        <w:rPr>
          <w:sz w:val="32"/>
          <w:szCs w:val="32"/>
        </w:rPr>
      </w:pPr>
    </w:p>
    <w:p w:rsidR="00044BCB" w:rsidRDefault="00044BCB" w:rsidP="00044BCB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подпунктом 1 пункта 10 статьи 3.5 Федерального закона от 25.10.2001 г. № 137-ФЗ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18.12.2024 года (протокол № 28):</w:t>
      </w:r>
    </w:p>
    <w:p w:rsidR="00044BCB" w:rsidRDefault="00044BCB" w:rsidP="00044BCB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651 кв. метр, расположенного по адресному ориентиру: Челябинская обл., г. Златоуст, </w:t>
      </w:r>
      <w:r>
        <w:br/>
        <w:t>ул. им. Виталия Ковшова, 46, для размещения гаражей для собственных нужд, (территориальная зона О2 - Зона смешанной и общественно-деловой застройки) по заявлению Жувайкина А.И. (приложение).</w:t>
      </w:r>
    </w:p>
    <w:p w:rsidR="00044BCB" w:rsidRDefault="00711E59" w:rsidP="00044BCB">
      <w:pPr>
        <w:widowControl w:val="0"/>
        <w:ind w:firstLine="709"/>
        <w:jc w:val="both"/>
      </w:pPr>
      <w:r>
        <w:t>2. </w:t>
      </w:r>
      <w:r w:rsidR="00044BCB">
        <w:t xml:space="preserve">Жувайкин А.И. вправе обеспечить выполнение кадастровых работ, </w:t>
      </w:r>
      <w:r w:rsidR="00044BCB"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044BCB" w:rsidRDefault="00711E59" w:rsidP="00044BCB">
      <w:pPr>
        <w:widowControl w:val="0"/>
        <w:ind w:firstLine="709"/>
        <w:jc w:val="both"/>
      </w:pPr>
      <w:r>
        <w:t>3</w:t>
      </w:r>
      <w:r w:rsidR="00044BCB">
        <w:t>. Пресс-службе администрации Златоустовского городского округа (Валова И.А.) разместить настоящ</w:t>
      </w:r>
      <w:r w:rsidR="000E0CE0">
        <w:t>е</w:t>
      </w:r>
      <w:r w:rsidR="00044BCB">
        <w:t>е распоряжение на официальном сайте Златоустовского городского округа в сети «Интернет».</w:t>
      </w:r>
    </w:p>
    <w:p w:rsidR="00044BCB" w:rsidRDefault="00711E59" w:rsidP="00044BCB">
      <w:pPr>
        <w:widowControl w:val="0"/>
        <w:ind w:firstLine="709"/>
        <w:jc w:val="both"/>
      </w:pPr>
      <w:r>
        <w:t>4</w:t>
      </w:r>
      <w:r w:rsidR="00044BCB">
        <w:t>. Срок действия настоящего распоряжения - два года со дня издания.</w:t>
      </w:r>
    </w:p>
    <w:p w:rsidR="00DD726D" w:rsidRDefault="00711E59" w:rsidP="00DD726D">
      <w:pPr>
        <w:widowControl w:val="0"/>
        <w:ind w:firstLine="709"/>
        <w:jc w:val="both"/>
      </w:pPr>
      <w:r>
        <w:t>5</w:t>
      </w:r>
      <w:r w:rsidR="00044BCB">
        <w:t>. </w:t>
      </w:r>
      <w:r w:rsidR="00DD726D">
        <w:t xml:space="preserve">Организацию выполнения настоящего распоряжения возложить </w:t>
      </w:r>
      <w:r w:rsidR="00DD726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DD726D" w:rsidP="00044BCB">
      <w:pPr>
        <w:widowControl w:val="0"/>
        <w:ind w:firstLine="709"/>
        <w:jc w:val="both"/>
      </w:pPr>
      <w:r>
        <w:t>6. </w:t>
      </w:r>
      <w:r w:rsidR="00044BCB">
        <w:t xml:space="preserve">Контроль за выполнением настоящего распоряжения оставляю </w:t>
      </w:r>
      <w:r w:rsidR="00044BCB">
        <w:br/>
        <w:t>за собой.</w:t>
      </w:r>
    </w:p>
    <w:p w:rsidR="00406295" w:rsidRPr="00DD726D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044BCB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44BCB" w:rsidRDefault="00044BCB" w:rsidP="004574CC"/>
    <w:p w:rsidR="00044BCB" w:rsidRDefault="00044BCB" w:rsidP="004574CC"/>
    <w:p w:rsidR="00044BCB" w:rsidRDefault="00044BCB" w:rsidP="004574CC"/>
    <w:p w:rsidR="00044BCB" w:rsidRDefault="00044BCB" w:rsidP="00044BCB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044BCB" w:rsidRDefault="00044BCB" w:rsidP="00044BC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44BCB" w:rsidRDefault="00044BCB" w:rsidP="00044BC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44BCB" w:rsidRDefault="00044BCB" w:rsidP="00044BCB">
      <w:pPr>
        <w:ind w:left="5103"/>
        <w:jc w:val="center"/>
      </w:pPr>
      <w:r>
        <w:t>Златоустовского городского округа</w:t>
      </w:r>
    </w:p>
    <w:p w:rsidR="00044BCB" w:rsidRDefault="00044BCB" w:rsidP="00044BC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B7AA3">
        <w:rPr>
          <w:rFonts w:ascii="Times New Roman" w:hAnsi="Times New Roman"/>
          <w:sz w:val="28"/>
          <w:szCs w:val="28"/>
        </w:rPr>
        <w:t>13.01.2025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B7AA3">
        <w:rPr>
          <w:rFonts w:ascii="Times New Roman" w:hAnsi="Times New Roman"/>
          <w:sz w:val="28"/>
          <w:szCs w:val="28"/>
        </w:rPr>
        <w:t>30-р/АДМ</w:t>
      </w:r>
      <w:bookmarkStart w:id="0" w:name="_GoBack"/>
      <w:bookmarkEnd w:id="0"/>
    </w:p>
    <w:p w:rsidR="00044BCB" w:rsidRDefault="00044BCB" w:rsidP="00044BCB">
      <w:r>
        <w:tab/>
      </w:r>
    </w:p>
    <w:p w:rsidR="00044BCB" w:rsidRDefault="00044BCB" w:rsidP="00044BCB"/>
    <w:p w:rsidR="00044BCB" w:rsidRDefault="00044BCB" w:rsidP="00044BCB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4857750" cy="497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57" t="923" r="50840" b="45220"/>
                    <a:stretch/>
                  </pic:blipFill>
                  <pic:spPr bwMode="auto">
                    <a:xfrm>
                      <a:off x="0" y="0"/>
                      <a:ext cx="4899290" cy="50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Default="00044BCB" w:rsidP="00044BCB">
      <w:pPr>
        <w:jc w:val="center"/>
      </w:pPr>
    </w:p>
    <w:p w:rsidR="00044BCB" w:rsidRPr="00E335AA" w:rsidRDefault="00044BCB" w:rsidP="00044BCB">
      <w:pPr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5101686" cy="66003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46" t="1176" r="2703" b="7941"/>
                    <a:stretch/>
                  </pic:blipFill>
                  <pic:spPr bwMode="auto">
                    <a:xfrm>
                      <a:off x="0" y="0"/>
                      <a:ext cx="5105782" cy="66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44BCB" w:rsidRPr="00E335AA" w:rsidSect="00044BC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842" w:rsidRDefault="00A67842">
      <w:r>
        <w:separator/>
      </w:r>
    </w:p>
  </w:endnote>
  <w:endnote w:type="continuationSeparator" w:id="1">
    <w:p w:rsidR="00A67842" w:rsidRDefault="00A67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Вр-401686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Вр-401686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842" w:rsidRDefault="00A67842">
      <w:r>
        <w:separator/>
      </w:r>
    </w:p>
  </w:footnote>
  <w:footnote w:type="continuationSeparator" w:id="1">
    <w:p w:rsidR="00A67842" w:rsidRDefault="00A678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07AA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B3B78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4BCB"/>
    <w:rsid w:val="000462FA"/>
    <w:rsid w:val="00060FF0"/>
    <w:rsid w:val="00071D47"/>
    <w:rsid w:val="0007620D"/>
    <w:rsid w:val="000C680A"/>
    <w:rsid w:val="000D23DE"/>
    <w:rsid w:val="000D5B28"/>
    <w:rsid w:val="000E0CE0"/>
    <w:rsid w:val="00107AA3"/>
    <w:rsid w:val="00110850"/>
    <w:rsid w:val="00121B20"/>
    <w:rsid w:val="00124F7B"/>
    <w:rsid w:val="0012580A"/>
    <w:rsid w:val="00126267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249A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B7AA3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E6187"/>
    <w:rsid w:val="006F54F4"/>
    <w:rsid w:val="00702791"/>
    <w:rsid w:val="00705CC3"/>
    <w:rsid w:val="00711E59"/>
    <w:rsid w:val="00717977"/>
    <w:rsid w:val="007307DD"/>
    <w:rsid w:val="0075652B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3B78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67842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D726D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44BC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44BC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44BC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44BC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2025-01-10T05:35:00Z</cp:lastPrinted>
  <dcterms:created xsi:type="dcterms:W3CDTF">2025-01-15T04:53:00Z</dcterms:created>
  <dcterms:modified xsi:type="dcterms:W3CDTF">2025-01-15T04:53:00Z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