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CC6528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206678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40"/>
        <w:gridCol w:w="1445"/>
        <w:gridCol w:w="703"/>
        <w:gridCol w:w="4126"/>
        <w:gridCol w:w="23"/>
      </w:tblGrid>
      <w:tr w:rsidR="009416DA" w:rsidRPr="00E335AA" w:rsidTr="00C958E6">
        <w:trPr>
          <w:gridAfter w:val="1"/>
          <w:wAfter w:w="23" w:type="dxa"/>
          <w:trHeight w:val="455"/>
        </w:trPr>
        <w:tc>
          <w:tcPr>
            <w:tcW w:w="1707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25.02.2025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566-р/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C958E6">
        <w:trPr>
          <w:trHeight w:val="439"/>
        </w:trPr>
        <w:tc>
          <w:tcPr>
            <w:tcW w:w="3692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852" w:type="dxa"/>
            <w:gridSpan w:val="3"/>
          </w:tcPr>
          <w:p w:rsidR="009416DA" w:rsidRPr="00E335AA" w:rsidRDefault="009416DA" w:rsidP="0065508B"/>
        </w:tc>
      </w:tr>
      <w:tr w:rsidR="008D4E9E" w:rsidRPr="00E335AA" w:rsidTr="00C958E6">
        <w:trPr>
          <w:trHeight w:val="454"/>
        </w:trPr>
        <w:tc>
          <w:tcPr>
            <w:tcW w:w="4395" w:type="dxa"/>
            <w:gridSpan w:val="4"/>
            <w:tcMar>
              <w:left w:w="0" w:type="dxa"/>
            </w:tcMar>
          </w:tcPr>
          <w:p w:rsidR="008D4E9E" w:rsidRDefault="008D4E9E" w:rsidP="00C958E6">
            <w:pPr>
              <w:ind w:right="1"/>
              <w:jc w:val="both"/>
            </w:pPr>
            <w:r>
              <w:t xml:space="preserve">О внесении изменений </w:t>
            </w:r>
            <w:r w:rsidR="00C958E6">
              <w:br/>
            </w:r>
            <w:r>
              <w:t xml:space="preserve">в распоряжение администрации Златоустовского </w:t>
            </w:r>
            <w:r w:rsidR="00C958E6">
              <w:t>городского округа от 18.09.2024 </w:t>
            </w:r>
            <w:r>
              <w:t xml:space="preserve">г. </w:t>
            </w:r>
            <w:r w:rsidR="00C958E6">
              <w:t>№ </w:t>
            </w:r>
            <w:r>
              <w:t>2568-р/</w:t>
            </w:r>
            <w:proofErr w:type="gramStart"/>
            <w:r>
              <w:t>АДМ</w:t>
            </w:r>
            <w:proofErr w:type="gramEnd"/>
            <w:r>
              <w:t xml:space="preserve"> </w:t>
            </w:r>
            <w:r w:rsidR="00C958E6">
              <w:br/>
            </w:r>
            <w:r>
              <w:t>«Об утверждении Перечня муниципальных программ Златоустовского городского округа»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958E6" w:rsidRPr="008275C2" w:rsidRDefault="00C958E6" w:rsidP="00C958E6">
      <w:pPr>
        <w:widowControl w:val="0"/>
        <w:ind w:firstLine="709"/>
        <w:jc w:val="both"/>
      </w:pPr>
      <w:r w:rsidRPr="008275C2">
        <w:t xml:space="preserve">В целях уточнения Перечня муниципальных программ Златоустовского городского округа: </w:t>
      </w:r>
    </w:p>
    <w:p w:rsidR="00C958E6" w:rsidRPr="008275C2" w:rsidRDefault="00C958E6" w:rsidP="00C958E6">
      <w:pPr>
        <w:widowControl w:val="0"/>
        <w:ind w:firstLine="709"/>
        <w:jc w:val="both"/>
      </w:pPr>
      <w:r w:rsidRPr="008275C2">
        <w:t>1. В приложение к распоряжению администрации Златоустовского городского округа от 18.09.2024 г. № 2568-р/</w:t>
      </w:r>
      <w:proofErr w:type="gramStart"/>
      <w:r w:rsidRPr="008275C2">
        <w:t>АДМ</w:t>
      </w:r>
      <w:proofErr w:type="gramEnd"/>
      <w:r w:rsidRPr="008275C2">
        <w:t xml:space="preserve"> «Об утверждении Перечня муниципальных программ Златоустовского городского округа» (в редакции </w:t>
      </w:r>
      <w:r w:rsidRPr="008275C2">
        <w:br/>
        <w:t>от 01.11.2024 г. № 3030-р/АДМ, от 24.02.2025 г. № 543-р/АДМ) внести следующие изменения:</w:t>
      </w:r>
    </w:p>
    <w:p w:rsidR="00C958E6" w:rsidRDefault="00C958E6" w:rsidP="008275C2">
      <w:pPr>
        <w:widowControl w:val="0"/>
        <w:ind w:firstLine="709"/>
        <w:jc w:val="both"/>
      </w:pPr>
      <w:r w:rsidRPr="008275C2">
        <w:t>строку 16 Перечня муниципальных программ Златоустовского городского округа изложить в следующей редакции:</w:t>
      </w:r>
    </w:p>
    <w:p w:rsidR="008275C2" w:rsidRPr="008275C2" w:rsidRDefault="00B857B0" w:rsidP="008275C2">
      <w:pPr>
        <w:widowControl w:val="0"/>
        <w:ind w:firstLine="709"/>
        <w:jc w:val="both"/>
      </w:pPr>
      <w:r>
        <w:t>«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985"/>
        <w:gridCol w:w="1843"/>
        <w:gridCol w:w="2126"/>
        <w:gridCol w:w="3078"/>
      </w:tblGrid>
      <w:tr w:rsidR="00C958E6" w:rsidRPr="008275C2" w:rsidTr="008275C2">
        <w:tc>
          <w:tcPr>
            <w:tcW w:w="607" w:type="dxa"/>
          </w:tcPr>
          <w:p w:rsidR="00C958E6" w:rsidRPr="008275C2" w:rsidRDefault="00C958E6" w:rsidP="00020BA1">
            <w:pPr>
              <w:pStyle w:val="Style12"/>
              <w:widowControl/>
              <w:autoSpaceDE/>
              <w:autoSpaceDN/>
              <w:adjustRightInd/>
              <w:spacing w:line="240" w:lineRule="auto"/>
              <w:rPr>
                <w:rStyle w:val="FontStyle16"/>
                <w:sz w:val="22"/>
                <w:szCs w:val="22"/>
              </w:rPr>
            </w:pPr>
            <w:r w:rsidRPr="008275C2">
              <w:rPr>
                <w:rStyle w:val="FontStyle16"/>
                <w:sz w:val="22"/>
                <w:szCs w:val="22"/>
              </w:rPr>
              <w:t>16.</w:t>
            </w:r>
          </w:p>
        </w:tc>
        <w:tc>
          <w:tcPr>
            <w:tcW w:w="1985" w:type="dxa"/>
          </w:tcPr>
          <w:p w:rsidR="00C958E6" w:rsidRPr="008275C2" w:rsidRDefault="00C958E6" w:rsidP="00020BA1">
            <w:pPr>
              <w:suppressAutoHyphens/>
              <w:jc w:val="center"/>
              <w:rPr>
                <w:rStyle w:val="FontStyle16"/>
                <w:sz w:val="22"/>
                <w:szCs w:val="22"/>
              </w:rPr>
            </w:pPr>
            <w:r w:rsidRPr="008275C2">
              <w:rPr>
                <w:sz w:val="22"/>
                <w:szCs w:val="22"/>
              </w:rPr>
              <w:t xml:space="preserve">Реализация государственной национальной политики </w:t>
            </w:r>
            <w:r w:rsidR="008275C2">
              <w:rPr>
                <w:sz w:val="22"/>
                <w:szCs w:val="22"/>
              </w:rPr>
              <w:br/>
            </w:r>
            <w:r w:rsidRPr="008275C2">
              <w:rPr>
                <w:sz w:val="22"/>
                <w:szCs w:val="22"/>
              </w:rPr>
              <w:t>в Златоустовском городском округе</w:t>
            </w:r>
          </w:p>
        </w:tc>
        <w:tc>
          <w:tcPr>
            <w:tcW w:w="1843" w:type="dxa"/>
          </w:tcPr>
          <w:p w:rsidR="00C958E6" w:rsidRPr="008275C2" w:rsidRDefault="00C958E6" w:rsidP="00C958E6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rStyle w:val="FontStyle16"/>
                <w:sz w:val="22"/>
                <w:szCs w:val="22"/>
              </w:rPr>
            </w:pPr>
            <w:r w:rsidRPr="008275C2">
              <w:rPr>
                <w:rStyle w:val="FontStyle16"/>
                <w:sz w:val="22"/>
                <w:szCs w:val="22"/>
              </w:rPr>
              <w:t xml:space="preserve">Администрация Златоустовского городского </w:t>
            </w:r>
            <w:r w:rsidR="008275C2">
              <w:rPr>
                <w:rStyle w:val="FontStyle16"/>
                <w:sz w:val="22"/>
                <w:szCs w:val="22"/>
              </w:rPr>
              <w:br/>
            </w:r>
            <w:r w:rsidRPr="008275C2">
              <w:rPr>
                <w:rStyle w:val="FontStyle16"/>
                <w:sz w:val="22"/>
                <w:szCs w:val="22"/>
              </w:rPr>
              <w:t>округа</w:t>
            </w:r>
          </w:p>
        </w:tc>
        <w:tc>
          <w:tcPr>
            <w:tcW w:w="2126" w:type="dxa"/>
          </w:tcPr>
          <w:p w:rsidR="00C958E6" w:rsidRPr="008275C2" w:rsidRDefault="00C958E6" w:rsidP="00020BA1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 w:val="22"/>
                <w:szCs w:val="22"/>
              </w:rPr>
            </w:pPr>
            <w:r w:rsidRPr="008275C2">
              <w:rPr>
                <w:sz w:val="22"/>
                <w:szCs w:val="22"/>
              </w:rPr>
              <w:t xml:space="preserve">1. МКУ Управление культуры </w:t>
            </w:r>
            <w:r w:rsidR="008275C2" w:rsidRPr="008275C2">
              <w:rPr>
                <w:sz w:val="22"/>
                <w:szCs w:val="22"/>
              </w:rPr>
              <w:t>ЗГО</w:t>
            </w:r>
          </w:p>
          <w:p w:rsidR="00C958E6" w:rsidRPr="008275C2" w:rsidRDefault="00C958E6" w:rsidP="00020BA1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 w:val="22"/>
                <w:szCs w:val="22"/>
              </w:rPr>
            </w:pPr>
            <w:r w:rsidRPr="008275C2">
              <w:rPr>
                <w:sz w:val="22"/>
                <w:szCs w:val="22"/>
              </w:rPr>
              <w:t xml:space="preserve">2. МКУ Управление образования </w:t>
            </w:r>
            <w:r w:rsidR="008275C2">
              <w:rPr>
                <w:sz w:val="22"/>
                <w:szCs w:val="22"/>
              </w:rPr>
              <w:br/>
            </w:r>
            <w:r w:rsidRPr="008275C2">
              <w:rPr>
                <w:sz w:val="22"/>
                <w:szCs w:val="22"/>
              </w:rPr>
              <w:t>и молодежной политики ЗГО</w:t>
            </w:r>
          </w:p>
          <w:p w:rsidR="00C958E6" w:rsidRPr="008275C2" w:rsidRDefault="00C958E6" w:rsidP="00020BA1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 w:val="22"/>
                <w:szCs w:val="22"/>
              </w:rPr>
            </w:pPr>
            <w:r w:rsidRPr="008275C2">
              <w:rPr>
                <w:sz w:val="22"/>
                <w:szCs w:val="22"/>
              </w:rPr>
              <w:t xml:space="preserve">3. МКУ Управление </w:t>
            </w:r>
            <w:r w:rsidRPr="008275C2">
              <w:rPr>
                <w:sz w:val="22"/>
                <w:szCs w:val="22"/>
              </w:rPr>
              <w:br/>
              <w:t>по</w:t>
            </w:r>
            <w:r w:rsidR="008275C2">
              <w:rPr>
                <w:sz w:val="22"/>
                <w:szCs w:val="22"/>
              </w:rPr>
              <w:t xml:space="preserve"> физической культуре и спорту </w:t>
            </w:r>
            <w:r w:rsidRPr="008275C2">
              <w:rPr>
                <w:sz w:val="22"/>
                <w:szCs w:val="22"/>
              </w:rPr>
              <w:t>ЗГО</w:t>
            </w:r>
          </w:p>
          <w:p w:rsidR="00C958E6" w:rsidRPr="008275C2" w:rsidRDefault="00C958E6" w:rsidP="00020BA1">
            <w:pPr>
              <w:pStyle w:val="Style12"/>
              <w:widowControl/>
              <w:suppressAutoHyphens/>
              <w:autoSpaceDE/>
              <w:adjustRightInd/>
              <w:spacing w:line="240" w:lineRule="auto"/>
              <w:ind w:left="-39" w:right="-40"/>
              <w:rPr>
                <w:sz w:val="22"/>
                <w:szCs w:val="22"/>
              </w:rPr>
            </w:pPr>
            <w:r w:rsidRPr="008275C2">
              <w:rPr>
                <w:sz w:val="22"/>
                <w:szCs w:val="22"/>
              </w:rPr>
              <w:t>4. УСЗН ЗГО</w:t>
            </w:r>
          </w:p>
        </w:tc>
        <w:tc>
          <w:tcPr>
            <w:tcW w:w="3078" w:type="dxa"/>
          </w:tcPr>
          <w:p w:rsidR="00C958E6" w:rsidRPr="008275C2" w:rsidRDefault="00C958E6" w:rsidP="00C958E6">
            <w:pPr>
              <w:suppressAutoHyphens/>
              <w:jc w:val="center"/>
              <w:rPr>
                <w:rStyle w:val="FontStyle16"/>
                <w:sz w:val="22"/>
                <w:szCs w:val="22"/>
              </w:rPr>
            </w:pPr>
            <w:r w:rsidRPr="008275C2">
              <w:rPr>
                <w:sz w:val="22"/>
                <w:szCs w:val="22"/>
              </w:rPr>
              <w:t>У</w:t>
            </w:r>
            <w:r w:rsidR="008275C2" w:rsidRPr="008275C2">
              <w:rPr>
                <w:sz w:val="22"/>
                <w:szCs w:val="22"/>
              </w:rPr>
              <w:t xml:space="preserve">крепление </w:t>
            </w:r>
            <w:r w:rsidRPr="008275C2">
              <w:rPr>
                <w:sz w:val="22"/>
                <w:szCs w:val="22"/>
              </w:rPr>
              <w:t xml:space="preserve">общероссийского гражданского самосознания </w:t>
            </w:r>
            <w:r w:rsidR="00B857B0">
              <w:rPr>
                <w:sz w:val="22"/>
                <w:szCs w:val="22"/>
              </w:rPr>
              <w:br/>
            </w:r>
            <w:r w:rsidRPr="008275C2">
              <w:rPr>
                <w:sz w:val="22"/>
                <w:szCs w:val="22"/>
              </w:rPr>
              <w:t xml:space="preserve">и духовной общности многонационального народа Российской Федерации </w:t>
            </w:r>
            <w:r w:rsidR="00B857B0">
              <w:rPr>
                <w:sz w:val="22"/>
                <w:szCs w:val="22"/>
              </w:rPr>
              <w:br/>
            </w:r>
            <w:r w:rsidR="008275C2" w:rsidRPr="008275C2">
              <w:rPr>
                <w:sz w:val="22"/>
                <w:szCs w:val="22"/>
              </w:rPr>
              <w:t xml:space="preserve">на территории </w:t>
            </w:r>
            <w:r w:rsidRPr="008275C2">
              <w:rPr>
                <w:sz w:val="22"/>
                <w:szCs w:val="22"/>
              </w:rPr>
              <w:t>Златоустовского городского округа, сохранение этнокультурного многообразия народов Златоустовского городского округа, гармонизация межнациональных (межэтнических) отношений.</w:t>
            </w:r>
          </w:p>
        </w:tc>
      </w:tr>
    </w:tbl>
    <w:p w:rsidR="00B857B0" w:rsidRDefault="00B857B0" w:rsidP="00B857B0">
      <w:pPr>
        <w:widowControl w:val="0"/>
        <w:ind w:firstLine="709"/>
        <w:jc w:val="both"/>
      </w:pPr>
      <w:r>
        <w:t>».</w:t>
      </w:r>
    </w:p>
    <w:p w:rsidR="008275C2" w:rsidRDefault="008275C2" w:rsidP="008275C2">
      <w:pPr>
        <w:widowControl w:val="0"/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Валова</w:t>
      </w:r>
      <w:proofErr w:type="spellEnd"/>
      <w:r>
        <w:t xml:space="preserve">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</w:t>
      </w:r>
      <w:r>
        <w:lastRenderedPageBreak/>
        <w:t xml:space="preserve">Златоустовского городского округа в сети «Интернет». </w:t>
      </w:r>
    </w:p>
    <w:p w:rsidR="00C958E6" w:rsidRDefault="008275C2" w:rsidP="008275C2">
      <w:pPr>
        <w:widowControl w:val="0"/>
        <w:ind w:firstLine="709"/>
        <w:jc w:val="both"/>
      </w:pPr>
      <w:r>
        <w:t xml:space="preserve">3. Организацию и контроль выполнения настоящего распоряжения возложить на заместителя главы Златоустовского городского округа </w:t>
      </w:r>
      <w:r>
        <w:br/>
        <w:t xml:space="preserve">по имуществу и финансам </w:t>
      </w:r>
      <w:proofErr w:type="spellStart"/>
      <w:r>
        <w:t>Дьячкова</w:t>
      </w:r>
      <w:proofErr w:type="spellEnd"/>
      <w:r>
        <w:t xml:space="preserve"> А.А.</w:t>
      </w:r>
    </w:p>
    <w:p w:rsidR="00406295" w:rsidRPr="00E335AA" w:rsidRDefault="00406295" w:rsidP="008A3BD8">
      <w:pPr>
        <w:widowControl w:val="0"/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267"/>
      </w:tblGrid>
      <w:tr w:rsidR="001B491C" w:rsidRPr="00E335AA" w:rsidTr="00C958E6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C958E6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FD75848" wp14:editId="73629D1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Вр-412337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Вр-412337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C652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275C2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293"/>
    <w:rsid w:val="00B836CD"/>
    <w:rsid w:val="00B857B0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958E6"/>
    <w:rsid w:val="00CA2918"/>
    <w:rsid w:val="00CA6046"/>
    <w:rsid w:val="00CB4F7A"/>
    <w:rsid w:val="00CB5E6C"/>
    <w:rsid w:val="00CC4E26"/>
    <w:rsid w:val="00CC6528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C958E6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C958E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character" w:customStyle="1" w:styleId="FontStyle16">
    <w:name w:val="Font Style16"/>
    <w:rsid w:val="00C958E6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C958E6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2025-02-26T04:20:00Z</dcterms:created>
  <dcterms:modified xsi:type="dcterms:W3CDTF">2025-02-26T04:20:00Z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