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A2" w:rsidRPr="00D51A4A" w:rsidRDefault="00375DA2" w:rsidP="00D51A4A">
      <w:pPr>
        <w:ind w:left="567" w:right="48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1A4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75DA2" w:rsidRPr="00D51A4A" w:rsidRDefault="00375DA2" w:rsidP="00D51A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A4A">
        <w:rPr>
          <w:rFonts w:ascii="Times New Roman" w:hAnsi="Times New Roman" w:cs="Times New Roman"/>
          <w:sz w:val="24"/>
          <w:szCs w:val="24"/>
        </w:rPr>
        <w:t xml:space="preserve">к проекту постановления </w:t>
      </w:r>
      <w:r w:rsidR="00587CE3">
        <w:rPr>
          <w:rFonts w:ascii="Times New Roman" w:hAnsi="Times New Roman" w:cs="Times New Roman"/>
          <w:sz w:val="24"/>
          <w:szCs w:val="24"/>
        </w:rPr>
        <w:t>о</w:t>
      </w:r>
      <w:r w:rsidR="00587CE3" w:rsidRPr="00587CE3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Златоустовского городского округа от 29.06.2016 г. № 287-П «Об утверждении Правил определения требований к закупаемым органами местного самоуправления Златоустовского городского округа и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</w:p>
    <w:bookmarkEnd w:id="0"/>
    <w:p w:rsidR="00375DA2" w:rsidRPr="00D51A4A" w:rsidRDefault="00375DA2" w:rsidP="00D51A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A4A">
        <w:rPr>
          <w:rFonts w:ascii="Times New Roman" w:hAnsi="Times New Roman" w:cs="Times New Roman"/>
          <w:sz w:val="24"/>
          <w:szCs w:val="24"/>
        </w:rPr>
        <w:t>Настоящий проект постановления размещен для проведения обсуждения в целях общественного контроля.</w:t>
      </w:r>
    </w:p>
    <w:p w:rsidR="00375DA2" w:rsidRPr="006F1297" w:rsidRDefault="00375DA2" w:rsidP="00D51A4A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297">
        <w:rPr>
          <w:rFonts w:ascii="Times New Roman" w:hAnsi="Times New Roman" w:cs="Times New Roman"/>
          <w:sz w:val="24"/>
          <w:szCs w:val="24"/>
          <w:u w:val="single"/>
        </w:rPr>
        <w:t>Срок проведения обсуждения: с</w:t>
      </w:r>
      <w:r w:rsidR="006C3529" w:rsidRPr="006F12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1DD4" w:rsidRPr="00A41DD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A41DD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E0174" w:rsidRPr="00A41DD4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A41DD4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87CE3" w:rsidRPr="00A41DD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41DD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A41DD4" w:rsidRPr="00A41DD4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41DD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E0174" w:rsidRPr="00A41DD4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A41DD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587CE3" w:rsidRPr="00A41DD4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41DD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5DA2" w:rsidRPr="00D51A4A" w:rsidRDefault="00375DA2" w:rsidP="00D51A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A4A">
        <w:rPr>
          <w:rFonts w:ascii="Times New Roman" w:hAnsi="Times New Roman" w:cs="Times New Roman"/>
          <w:sz w:val="24"/>
          <w:szCs w:val="24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75DA2" w:rsidRPr="006F1297" w:rsidRDefault="00375DA2" w:rsidP="00D51A4A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297">
        <w:rPr>
          <w:rFonts w:ascii="Times New Roman" w:hAnsi="Times New Roman" w:cs="Times New Roman"/>
          <w:sz w:val="24"/>
          <w:szCs w:val="24"/>
          <w:u w:val="single"/>
        </w:rPr>
        <w:t>Адрес для направления предложений:</w:t>
      </w:r>
    </w:p>
    <w:p w:rsidR="00375DA2" w:rsidRPr="00D51A4A" w:rsidRDefault="00375DA2" w:rsidP="006F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4A">
        <w:rPr>
          <w:rFonts w:ascii="Times New Roman" w:hAnsi="Times New Roman" w:cs="Times New Roman"/>
          <w:sz w:val="24"/>
          <w:szCs w:val="24"/>
        </w:rPr>
        <w:t xml:space="preserve">Отдел материальных ресурсов Администрации Златоустовского городского округа адрес: 456200, Челябинская область, г. Златоуст, ул. Таганайская, 1, кабинет 101 (1 этаж), </w:t>
      </w:r>
    </w:p>
    <w:p w:rsidR="00375DA2" w:rsidRDefault="00375DA2" w:rsidP="006F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4A">
        <w:rPr>
          <w:rFonts w:ascii="Times New Roman" w:hAnsi="Times New Roman" w:cs="Times New Roman"/>
          <w:sz w:val="24"/>
          <w:szCs w:val="24"/>
        </w:rPr>
        <w:t xml:space="preserve">контактный телефон: (3513) 62-12-83, 62-16- 56, e-mail: </w:t>
      </w:r>
      <w:hyperlink r:id="rId6" w:history="1">
        <w:r w:rsidRPr="00D51A4A">
          <w:rPr>
            <w:rStyle w:val="a3"/>
            <w:rFonts w:ascii="Times New Roman" w:hAnsi="Times New Roman" w:cs="Times New Roman"/>
            <w:sz w:val="24"/>
            <w:szCs w:val="24"/>
          </w:rPr>
          <w:t>omrzlat@mail.ru</w:t>
        </w:r>
      </w:hyperlink>
    </w:p>
    <w:p w:rsidR="006E0174" w:rsidRDefault="006E0174" w:rsidP="006E0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174" w:rsidRPr="006E0174" w:rsidRDefault="006E0174" w:rsidP="006E01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174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«Аудит закупок, осуществленных за счет средств областного бюджета, в Златоустовском городском округе» на основании акта от 28.06.2019 г. №16-15/11 Контрольно-счетной палаты Челябинской области  в постановлении Администрации ЗГО от 29.06.2016г. №287-П выявлены нарушения требований пункта 2 Общих правил определения требований к закупаемым заказчикам отдельным видам товаров, работ, услуг (в том числе предельных цен товаров, работ, услуг)</w:t>
      </w:r>
      <w:r w:rsidRPr="006E017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E0174">
        <w:rPr>
          <w:rFonts w:ascii="Times New Roman" w:hAnsi="Times New Roman" w:cs="Times New Roman"/>
          <w:sz w:val="24"/>
          <w:szCs w:val="24"/>
        </w:rPr>
        <w:t>: не определены их потребительские свойства (в том числе качество) и иные характеристики товаров, работ, услуг, позволяющие обеспечить муниципальные нужды, но не приводящие к закупкам товаров, работ, услуг, которые имеют избыточные потребительские свойства или являются предметом роскоши в соответствии с законодательством Российской Федерации.</w:t>
      </w:r>
    </w:p>
    <w:p w:rsidR="006E0174" w:rsidRPr="006E0174" w:rsidRDefault="006E0174" w:rsidP="006E01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174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 постановление Администрации Златоустовского городского округа от 29.06.2016 г. № 287-П «Об утверждении Правил определения требований к закупаемым органами местного самоуправления Златоустовского городского округа и подведомственными им казенными и бюджетными учреждениями отдельным видам товаров, работ, услуг (в том числе предельных цен товаров, работ, услуг)» внесены изменения </w:t>
      </w:r>
    </w:p>
    <w:p w:rsidR="006F1297" w:rsidRPr="00D51A4A" w:rsidRDefault="006F1297" w:rsidP="006F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782" w:rsidRPr="00D51A4A" w:rsidRDefault="00F36782" w:rsidP="006C35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6782" w:rsidRPr="00D51A4A" w:rsidSect="00375DA2">
      <w:pgSz w:w="11906" w:h="16838" w:code="9"/>
      <w:pgMar w:top="1134" w:right="1134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74" w:rsidRDefault="006E0174" w:rsidP="006E0174">
      <w:pPr>
        <w:spacing w:after="0" w:line="240" w:lineRule="auto"/>
      </w:pPr>
      <w:r>
        <w:separator/>
      </w:r>
    </w:p>
  </w:endnote>
  <w:endnote w:type="continuationSeparator" w:id="0">
    <w:p w:rsidR="006E0174" w:rsidRDefault="006E0174" w:rsidP="006E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74" w:rsidRDefault="006E0174" w:rsidP="006E0174">
      <w:pPr>
        <w:spacing w:after="0" w:line="240" w:lineRule="auto"/>
      </w:pPr>
      <w:r>
        <w:separator/>
      </w:r>
    </w:p>
  </w:footnote>
  <w:footnote w:type="continuationSeparator" w:id="0">
    <w:p w:rsidR="006E0174" w:rsidRDefault="006E0174" w:rsidP="006E0174">
      <w:pPr>
        <w:spacing w:after="0" w:line="240" w:lineRule="auto"/>
      </w:pPr>
      <w:r>
        <w:continuationSeparator/>
      </w:r>
    </w:p>
  </w:footnote>
  <w:footnote w:id="1">
    <w:p w:rsidR="006E0174" w:rsidRDefault="006E0174" w:rsidP="006E0174">
      <w:pPr>
        <w:pStyle w:val="a4"/>
        <w:jc w:val="both"/>
      </w:pPr>
      <w:r>
        <w:rPr>
          <w:rStyle w:val="a6"/>
        </w:rPr>
        <w:footnoteRef/>
      </w:r>
      <w:r>
        <w:t xml:space="preserve"> Постановление Правительства РФ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43"/>
    <w:rsid w:val="001F681A"/>
    <w:rsid w:val="00264D43"/>
    <w:rsid w:val="00375DA2"/>
    <w:rsid w:val="003E63AB"/>
    <w:rsid w:val="00587CE3"/>
    <w:rsid w:val="005E34C2"/>
    <w:rsid w:val="006C3529"/>
    <w:rsid w:val="006E0174"/>
    <w:rsid w:val="006F1297"/>
    <w:rsid w:val="007C2D97"/>
    <w:rsid w:val="009E1A1C"/>
    <w:rsid w:val="00A41DD4"/>
    <w:rsid w:val="00C547E3"/>
    <w:rsid w:val="00D51A4A"/>
    <w:rsid w:val="00F3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C5516-21AA-41EB-A8AD-26D76CD2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link w:val="Normal"/>
    <w:rsid w:val="00375D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4"/>
    <w:locked/>
    <w:rsid w:val="00375DA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 Знак Знак Знак1 Знак Знак Знак Знак Знак Знак1 Знак Знак Знак Знак"/>
    <w:basedOn w:val="a"/>
    <w:rsid w:val="00375DA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3">
    <w:name w:val="Hyperlink"/>
    <w:basedOn w:val="a0"/>
    <w:uiPriority w:val="99"/>
    <w:unhideWhenUsed/>
    <w:rsid w:val="00375DA2"/>
    <w:rPr>
      <w:color w:val="0000FF" w:themeColor="hyperlink"/>
      <w:u w:val="single"/>
    </w:rPr>
  </w:style>
  <w:style w:type="paragraph" w:customStyle="1" w:styleId="ConsPlusNormal">
    <w:name w:val="ConsPlusNormal"/>
    <w:rsid w:val="006C3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semiHidden/>
    <w:unhideWhenUsed/>
    <w:rsid w:val="006E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E01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E01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rzlat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omov</dc:creator>
  <cp:keywords/>
  <dc:description/>
  <cp:lastModifiedBy>Семёнова Анастасия Генадьевна</cp:lastModifiedBy>
  <cp:revision>2</cp:revision>
  <dcterms:created xsi:type="dcterms:W3CDTF">2019-12-27T10:41:00Z</dcterms:created>
  <dcterms:modified xsi:type="dcterms:W3CDTF">2019-12-27T10:41:00Z</dcterms:modified>
</cp:coreProperties>
</file>