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6C" w:rsidRPr="00351E62" w:rsidRDefault="00672C6C" w:rsidP="00351E62">
      <w:pPr>
        <w:tabs>
          <w:tab w:val="left" w:pos="317"/>
        </w:tabs>
        <w:ind w:left="5664" w:firstLine="425"/>
        <w:jc w:val="center"/>
        <w:rPr>
          <w:sz w:val="28"/>
          <w:szCs w:val="28"/>
        </w:rPr>
      </w:pPr>
      <w:r w:rsidRPr="00351E62">
        <w:rPr>
          <w:sz w:val="28"/>
          <w:szCs w:val="28"/>
        </w:rPr>
        <w:t>П</w:t>
      </w:r>
      <w:r w:rsidR="00280CC3" w:rsidRPr="00351E62">
        <w:rPr>
          <w:sz w:val="28"/>
          <w:szCs w:val="28"/>
        </w:rPr>
        <w:t>РИЛОЖЕНИЕ</w:t>
      </w:r>
      <w:r w:rsidRPr="00351E62">
        <w:rPr>
          <w:sz w:val="28"/>
          <w:szCs w:val="28"/>
        </w:rPr>
        <w:t xml:space="preserve"> 5 к муниципальной</w:t>
      </w:r>
      <w:r w:rsidR="00280CC3" w:rsidRPr="00351E62">
        <w:rPr>
          <w:sz w:val="28"/>
          <w:szCs w:val="28"/>
        </w:rPr>
        <w:t xml:space="preserve"> </w:t>
      </w:r>
      <w:r w:rsidR="00BC00A9" w:rsidRPr="00351E62">
        <w:rPr>
          <w:sz w:val="28"/>
          <w:szCs w:val="28"/>
        </w:rPr>
        <w:t>п</w:t>
      </w:r>
      <w:r w:rsidRPr="00351E62">
        <w:rPr>
          <w:sz w:val="28"/>
          <w:szCs w:val="28"/>
        </w:rPr>
        <w:t>рограмме</w:t>
      </w:r>
      <w:r w:rsidR="00BC00A9" w:rsidRPr="00351E62">
        <w:rPr>
          <w:sz w:val="28"/>
          <w:szCs w:val="28"/>
        </w:rPr>
        <w:t xml:space="preserve"> Златоустовского городского округа</w:t>
      </w:r>
      <w:r w:rsidR="00351E62">
        <w:rPr>
          <w:sz w:val="28"/>
          <w:szCs w:val="28"/>
        </w:rPr>
        <w:t xml:space="preserve"> </w:t>
      </w:r>
      <w:r w:rsidRPr="00351E62">
        <w:rPr>
          <w:sz w:val="28"/>
          <w:szCs w:val="28"/>
        </w:rPr>
        <w:t>"Капитальное строительство объектов</w:t>
      </w:r>
      <w:r w:rsidR="00280CC3" w:rsidRPr="00351E62">
        <w:rPr>
          <w:sz w:val="28"/>
          <w:szCs w:val="28"/>
        </w:rPr>
        <w:t xml:space="preserve"> </w:t>
      </w:r>
      <w:r w:rsidRPr="00351E62">
        <w:rPr>
          <w:sz w:val="28"/>
          <w:szCs w:val="28"/>
        </w:rPr>
        <w:t>собственности  Златоустовского городского</w:t>
      </w:r>
      <w:r w:rsidR="00280CC3" w:rsidRPr="00351E62">
        <w:rPr>
          <w:sz w:val="28"/>
          <w:szCs w:val="28"/>
        </w:rPr>
        <w:t xml:space="preserve"> </w:t>
      </w:r>
      <w:r w:rsidR="00BC00A9" w:rsidRPr="00351E62">
        <w:rPr>
          <w:sz w:val="28"/>
          <w:szCs w:val="28"/>
        </w:rPr>
        <w:t xml:space="preserve">округа </w:t>
      </w:r>
      <w:r w:rsidRPr="00351E62">
        <w:rPr>
          <w:sz w:val="28"/>
          <w:szCs w:val="28"/>
        </w:rPr>
        <w:t>"</w:t>
      </w:r>
    </w:p>
    <w:p w:rsidR="00672C6C" w:rsidRDefault="00672C6C" w:rsidP="0081623E">
      <w:pPr>
        <w:tabs>
          <w:tab w:val="left" w:pos="317"/>
        </w:tabs>
        <w:ind w:left="9204" w:firstLine="425"/>
        <w:jc w:val="center"/>
        <w:rPr>
          <w:sz w:val="28"/>
        </w:rPr>
      </w:pPr>
    </w:p>
    <w:p w:rsidR="00F310FB" w:rsidRDefault="009535A6" w:rsidP="00F310FB">
      <w:pPr>
        <w:tabs>
          <w:tab w:val="left" w:pos="317"/>
        </w:tabs>
        <w:ind w:left="34" w:firstLine="425"/>
        <w:jc w:val="center"/>
        <w:rPr>
          <w:sz w:val="28"/>
        </w:rPr>
      </w:pPr>
      <w:r>
        <w:rPr>
          <w:sz w:val="28"/>
        </w:rPr>
        <w:t>Мероприятия</w:t>
      </w:r>
      <w:r w:rsidR="00F310FB" w:rsidRPr="00F310FB">
        <w:rPr>
          <w:sz w:val="28"/>
        </w:rPr>
        <w:t xml:space="preserve"> </w:t>
      </w:r>
      <w:r w:rsidR="00F310FB" w:rsidRPr="006337BB">
        <w:rPr>
          <w:sz w:val="28"/>
        </w:rPr>
        <w:t>по решению вопросов местного значения в сфере капитального строительства, реконструкции, ремонту объектов собственности Златоустовско</w:t>
      </w:r>
      <w:r w:rsidR="00F310FB">
        <w:rPr>
          <w:sz w:val="28"/>
        </w:rPr>
        <w:t>го городского округа.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3543"/>
        <w:gridCol w:w="2268"/>
        <w:gridCol w:w="1134"/>
        <w:gridCol w:w="153"/>
        <w:gridCol w:w="698"/>
        <w:gridCol w:w="850"/>
        <w:gridCol w:w="993"/>
        <w:gridCol w:w="992"/>
        <w:gridCol w:w="992"/>
        <w:gridCol w:w="851"/>
      </w:tblGrid>
      <w:tr w:rsidR="00700908" w:rsidRPr="0075209C" w:rsidTr="00351E62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8" w:rsidRPr="00672C6C" w:rsidRDefault="00700908" w:rsidP="009830DA">
            <w:pPr>
              <w:jc w:val="center"/>
            </w:pPr>
            <w:r w:rsidRPr="00672C6C">
              <w:t>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8" w:rsidRPr="00672C6C" w:rsidRDefault="00700908" w:rsidP="009830DA">
            <w:pPr>
              <w:jc w:val="center"/>
            </w:pPr>
            <w:r w:rsidRPr="00672C6C">
              <w:t>Мероприятия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8" w:rsidRPr="00700908" w:rsidRDefault="00700908" w:rsidP="00700908">
            <w:pPr>
              <w:jc w:val="center"/>
            </w:pPr>
            <w:r w:rsidRPr="00700908">
              <w:rPr>
                <w:sz w:val="22"/>
                <w:szCs w:val="22"/>
              </w:rPr>
              <w:t>Целевые   индикаторы и     показатели муниципальной программы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8" w:rsidRPr="00672C6C" w:rsidRDefault="00700908" w:rsidP="009830DA">
            <w:pPr>
              <w:jc w:val="center"/>
            </w:pPr>
            <w:r w:rsidRPr="00672C6C">
              <w:t>Необходимые ресурсы</w:t>
            </w:r>
            <w:bookmarkStart w:id="0" w:name="_GoBack"/>
            <w:bookmarkEnd w:id="0"/>
          </w:p>
        </w:tc>
      </w:tr>
      <w:tr w:rsidR="007E1BD4" w:rsidRPr="00B65422" w:rsidTr="00351E62">
        <w:trPr>
          <w:trHeight w:val="34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7C4248" w:rsidRDefault="007E1BD4" w:rsidP="007E1BD4">
            <w:pPr>
              <w:tabs>
                <w:tab w:val="left" w:pos="317"/>
              </w:tabs>
              <w:ind w:left="34"/>
            </w:pPr>
            <w:r>
              <w:t>1) О</w:t>
            </w:r>
            <w:r w:rsidRPr="007C4248">
              <w:t>беспечение реализации предусмотренных законодательством Российской Федерации полномочий органов местного самоуправления по решению вопросов местного значения в сфере капитального строительства, реконструкции, ремонту объектов собственности Златоустовского городского округа;</w:t>
            </w: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Pr="007821E8" w:rsidRDefault="007E1BD4" w:rsidP="007E1BD4">
            <w:pPr>
              <w:spacing w:before="80" w:after="80"/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7821E8" w:rsidRDefault="007E1BD4" w:rsidP="007E1BD4">
            <w:pPr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1) П</w:t>
            </w:r>
            <w:r w:rsidRPr="007821E8">
              <w:rPr>
                <w:color w:val="2D2C2C"/>
                <w:sz w:val="22"/>
                <w:szCs w:val="22"/>
              </w:rPr>
              <w:t>олучение и оформление ис</w:t>
            </w:r>
            <w:r w:rsidRPr="007821E8">
              <w:rPr>
                <w:b/>
                <w:color w:val="2D2C2C"/>
                <w:sz w:val="22"/>
                <w:szCs w:val="22"/>
              </w:rPr>
              <w:t>х</w:t>
            </w:r>
            <w:r w:rsidRPr="007821E8">
              <w:rPr>
                <w:color w:val="2D2C2C"/>
                <w:sz w:val="22"/>
                <w:szCs w:val="22"/>
              </w:rPr>
              <w:t>одных данных для проектирования объектов строительства и реконструкции;</w:t>
            </w:r>
          </w:p>
          <w:p w:rsidR="007E1BD4" w:rsidRPr="007821E8" w:rsidRDefault="007E1BD4" w:rsidP="007E1BD4">
            <w:pPr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2)Т</w:t>
            </w:r>
            <w:r w:rsidRPr="007821E8">
              <w:rPr>
                <w:color w:val="2D2C2C"/>
                <w:sz w:val="22"/>
                <w:szCs w:val="22"/>
              </w:rPr>
              <w:t>ехническое сопровождение проектной стадии;</w:t>
            </w:r>
          </w:p>
          <w:p w:rsidR="007E1BD4" w:rsidRPr="007821E8" w:rsidRDefault="007E1BD4" w:rsidP="007E1BD4">
            <w:pPr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3)О</w:t>
            </w:r>
            <w:r w:rsidRPr="007821E8">
              <w:rPr>
                <w:color w:val="2D2C2C"/>
                <w:sz w:val="22"/>
                <w:szCs w:val="22"/>
              </w:rPr>
              <w:t>формление разрешительной документации на строительство и реконструкцию;</w:t>
            </w:r>
          </w:p>
          <w:p w:rsidR="007E1BD4" w:rsidRPr="007821E8" w:rsidRDefault="007E1BD4" w:rsidP="007E1BD4">
            <w:pPr>
              <w:autoSpaceDE w:val="0"/>
              <w:autoSpaceDN w:val="0"/>
              <w:adjustRightInd w:val="0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4) К</w:t>
            </w:r>
            <w:r w:rsidRPr="007821E8">
              <w:rPr>
                <w:color w:val="2D2C2C"/>
                <w:sz w:val="22"/>
                <w:szCs w:val="22"/>
              </w:rPr>
              <w:t>оординирование деятельности проектных, строительно-монтажных, специализированных и других организаций, осуществляющих проектирование, строительство и реконструкцию объектов;</w:t>
            </w:r>
          </w:p>
          <w:p w:rsidR="007E1BD4" w:rsidRPr="007821E8" w:rsidRDefault="007E1BD4" w:rsidP="007E1BD4">
            <w:pPr>
              <w:autoSpaceDE w:val="0"/>
              <w:autoSpaceDN w:val="0"/>
              <w:adjustRightInd w:val="0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5)З</w:t>
            </w:r>
            <w:r w:rsidRPr="007821E8">
              <w:rPr>
                <w:color w:val="2D2C2C"/>
                <w:sz w:val="22"/>
                <w:szCs w:val="22"/>
              </w:rPr>
              <w:t>аключение договоров на подрядные работы;</w:t>
            </w:r>
          </w:p>
          <w:p w:rsidR="007E1BD4" w:rsidRPr="007821E8" w:rsidRDefault="007E1BD4" w:rsidP="007E1BD4">
            <w:pPr>
              <w:tabs>
                <w:tab w:val="left" w:pos="214"/>
              </w:tabs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6)П</w:t>
            </w:r>
            <w:r w:rsidRPr="007821E8">
              <w:rPr>
                <w:color w:val="2D2C2C"/>
                <w:sz w:val="22"/>
                <w:szCs w:val="22"/>
              </w:rPr>
              <w:t>олучение согласований сопутствующих строительству организаций и Управления архитектуры и градостроительства;</w:t>
            </w:r>
          </w:p>
          <w:p w:rsidR="007E1BD4" w:rsidRPr="00700908" w:rsidRDefault="007E1BD4" w:rsidP="007E1BD4">
            <w:pPr>
              <w:pStyle w:val="3"/>
              <w:tabs>
                <w:tab w:val="left" w:pos="0"/>
              </w:tabs>
              <w:spacing w:after="0"/>
              <w:ind w:firstLine="1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D2C2C"/>
                <w:sz w:val="22"/>
                <w:szCs w:val="22"/>
              </w:rPr>
              <w:t>7</w:t>
            </w:r>
            <w:r w:rsidRPr="00700908">
              <w:rPr>
                <w:rFonts w:ascii="Times New Roman" w:hAnsi="Times New Roman" w:cs="Times New Roman"/>
                <w:color w:val="2D2C2C"/>
                <w:sz w:val="22"/>
                <w:szCs w:val="22"/>
              </w:rPr>
              <w:t>)Ввод в эксплуатацию объектов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251FEF" w:rsidRDefault="007E1BD4" w:rsidP="007E1BD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ндикаторы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251FEF" w:rsidRDefault="007E1BD4" w:rsidP="007E1BD4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251FEF" w:rsidRDefault="007E1BD4" w:rsidP="007E1BD4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251FEF" w:rsidRDefault="007E1BD4" w:rsidP="007E1BD4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7E1BD4">
            <w:pPr>
              <w:autoSpaceDE w:val="0"/>
              <w:autoSpaceDN w:val="0"/>
              <w:rPr>
                <w:spacing w:val="-10"/>
              </w:rPr>
            </w:pPr>
            <w: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7E1BD4">
            <w:pPr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2014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7E1BD4">
            <w:pPr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2015г.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7E1BD4">
            <w:pPr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2016г.</w:t>
            </w:r>
          </w:p>
        </w:tc>
      </w:tr>
      <w:tr w:rsidR="007E1BD4" w:rsidRPr="00B65422" w:rsidTr="00351E62">
        <w:trPr>
          <w:trHeight w:val="1114"/>
        </w:trPr>
        <w:tc>
          <w:tcPr>
            <w:tcW w:w="3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672C6C" w:rsidRDefault="007E1BD4" w:rsidP="007E1BD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672C6C" w:rsidRDefault="007E1BD4" w:rsidP="007E1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  <w:r w:rsidRPr="00BF467D">
              <w:rPr>
                <w:sz w:val="22"/>
                <w:szCs w:val="22"/>
              </w:rPr>
              <w:t>.Снижение доли объектов незавершенного строительства, 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jc w:val="center"/>
            </w:pPr>
            <w:r w:rsidRPr="007E1BD4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jc w:val="center"/>
            </w:pPr>
            <w:r w:rsidRPr="007E1BD4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jc w:val="center"/>
            </w:pPr>
            <w:r w:rsidRPr="007E1BD4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jc w:val="center"/>
            </w:pPr>
            <w:r>
              <w:rPr>
                <w:sz w:val="22"/>
                <w:szCs w:val="22"/>
              </w:rPr>
              <w:t>6085,7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</w:tr>
      <w:tr w:rsidR="007E1BD4" w:rsidRPr="00BF467D" w:rsidTr="00351E62">
        <w:trPr>
          <w:trHeight w:val="32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F467D">
              <w:rPr>
                <w:rFonts w:ascii="Times New Roman" w:hAnsi="Times New Roman" w:cs="Times New Roman"/>
                <w:sz w:val="22"/>
                <w:szCs w:val="22"/>
              </w:rPr>
              <w:t>.Доля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от общего количества размещенных аукционов (конкурсов), запросов котировок на поставку товаров, выполнения работ, оказание услуг по МБУ «Капитальное строительство»,%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</w:tr>
      <w:tr w:rsidR="007E1BD4" w:rsidRPr="00BF467D" w:rsidTr="00351E62">
        <w:trPr>
          <w:trHeight w:val="46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1BD4" w:rsidRDefault="007E1BD4" w:rsidP="007E1BD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  <w:r w:rsidRPr="00BF467D">
              <w:rPr>
                <w:sz w:val="22"/>
                <w:szCs w:val="22"/>
              </w:rPr>
              <w:t>.Снижение количества рекламаций на нарушения соблюдения стандартов, технических условий, строительных норм  и правил, ед.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  <w:r w:rsidRPr="00BF467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  <w:r w:rsidRPr="00BF467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  <w:r w:rsidRPr="00BF467D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5F1A4F">
            <w:pPr>
              <w:jc w:val="center"/>
            </w:pPr>
            <w:r>
              <w:rPr>
                <w:sz w:val="22"/>
                <w:szCs w:val="22"/>
              </w:rPr>
              <w:t>6085,7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5F1A4F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5F1A4F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5F1A4F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</w:tr>
      <w:tr w:rsidR="007E1BD4" w:rsidRPr="00BF467D" w:rsidTr="00351E62">
        <w:trPr>
          <w:trHeight w:val="2171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tabs>
                <w:tab w:val="left" w:pos="317"/>
              </w:tabs>
              <w:ind w:left="34"/>
            </w:pPr>
            <w:r w:rsidRPr="00BF467D">
              <w:rPr>
                <w:sz w:val="22"/>
                <w:szCs w:val="22"/>
              </w:rPr>
              <w:t xml:space="preserve">2) Обеспечение технического надзора и строительного </w:t>
            </w:r>
            <w:proofErr w:type="gramStart"/>
            <w:r w:rsidRPr="00BF467D">
              <w:rPr>
                <w:sz w:val="22"/>
                <w:szCs w:val="22"/>
              </w:rPr>
              <w:t>контроля за</w:t>
            </w:r>
            <w:proofErr w:type="gramEnd"/>
            <w:r w:rsidRPr="00BF467D">
              <w:rPr>
                <w:sz w:val="22"/>
                <w:szCs w:val="22"/>
              </w:rPr>
              <w:t xml:space="preserve"> строительством, реконструкцией объектов собственности Златоустовского городского округа;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 w:rsidRPr="00BF467D">
              <w:rPr>
                <w:color w:val="2D2C2C"/>
                <w:sz w:val="22"/>
                <w:szCs w:val="22"/>
              </w:rPr>
              <w:t>1) Осуществление контроля и технического надзора за возведением объектов, финансируемых счет средств бюджетов всех уровней;</w:t>
            </w:r>
          </w:p>
          <w:p w:rsidR="007E1BD4" w:rsidRPr="00BF467D" w:rsidRDefault="007E1BD4" w:rsidP="007E1BD4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108" w:right="-108" w:hanging="16"/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</w:tr>
      <w:tr w:rsidR="007E1BD4" w:rsidRPr="00BF467D" w:rsidTr="00351E62">
        <w:trPr>
          <w:trHeight w:val="369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spacing w:before="80" w:after="80"/>
            </w:pPr>
            <w:r w:rsidRPr="00BF467D">
              <w:rPr>
                <w:sz w:val="22"/>
                <w:szCs w:val="22"/>
              </w:rPr>
              <w:t>3) Качественное и своевременное обеспечение деятельности МБУ «Капитальное строительство», эффективное расходование бюджетных средств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spacing w:before="80" w:after="80"/>
              <w:ind w:left="14"/>
            </w:pPr>
            <w:r w:rsidRPr="00BF467D">
              <w:rPr>
                <w:sz w:val="22"/>
                <w:szCs w:val="22"/>
              </w:rPr>
              <w:t xml:space="preserve">1)Осуществление контроля </w:t>
            </w:r>
            <w:r w:rsidRPr="00BF467D">
              <w:rPr>
                <w:sz w:val="22"/>
                <w:szCs w:val="22"/>
                <w:shd w:val="clear" w:color="auto" w:fill="FFFFFF"/>
              </w:rPr>
              <w:t xml:space="preserve">за законным, экономным, эффективным и целесообразным использованием финансовых и материальных ресурсов, предупреждением финансовых нарушений, бесхозяйственности и расточительства </w:t>
            </w:r>
            <w:r w:rsidRPr="00BF467D">
              <w:rPr>
                <w:sz w:val="22"/>
                <w:szCs w:val="22"/>
              </w:rPr>
              <w:t>в МБУ «Капитальное строительство»,</w:t>
            </w:r>
          </w:p>
          <w:p w:rsidR="007E1BD4" w:rsidRPr="00BF467D" w:rsidRDefault="007E1BD4" w:rsidP="007E1BD4">
            <w:pPr>
              <w:pStyle w:val="3"/>
              <w:tabs>
                <w:tab w:val="left" w:pos="0"/>
              </w:tabs>
              <w:spacing w:after="0"/>
              <w:ind w:firstLine="14"/>
              <w:rPr>
                <w:color w:val="2D2C2C"/>
                <w:sz w:val="22"/>
                <w:szCs w:val="22"/>
              </w:rPr>
            </w:pPr>
            <w:r w:rsidRPr="00BF467D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устранению недостатков и</w:t>
            </w:r>
            <w:r w:rsidRPr="00BF467D">
              <w:rPr>
                <w:rStyle w:val="apple-converted-space"/>
                <w:rFonts w:ascii="Times New Roman" w:hAnsi="Times New Roman" w:cs="Times New Roman"/>
                <w:sz w:val="22"/>
                <w:szCs w:val="22"/>
              </w:rPr>
              <w:t xml:space="preserve">  </w:t>
            </w:r>
            <w:r w:rsidRPr="00BF467D">
              <w:rPr>
                <w:rFonts w:ascii="Times New Roman" w:hAnsi="Times New Roman" w:cs="Times New Roman"/>
                <w:sz w:val="22"/>
                <w:szCs w:val="22"/>
              </w:rPr>
              <w:t>нарушений, выявленных в результате контрольных мероприятий.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F467D">
              <w:rPr>
                <w:rFonts w:ascii="Times New Roman" w:hAnsi="Times New Roman" w:cs="Times New Roman"/>
                <w:sz w:val="22"/>
                <w:szCs w:val="22"/>
              </w:rPr>
              <w:t>. Доля использованных бюджетных средств, в соответствии с утвержденными бюджетными ассигнованиями,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467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5F1A4F">
            <w:pPr>
              <w:jc w:val="center"/>
            </w:pPr>
            <w:r>
              <w:rPr>
                <w:sz w:val="22"/>
                <w:szCs w:val="22"/>
              </w:rPr>
              <w:t>6085,7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5F1A4F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5F1A4F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5F1A4F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56</w:t>
            </w:r>
          </w:p>
        </w:tc>
      </w:tr>
      <w:tr w:rsidR="007E1BD4" w:rsidRPr="00BF467D" w:rsidTr="00351E62">
        <w:trPr>
          <w:trHeight w:val="255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spacing w:before="80" w:after="80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Default="007E1BD4" w:rsidP="007E1B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5F1A4F">
            <w:pPr>
              <w:jc w:val="center"/>
            </w:pPr>
            <w:r>
              <w:rPr>
                <w:sz w:val="22"/>
                <w:szCs w:val="22"/>
              </w:rPr>
              <w:t>18257,1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5F1A4F">
            <w:pPr>
              <w:autoSpaceDE w:val="0"/>
              <w:autoSpaceDN w:val="0"/>
              <w:ind w:left="-31" w:right="-108" w:hanging="16"/>
            </w:pPr>
            <w:r>
              <w:rPr>
                <w:sz w:val="22"/>
                <w:szCs w:val="22"/>
              </w:rPr>
              <w:t>6085,7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Default="007E1BD4">
            <w:r w:rsidRPr="001811A8">
              <w:rPr>
                <w:sz w:val="22"/>
                <w:szCs w:val="22"/>
              </w:rPr>
              <w:t>6085,7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Default="007E1BD4">
            <w:r w:rsidRPr="001811A8">
              <w:rPr>
                <w:sz w:val="22"/>
                <w:szCs w:val="22"/>
              </w:rPr>
              <w:t>6085,7</w:t>
            </w:r>
          </w:p>
        </w:tc>
      </w:tr>
    </w:tbl>
    <w:p w:rsidR="00665CE8" w:rsidRPr="00BF467D" w:rsidRDefault="00665CE8">
      <w:pPr>
        <w:rPr>
          <w:sz w:val="22"/>
          <w:szCs w:val="22"/>
        </w:rPr>
      </w:pPr>
    </w:p>
    <w:sectPr w:rsidR="00665CE8" w:rsidRPr="00BF467D" w:rsidSect="00351E62">
      <w:pgSz w:w="16838" w:h="11906" w:orient="landscape"/>
      <w:pgMar w:top="992" w:right="56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6C7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51B8C"/>
    <w:multiLevelType w:val="hybridMultilevel"/>
    <w:tmpl w:val="86C4A944"/>
    <w:lvl w:ilvl="0" w:tplc="4C5007D2">
      <w:start w:val="6"/>
      <w:numFmt w:val="decimal"/>
      <w:lvlText w:val="%1)"/>
      <w:lvlJc w:val="left"/>
      <w:pPr>
        <w:ind w:left="720" w:hanging="360"/>
      </w:pPr>
      <w:rPr>
        <w:rFonts w:hint="default"/>
        <w:color w:val="2D2C2C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684E56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FB"/>
    <w:rsid w:val="001E1100"/>
    <w:rsid w:val="001E60D8"/>
    <w:rsid w:val="00234AB1"/>
    <w:rsid w:val="00280CC3"/>
    <w:rsid w:val="003155BE"/>
    <w:rsid w:val="00351E62"/>
    <w:rsid w:val="003D7629"/>
    <w:rsid w:val="0043106A"/>
    <w:rsid w:val="00497E23"/>
    <w:rsid w:val="004C4449"/>
    <w:rsid w:val="00546DE9"/>
    <w:rsid w:val="005D0CB7"/>
    <w:rsid w:val="005E01B7"/>
    <w:rsid w:val="00625E4C"/>
    <w:rsid w:val="006521C9"/>
    <w:rsid w:val="006530E7"/>
    <w:rsid w:val="00663239"/>
    <w:rsid w:val="00665CE8"/>
    <w:rsid w:val="006727D3"/>
    <w:rsid w:val="00672C6C"/>
    <w:rsid w:val="006C6D73"/>
    <w:rsid w:val="00700908"/>
    <w:rsid w:val="007053FC"/>
    <w:rsid w:val="00706EFE"/>
    <w:rsid w:val="007779DE"/>
    <w:rsid w:val="007821E8"/>
    <w:rsid w:val="007B2B96"/>
    <w:rsid w:val="007C4248"/>
    <w:rsid w:val="007E1BD4"/>
    <w:rsid w:val="0081623E"/>
    <w:rsid w:val="00890944"/>
    <w:rsid w:val="00892575"/>
    <w:rsid w:val="008B2A87"/>
    <w:rsid w:val="009033E7"/>
    <w:rsid w:val="00913CB3"/>
    <w:rsid w:val="00920280"/>
    <w:rsid w:val="009535A6"/>
    <w:rsid w:val="00A12973"/>
    <w:rsid w:val="00A472DE"/>
    <w:rsid w:val="00A51F8E"/>
    <w:rsid w:val="00AB06DE"/>
    <w:rsid w:val="00AF1C64"/>
    <w:rsid w:val="00B500B4"/>
    <w:rsid w:val="00B61978"/>
    <w:rsid w:val="00B71B58"/>
    <w:rsid w:val="00B94899"/>
    <w:rsid w:val="00BC00A9"/>
    <w:rsid w:val="00BF467D"/>
    <w:rsid w:val="00C7647D"/>
    <w:rsid w:val="00C95BA2"/>
    <w:rsid w:val="00CD45B5"/>
    <w:rsid w:val="00CE5B0C"/>
    <w:rsid w:val="00D31FD3"/>
    <w:rsid w:val="00D45110"/>
    <w:rsid w:val="00D6549F"/>
    <w:rsid w:val="00DB1514"/>
    <w:rsid w:val="00DB54DF"/>
    <w:rsid w:val="00EC5469"/>
    <w:rsid w:val="00F310FB"/>
    <w:rsid w:val="00F54058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310FB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10FB"/>
    <w:rPr>
      <w:rFonts w:ascii="Arial" w:eastAsia="Calibri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310FB"/>
  </w:style>
  <w:style w:type="paragraph" w:styleId="a3">
    <w:name w:val="List Paragraph"/>
    <w:basedOn w:val="a"/>
    <w:uiPriority w:val="34"/>
    <w:qFormat/>
    <w:rsid w:val="00C7647D"/>
    <w:pPr>
      <w:ind w:left="720"/>
      <w:contextualSpacing/>
    </w:pPr>
  </w:style>
  <w:style w:type="paragraph" w:customStyle="1" w:styleId="ConsPlusNormal">
    <w:name w:val="ConsPlusNormal"/>
    <w:uiPriority w:val="99"/>
    <w:rsid w:val="0070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0C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C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310FB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10FB"/>
    <w:rPr>
      <w:rFonts w:ascii="Arial" w:eastAsia="Calibri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310FB"/>
  </w:style>
  <w:style w:type="paragraph" w:styleId="a3">
    <w:name w:val="List Paragraph"/>
    <w:basedOn w:val="a"/>
    <w:uiPriority w:val="34"/>
    <w:qFormat/>
    <w:rsid w:val="00C7647D"/>
    <w:pPr>
      <w:ind w:left="720"/>
      <w:contextualSpacing/>
    </w:pPr>
  </w:style>
  <w:style w:type="paragraph" w:customStyle="1" w:styleId="ConsPlusNormal">
    <w:name w:val="ConsPlusNormal"/>
    <w:uiPriority w:val="99"/>
    <w:rsid w:val="0070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0C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C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prot_2</cp:lastModifiedBy>
  <cp:revision>4</cp:revision>
  <cp:lastPrinted>2014-03-17T11:27:00Z</cp:lastPrinted>
  <dcterms:created xsi:type="dcterms:W3CDTF">2014-03-12T11:08:00Z</dcterms:created>
  <dcterms:modified xsi:type="dcterms:W3CDTF">2014-03-17T11:30:00Z</dcterms:modified>
</cp:coreProperties>
</file>