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8DF" w:rsidRPr="000B0BAA" w:rsidRDefault="009978DF" w:rsidP="009978DF">
      <w:pPr>
        <w:ind w:left="709" w:hanging="709"/>
        <w:jc w:val="center"/>
        <w:rPr>
          <w:sz w:val="28"/>
          <w:szCs w:val="28"/>
        </w:rPr>
      </w:pPr>
      <w:bookmarkStart w:id="0" w:name="_GoBack"/>
      <w:bookmarkEnd w:id="0"/>
      <w:r w:rsidRPr="000B0BAA">
        <w:rPr>
          <w:sz w:val="28"/>
          <w:szCs w:val="28"/>
        </w:rPr>
        <w:t>ПРОТОКОЛ №</w:t>
      </w:r>
      <w:r>
        <w:rPr>
          <w:sz w:val="28"/>
          <w:szCs w:val="28"/>
        </w:rPr>
        <w:t>3</w:t>
      </w:r>
    </w:p>
    <w:p w:rsidR="009978DF" w:rsidRPr="000B0BAA" w:rsidRDefault="009978DF" w:rsidP="009978DF">
      <w:pPr>
        <w:ind w:left="709" w:hanging="709"/>
        <w:rPr>
          <w:sz w:val="28"/>
          <w:szCs w:val="28"/>
        </w:rPr>
      </w:pPr>
      <w:r w:rsidRPr="000B0BAA">
        <w:rPr>
          <w:sz w:val="28"/>
          <w:szCs w:val="28"/>
        </w:rPr>
        <w:t>Комиссии для предварительного рассмотрения и подготовки предложений по включению нестационарных торговых объектов в схему размещения нестационарных торговых объектов на земельных участках, в зданиях, строениях, сооружениях, находящихся в муниципальной собственности.</w:t>
      </w:r>
    </w:p>
    <w:p w:rsidR="009978DF" w:rsidRPr="000B0BAA" w:rsidRDefault="009978DF" w:rsidP="009978DF">
      <w:pPr>
        <w:ind w:left="709" w:hanging="709"/>
        <w:rPr>
          <w:sz w:val="28"/>
          <w:szCs w:val="28"/>
        </w:rPr>
      </w:pPr>
    </w:p>
    <w:p w:rsidR="009978DF" w:rsidRPr="000B0BAA" w:rsidRDefault="009978DF" w:rsidP="009978DF">
      <w:pPr>
        <w:ind w:left="709" w:hanging="709"/>
        <w:jc w:val="both"/>
        <w:rPr>
          <w:sz w:val="28"/>
          <w:szCs w:val="28"/>
        </w:rPr>
      </w:pPr>
      <w:r w:rsidRPr="000B0BAA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0B0BAA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0B0BAA">
        <w:rPr>
          <w:sz w:val="28"/>
          <w:szCs w:val="28"/>
        </w:rPr>
        <w:t xml:space="preserve">   </w:t>
      </w:r>
      <w:smartTag w:uri="urn:schemas-microsoft-com:office:smarttags" w:element="metricconverter">
        <w:smartTagPr>
          <w:attr w:name="ProductID" w:val="2019 г"/>
        </w:smartTagPr>
        <w:r w:rsidRPr="000B0BAA">
          <w:rPr>
            <w:sz w:val="28"/>
            <w:szCs w:val="28"/>
          </w:rPr>
          <w:t>2019 г</w:t>
        </w:r>
      </w:smartTag>
      <w:r w:rsidRPr="000B0BAA">
        <w:rPr>
          <w:sz w:val="28"/>
          <w:szCs w:val="28"/>
        </w:rPr>
        <w:t>.</w:t>
      </w:r>
      <w:r w:rsidRPr="000B0BAA">
        <w:rPr>
          <w:sz w:val="28"/>
          <w:szCs w:val="28"/>
        </w:rPr>
        <w:tab/>
      </w:r>
      <w:r w:rsidRPr="000B0BAA">
        <w:rPr>
          <w:sz w:val="28"/>
          <w:szCs w:val="28"/>
        </w:rPr>
        <w:tab/>
      </w:r>
      <w:r w:rsidRPr="000B0BAA">
        <w:rPr>
          <w:sz w:val="28"/>
          <w:szCs w:val="28"/>
        </w:rPr>
        <w:tab/>
      </w:r>
      <w:r w:rsidRPr="000B0BAA">
        <w:rPr>
          <w:sz w:val="28"/>
          <w:szCs w:val="28"/>
        </w:rPr>
        <w:tab/>
      </w:r>
      <w:r w:rsidRPr="000B0BAA">
        <w:rPr>
          <w:sz w:val="28"/>
          <w:szCs w:val="28"/>
        </w:rPr>
        <w:tab/>
        <w:t xml:space="preserve">         </w:t>
      </w:r>
      <w:r w:rsidRPr="000B0BAA">
        <w:rPr>
          <w:sz w:val="28"/>
          <w:szCs w:val="28"/>
        </w:rPr>
        <w:tab/>
        <w:t xml:space="preserve">                                      г. Златоуст</w:t>
      </w:r>
    </w:p>
    <w:p w:rsidR="009978DF" w:rsidRPr="000B0BAA" w:rsidRDefault="009978DF" w:rsidP="009978DF">
      <w:pPr>
        <w:ind w:left="709" w:hanging="709"/>
        <w:jc w:val="both"/>
        <w:rPr>
          <w:sz w:val="28"/>
          <w:szCs w:val="28"/>
        </w:rPr>
      </w:pPr>
    </w:p>
    <w:p w:rsidR="009978DF" w:rsidRDefault="009978DF" w:rsidP="009978DF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Комиссия рассмотрела следующие вопросы:</w:t>
      </w:r>
    </w:p>
    <w:p w:rsidR="009978DF" w:rsidRDefault="009978DF" w:rsidP="009978DF">
      <w:pPr>
        <w:jc w:val="both"/>
        <w:rPr>
          <w:sz w:val="28"/>
          <w:szCs w:val="28"/>
        </w:rPr>
      </w:pPr>
    </w:p>
    <w:p w:rsidR="009978DF" w:rsidRDefault="009978DF" w:rsidP="009978D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Заявка индивидуального предпринимателя Садыкова </w:t>
      </w:r>
      <w:proofErr w:type="spellStart"/>
      <w:r>
        <w:rPr>
          <w:sz w:val="28"/>
          <w:szCs w:val="28"/>
        </w:rPr>
        <w:t>Фарита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Мавлеевича</w:t>
      </w:r>
      <w:proofErr w:type="spellEnd"/>
      <w:r>
        <w:rPr>
          <w:sz w:val="28"/>
          <w:szCs w:val="28"/>
        </w:rPr>
        <w:t xml:space="preserve"> на включение в </w:t>
      </w:r>
      <w:proofErr w:type="gramStart"/>
      <w:r>
        <w:rPr>
          <w:sz w:val="28"/>
          <w:szCs w:val="28"/>
        </w:rPr>
        <w:t>Схему  двух</w:t>
      </w:r>
      <w:proofErr w:type="gramEnd"/>
      <w:r>
        <w:rPr>
          <w:sz w:val="28"/>
          <w:szCs w:val="28"/>
        </w:rPr>
        <w:t xml:space="preserve"> мест для размещения нестационарных торговых объектов павильонов, площадью 30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каждый по адресному ориентиру:</w:t>
      </w:r>
    </w:p>
    <w:p w:rsidR="009978DF" w:rsidRDefault="009978DF" w:rsidP="009978DF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г. </w:t>
      </w:r>
      <w:proofErr w:type="gramStart"/>
      <w:r>
        <w:rPr>
          <w:sz w:val="28"/>
          <w:szCs w:val="28"/>
        </w:rPr>
        <w:t>Златоуст,  пр.</w:t>
      </w:r>
      <w:proofErr w:type="gramEnd"/>
      <w:r>
        <w:rPr>
          <w:sz w:val="28"/>
          <w:szCs w:val="28"/>
        </w:rPr>
        <w:t xml:space="preserve"> Мира, дом 15, напротив проходной СПМУ- 2</w:t>
      </w:r>
    </w:p>
    <w:p w:rsidR="009978DF" w:rsidRDefault="009978DF" w:rsidP="009978DF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Решение: Отказать по причине:</w:t>
      </w:r>
    </w:p>
    <w:p w:rsidR="009978DF" w:rsidRDefault="009978DF" w:rsidP="009978DF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141222">
        <w:rPr>
          <w:sz w:val="28"/>
          <w:szCs w:val="28"/>
        </w:rPr>
        <w:t xml:space="preserve"> нарушения требований треугольников видимости при размещении сооружений на нерегулируемых пересечениях и примыкания дорог и улиц на одном уровне, а также на пешеходных переходах (ГОСТ Р 50597-2017 пункт 7.1);</w:t>
      </w:r>
    </w:p>
    <w:p w:rsidR="009978DF" w:rsidRPr="00141222" w:rsidRDefault="009978DF" w:rsidP="009978DF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нарушения профиля улицы пр. Мира, установленного Генеральным планом города Златоуста и Правилами землепользования и застройки города Златоуста (решение Собрания депутатов Златоустовского городского округа от 02.03.2007г. №10- ЗГО) </w:t>
      </w:r>
    </w:p>
    <w:p w:rsidR="009978DF" w:rsidRDefault="009978DF" w:rsidP="009978DF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(Проголосовало: «</w:t>
      </w:r>
      <w:proofErr w:type="gramStart"/>
      <w:r>
        <w:rPr>
          <w:sz w:val="28"/>
          <w:szCs w:val="28"/>
        </w:rPr>
        <w:t>За»-</w:t>
      </w:r>
      <w:proofErr w:type="gramEnd"/>
      <w:r>
        <w:rPr>
          <w:sz w:val="28"/>
          <w:szCs w:val="28"/>
        </w:rPr>
        <w:t xml:space="preserve"> 7 человек, «Против»- нет, «Воздержалось»- 1 человек)</w:t>
      </w:r>
    </w:p>
    <w:p w:rsidR="009978DF" w:rsidRDefault="009978DF" w:rsidP="009978DF">
      <w:pPr>
        <w:ind w:left="709" w:hanging="709"/>
        <w:jc w:val="both"/>
        <w:rPr>
          <w:sz w:val="28"/>
          <w:szCs w:val="28"/>
        </w:rPr>
      </w:pPr>
    </w:p>
    <w:p w:rsidR="009978DF" w:rsidRDefault="009978DF" w:rsidP="009978DF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Pr="000B0BAA">
        <w:rPr>
          <w:sz w:val="28"/>
          <w:szCs w:val="28"/>
        </w:rPr>
        <w:t>Заявка индивидуального предпринимателя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Клемчук</w:t>
      </w:r>
      <w:proofErr w:type="spellEnd"/>
      <w:r>
        <w:rPr>
          <w:sz w:val="28"/>
          <w:szCs w:val="28"/>
        </w:rPr>
        <w:t xml:space="preserve"> Евгения Владимировича </w:t>
      </w:r>
      <w:r w:rsidRPr="000B0BAA">
        <w:rPr>
          <w:sz w:val="28"/>
          <w:szCs w:val="28"/>
        </w:rPr>
        <w:t xml:space="preserve">на включение в </w:t>
      </w:r>
      <w:proofErr w:type="gramStart"/>
      <w:r w:rsidRPr="000B0BAA">
        <w:rPr>
          <w:sz w:val="28"/>
          <w:szCs w:val="28"/>
        </w:rPr>
        <w:t xml:space="preserve">Схему  </w:t>
      </w:r>
      <w:r>
        <w:rPr>
          <w:sz w:val="28"/>
          <w:szCs w:val="28"/>
        </w:rPr>
        <w:t>места</w:t>
      </w:r>
      <w:proofErr w:type="gramEnd"/>
      <w:r>
        <w:rPr>
          <w:sz w:val="28"/>
          <w:szCs w:val="28"/>
        </w:rPr>
        <w:t xml:space="preserve"> для размещения нестационарного торгового объекта павильона, площадью 30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по адресному ориентиру:</w:t>
      </w:r>
    </w:p>
    <w:p w:rsidR="009978DF" w:rsidRDefault="009978DF" w:rsidP="009978DF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г. Златоуст, ул. Зеленая, напротив дома 14-а</w:t>
      </w:r>
    </w:p>
    <w:p w:rsidR="009978DF" w:rsidRDefault="009978DF" w:rsidP="009978DF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Решение: Отказать по причине размещения объекта на проезжей части </w:t>
      </w:r>
    </w:p>
    <w:p w:rsidR="009978DF" w:rsidRPr="00C5027B" w:rsidRDefault="009978DF" w:rsidP="009978DF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5027B">
        <w:rPr>
          <w:sz w:val="28"/>
          <w:szCs w:val="28"/>
        </w:rPr>
        <w:t>(Проголосовало: «</w:t>
      </w:r>
      <w:proofErr w:type="gramStart"/>
      <w:r w:rsidRPr="00C5027B">
        <w:rPr>
          <w:sz w:val="28"/>
          <w:szCs w:val="28"/>
        </w:rPr>
        <w:t>За»-</w:t>
      </w:r>
      <w:proofErr w:type="gramEnd"/>
      <w:r w:rsidRPr="00C5027B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C5027B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, </w:t>
      </w:r>
      <w:r w:rsidRPr="00C5027B">
        <w:rPr>
          <w:sz w:val="28"/>
          <w:szCs w:val="28"/>
        </w:rPr>
        <w:t xml:space="preserve">«Против»- нет, «Воздержалось»- </w:t>
      </w:r>
      <w:r>
        <w:rPr>
          <w:sz w:val="28"/>
          <w:szCs w:val="28"/>
        </w:rPr>
        <w:t>нет</w:t>
      </w:r>
      <w:r w:rsidRPr="00C5027B">
        <w:rPr>
          <w:sz w:val="28"/>
          <w:szCs w:val="28"/>
        </w:rPr>
        <w:t>)</w:t>
      </w:r>
    </w:p>
    <w:p w:rsidR="009978DF" w:rsidRDefault="009978DF" w:rsidP="009978DF">
      <w:pPr>
        <w:ind w:left="709" w:hanging="709"/>
        <w:jc w:val="both"/>
        <w:rPr>
          <w:sz w:val="28"/>
          <w:szCs w:val="28"/>
        </w:rPr>
      </w:pPr>
    </w:p>
    <w:p w:rsidR="009978DF" w:rsidRDefault="009978DF" w:rsidP="009978DF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Заявка отдела развития сельских территорий об исключении из Схемы мест размещения нестационарных торговых </w:t>
      </w:r>
      <w:proofErr w:type="gramStart"/>
      <w:r>
        <w:rPr>
          <w:sz w:val="28"/>
          <w:szCs w:val="28"/>
        </w:rPr>
        <w:t>объектов  не</w:t>
      </w:r>
      <w:proofErr w:type="gramEnd"/>
      <w:r>
        <w:rPr>
          <w:sz w:val="28"/>
          <w:szCs w:val="28"/>
        </w:rPr>
        <w:t xml:space="preserve"> отвечающих требованиям законодательства:</w:t>
      </w:r>
    </w:p>
    <w:p w:rsidR="009978DF" w:rsidRDefault="009978DF" w:rsidP="009978DF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ул. Осипенко, конечная остановка автотранспорта;</w:t>
      </w:r>
    </w:p>
    <w:p w:rsidR="009978DF" w:rsidRDefault="009978DF" w:rsidP="009978DF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пр. Профсоюзов, напротив дома №10;</w:t>
      </w:r>
    </w:p>
    <w:p w:rsidR="009978DF" w:rsidRDefault="009978DF" w:rsidP="009978DF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ул. им. Я. Свердлова, напротив дома №22;</w:t>
      </w:r>
    </w:p>
    <w:p w:rsidR="009978DF" w:rsidRDefault="009978DF" w:rsidP="009978DF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пр. им. Ю.А. Гагарина, 7 линия, восточнее дома №4;</w:t>
      </w:r>
    </w:p>
    <w:p w:rsidR="009978DF" w:rsidRDefault="009978DF" w:rsidP="009978DF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ул. Урицкого, вдоль домов №5 и 5-а;</w:t>
      </w:r>
    </w:p>
    <w:p w:rsidR="009978DF" w:rsidRDefault="009978DF" w:rsidP="009978DF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ул. Урицкого, между домами №7 и 5;</w:t>
      </w:r>
    </w:p>
    <w:p w:rsidR="009978DF" w:rsidRDefault="009978DF" w:rsidP="009978DF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ул. Румянцева, напротив дома №95;</w:t>
      </w:r>
    </w:p>
    <w:p w:rsidR="009978DF" w:rsidRDefault="009978DF" w:rsidP="009978DF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северо- западный район, 1 квартал, восточнее дома №8;</w:t>
      </w:r>
    </w:p>
    <w:p w:rsidR="009978DF" w:rsidRDefault="009978DF" w:rsidP="009978DF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Решение: Исключить из Схемы места размещения </w:t>
      </w:r>
      <w:proofErr w:type="gramStart"/>
      <w:r>
        <w:rPr>
          <w:sz w:val="28"/>
          <w:szCs w:val="28"/>
        </w:rPr>
        <w:t>нестационарных торговых объектов</w:t>
      </w:r>
      <w:proofErr w:type="gramEnd"/>
      <w:r>
        <w:rPr>
          <w:sz w:val="28"/>
          <w:szCs w:val="28"/>
        </w:rPr>
        <w:t xml:space="preserve"> не отвечающих требованиям противопожарных норм по следующим адресам:       </w:t>
      </w:r>
    </w:p>
    <w:p w:rsidR="009978DF" w:rsidRPr="00C5027B" w:rsidRDefault="009978DF" w:rsidP="009978DF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5027B">
        <w:rPr>
          <w:sz w:val="28"/>
          <w:szCs w:val="28"/>
        </w:rPr>
        <w:t xml:space="preserve"> - ул. Осипенко, конечная остановка автотранспорта;</w:t>
      </w:r>
    </w:p>
    <w:p w:rsidR="009978DF" w:rsidRPr="00C5027B" w:rsidRDefault="009978DF" w:rsidP="009978DF">
      <w:pPr>
        <w:ind w:left="709" w:hanging="709"/>
        <w:jc w:val="both"/>
        <w:rPr>
          <w:sz w:val="28"/>
          <w:szCs w:val="28"/>
        </w:rPr>
      </w:pPr>
      <w:r w:rsidRPr="00C5027B">
        <w:rPr>
          <w:sz w:val="28"/>
          <w:szCs w:val="28"/>
        </w:rPr>
        <w:t xml:space="preserve">          - пр. Профсоюзов, напротив дома №10;</w:t>
      </w:r>
    </w:p>
    <w:p w:rsidR="009978DF" w:rsidRPr="00C5027B" w:rsidRDefault="009978DF" w:rsidP="009978DF">
      <w:pPr>
        <w:ind w:left="709" w:hanging="709"/>
        <w:jc w:val="both"/>
        <w:rPr>
          <w:sz w:val="28"/>
          <w:szCs w:val="28"/>
        </w:rPr>
      </w:pPr>
      <w:r w:rsidRPr="00C5027B">
        <w:rPr>
          <w:sz w:val="28"/>
          <w:szCs w:val="28"/>
        </w:rPr>
        <w:t xml:space="preserve">          - ул. им. Я. Свердлова, напротив дома №22;</w:t>
      </w:r>
    </w:p>
    <w:p w:rsidR="009978DF" w:rsidRPr="00C5027B" w:rsidRDefault="009978DF" w:rsidP="009978DF">
      <w:pPr>
        <w:ind w:left="709" w:hanging="709"/>
        <w:jc w:val="both"/>
        <w:rPr>
          <w:sz w:val="28"/>
          <w:szCs w:val="28"/>
        </w:rPr>
      </w:pPr>
      <w:r w:rsidRPr="00C5027B">
        <w:rPr>
          <w:sz w:val="28"/>
          <w:szCs w:val="28"/>
        </w:rPr>
        <w:lastRenderedPageBreak/>
        <w:t xml:space="preserve">          - пр. им. Ю.А. Гагарина, 7 линия, восточнее дома №4;</w:t>
      </w:r>
    </w:p>
    <w:p w:rsidR="009978DF" w:rsidRPr="00C5027B" w:rsidRDefault="009978DF" w:rsidP="009978DF">
      <w:pPr>
        <w:ind w:left="709" w:hanging="709"/>
        <w:jc w:val="both"/>
        <w:rPr>
          <w:sz w:val="28"/>
          <w:szCs w:val="28"/>
        </w:rPr>
      </w:pPr>
      <w:r w:rsidRPr="00C5027B">
        <w:rPr>
          <w:sz w:val="28"/>
          <w:szCs w:val="28"/>
        </w:rPr>
        <w:t xml:space="preserve">          - ул. Урицкого, вдоль домов №5 и 5-а;</w:t>
      </w:r>
    </w:p>
    <w:p w:rsidR="009978DF" w:rsidRPr="00C5027B" w:rsidRDefault="009978DF" w:rsidP="009978DF">
      <w:pPr>
        <w:ind w:left="709" w:hanging="709"/>
        <w:jc w:val="both"/>
        <w:rPr>
          <w:sz w:val="28"/>
          <w:szCs w:val="28"/>
        </w:rPr>
      </w:pPr>
      <w:r w:rsidRPr="00C5027B">
        <w:rPr>
          <w:sz w:val="28"/>
          <w:szCs w:val="28"/>
        </w:rPr>
        <w:t xml:space="preserve">          - ул. Урицкого, между домами №7 и 5;</w:t>
      </w:r>
    </w:p>
    <w:p w:rsidR="009978DF" w:rsidRPr="00C5027B" w:rsidRDefault="009978DF" w:rsidP="009978DF">
      <w:pPr>
        <w:ind w:left="709" w:hanging="709"/>
        <w:jc w:val="both"/>
        <w:rPr>
          <w:sz w:val="28"/>
          <w:szCs w:val="28"/>
        </w:rPr>
      </w:pPr>
      <w:r w:rsidRPr="00C5027B">
        <w:rPr>
          <w:sz w:val="28"/>
          <w:szCs w:val="28"/>
        </w:rPr>
        <w:t xml:space="preserve">          - ул. Румянцева, напротив дома №95;</w:t>
      </w:r>
    </w:p>
    <w:p w:rsidR="009978DF" w:rsidRPr="00C5027B" w:rsidRDefault="009978DF" w:rsidP="009978DF">
      <w:pPr>
        <w:ind w:left="709" w:hanging="709"/>
        <w:jc w:val="both"/>
        <w:rPr>
          <w:sz w:val="28"/>
          <w:szCs w:val="28"/>
        </w:rPr>
      </w:pPr>
      <w:r w:rsidRPr="00C5027B">
        <w:rPr>
          <w:sz w:val="28"/>
          <w:szCs w:val="28"/>
        </w:rPr>
        <w:t xml:space="preserve">          - северо- западный район, 1 квартал, восточнее дома №8;</w:t>
      </w:r>
    </w:p>
    <w:p w:rsidR="009978DF" w:rsidRPr="00B77505" w:rsidRDefault="009978DF" w:rsidP="009978DF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77505">
        <w:rPr>
          <w:sz w:val="28"/>
          <w:szCs w:val="28"/>
        </w:rPr>
        <w:t xml:space="preserve"> (Проголосовало: «</w:t>
      </w:r>
      <w:proofErr w:type="gramStart"/>
      <w:r w:rsidRPr="00B77505">
        <w:rPr>
          <w:sz w:val="28"/>
          <w:szCs w:val="28"/>
        </w:rPr>
        <w:t>За»-</w:t>
      </w:r>
      <w:proofErr w:type="gramEnd"/>
      <w:r w:rsidRPr="00B77505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B77505">
        <w:rPr>
          <w:sz w:val="28"/>
          <w:szCs w:val="28"/>
        </w:rPr>
        <w:t xml:space="preserve"> человек, «Против»- нет, «Воздержалось»- нет)</w:t>
      </w:r>
    </w:p>
    <w:p w:rsidR="00A13642" w:rsidRDefault="00A13642" w:rsidP="00CE2A1F"/>
    <w:p w:rsidR="00A13642" w:rsidRPr="00CE2A1F" w:rsidRDefault="00A13642" w:rsidP="00FF071B">
      <w:pPr>
        <w:jc w:val="both"/>
      </w:pPr>
    </w:p>
    <w:sectPr w:rsidR="00A13642" w:rsidRPr="00CE2A1F" w:rsidSect="007757B5">
      <w:pgSz w:w="11906" w:h="16838"/>
      <w:pgMar w:top="180" w:right="851" w:bottom="18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B07784"/>
    <w:multiLevelType w:val="hybridMultilevel"/>
    <w:tmpl w:val="F6861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A47B3"/>
    <w:multiLevelType w:val="hybridMultilevel"/>
    <w:tmpl w:val="AF56F63E"/>
    <w:lvl w:ilvl="0" w:tplc="95882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FF2DC7"/>
    <w:multiLevelType w:val="hybridMultilevel"/>
    <w:tmpl w:val="AF56F63E"/>
    <w:lvl w:ilvl="0" w:tplc="95882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F7"/>
    <w:rsid w:val="001D2390"/>
    <w:rsid w:val="001E0048"/>
    <w:rsid w:val="001F640E"/>
    <w:rsid w:val="003F6983"/>
    <w:rsid w:val="0043601A"/>
    <w:rsid w:val="0059182F"/>
    <w:rsid w:val="00630084"/>
    <w:rsid w:val="00653DB2"/>
    <w:rsid w:val="00683FD3"/>
    <w:rsid w:val="007757B5"/>
    <w:rsid w:val="007B7303"/>
    <w:rsid w:val="007F3703"/>
    <w:rsid w:val="0083684B"/>
    <w:rsid w:val="008D372F"/>
    <w:rsid w:val="00960E6E"/>
    <w:rsid w:val="009978DF"/>
    <w:rsid w:val="009B0DE9"/>
    <w:rsid w:val="009E2336"/>
    <w:rsid w:val="00A13642"/>
    <w:rsid w:val="00BA2886"/>
    <w:rsid w:val="00C42C92"/>
    <w:rsid w:val="00C929F7"/>
    <w:rsid w:val="00CE2A1F"/>
    <w:rsid w:val="00DB1635"/>
    <w:rsid w:val="00DD78B7"/>
    <w:rsid w:val="00E4221D"/>
    <w:rsid w:val="00E45F94"/>
    <w:rsid w:val="00EC7884"/>
    <w:rsid w:val="00FD1EF7"/>
    <w:rsid w:val="00FF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D9177-7747-4424-BECA-0918CD493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6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1EF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1E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8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 Олег Геннадьевич</dc:creator>
  <cp:keywords/>
  <dc:description/>
  <cp:lastModifiedBy>Войсковой Олег Борисович</cp:lastModifiedBy>
  <cp:revision>2</cp:revision>
  <cp:lastPrinted>2019-04-02T06:51:00Z</cp:lastPrinted>
  <dcterms:created xsi:type="dcterms:W3CDTF">2019-04-09T13:03:00Z</dcterms:created>
  <dcterms:modified xsi:type="dcterms:W3CDTF">2019-04-09T13:03:00Z</dcterms:modified>
</cp:coreProperties>
</file>