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EF5" w:rsidRDefault="00EC5EF5" w:rsidP="00EC5EF5">
      <w:pPr>
        <w:pStyle w:val="a3"/>
        <w:widowControl w:val="0"/>
        <w:spacing w:line="276" w:lineRule="auto"/>
        <w:ind w:firstLine="708"/>
        <w:jc w:val="center"/>
        <w:rPr>
          <w:b/>
        </w:rPr>
      </w:pPr>
      <w:bookmarkStart w:id="0" w:name="_GoBack"/>
      <w:bookmarkEnd w:id="0"/>
      <w:r>
        <w:rPr>
          <w:b/>
        </w:rPr>
        <w:t>Реестр помещений,</w:t>
      </w:r>
    </w:p>
    <w:p w:rsidR="00EC5EF5" w:rsidRDefault="00EC5EF5" w:rsidP="00EC5EF5">
      <w:pPr>
        <w:pStyle w:val="a3"/>
        <w:widowControl w:val="0"/>
        <w:spacing w:line="276" w:lineRule="auto"/>
        <w:ind w:firstLine="708"/>
        <w:jc w:val="center"/>
        <w:rPr>
          <w:b/>
        </w:rPr>
      </w:pPr>
      <w:proofErr w:type="gramStart"/>
      <w:r>
        <w:rPr>
          <w:b/>
          <w:bCs/>
        </w:rPr>
        <w:t>расположенных  в</w:t>
      </w:r>
      <w:proofErr w:type="gramEnd"/>
      <w:r>
        <w:rPr>
          <w:b/>
          <w:bCs/>
        </w:rPr>
        <w:t xml:space="preserve"> границах избирательного округа № 14</w:t>
      </w:r>
    </w:p>
    <w:p w:rsidR="00EC5EF5" w:rsidRDefault="00EC5EF5" w:rsidP="00EC5EF5">
      <w:pPr>
        <w:pStyle w:val="a3"/>
        <w:widowControl w:val="0"/>
        <w:spacing w:line="276" w:lineRule="auto"/>
        <w:ind w:firstLine="708"/>
        <w:jc w:val="center"/>
        <w:rPr>
          <w:b/>
          <w:bCs/>
        </w:rPr>
      </w:pPr>
      <w:proofErr w:type="gramStart"/>
      <w:r>
        <w:rPr>
          <w:b/>
        </w:rPr>
        <w:t xml:space="preserve">для  </w:t>
      </w:r>
      <w:r>
        <w:rPr>
          <w:b/>
          <w:bCs/>
        </w:rPr>
        <w:t>проведения</w:t>
      </w:r>
      <w:proofErr w:type="gramEnd"/>
      <w:r>
        <w:rPr>
          <w:b/>
          <w:bCs/>
        </w:rPr>
        <w:t xml:space="preserve"> агитационных публичных мероприятий в форме собраний </w:t>
      </w:r>
    </w:p>
    <w:p w:rsidR="00EC5EF5" w:rsidRDefault="00EC5EF5" w:rsidP="00EC5EF5">
      <w:pPr>
        <w:pStyle w:val="a3"/>
        <w:widowControl w:val="0"/>
        <w:spacing w:line="276" w:lineRule="auto"/>
        <w:ind w:firstLine="708"/>
        <w:jc w:val="center"/>
        <w:rPr>
          <w:b/>
          <w:bCs/>
        </w:rPr>
      </w:pPr>
      <w:proofErr w:type="gramStart"/>
      <w:r>
        <w:rPr>
          <w:b/>
          <w:bCs/>
        </w:rPr>
        <w:t>по  заявке</w:t>
      </w:r>
      <w:proofErr w:type="gramEnd"/>
      <w:r>
        <w:rPr>
          <w:b/>
          <w:bCs/>
        </w:rPr>
        <w:t xml:space="preserve"> зарегистрированного кандидата, политической партии, выдвинувшей зарегистрированного кандидата </w:t>
      </w:r>
    </w:p>
    <w:p w:rsidR="00EC5EF5" w:rsidRDefault="00EC5EF5" w:rsidP="00EC5EF5">
      <w:pPr>
        <w:pStyle w:val="a3"/>
        <w:widowControl w:val="0"/>
        <w:spacing w:line="276" w:lineRule="auto"/>
        <w:ind w:firstLine="708"/>
        <w:jc w:val="center"/>
        <w:rPr>
          <w:b/>
          <w:bCs/>
        </w:rPr>
      </w:pPr>
      <w:r>
        <w:rPr>
          <w:b/>
          <w:bCs/>
        </w:rPr>
        <w:t>(его доверенных лиц, представителей политических партий),</w:t>
      </w:r>
    </w:p>
    <w:p w:rsidR="00EC5EF5" w:rsidRDefault="00EC5EF5" w:rsidP="00EC5EF5">
      <w:pPr>
        <w:pStyle w:val="a3"/>
        <w:widowControl w:val="0"/>
        <w:spacing w:line="276" w:lineRule="auto"/>
        <w:ind w:firstLine="708"/>
        <w:jc w:val="center"/>
        <w:rPr>
          <w:b/>
          <w:bCs/>
        </w:rPr>
      </w:pPr>
      <w:r>
        <w:rPr>
          <w:b/>
          <w:bCs/>
        </w:rPr>
        <w:t xml:space="preserve"> предоставляемых   на безвозмездной основе в период проведения агитационных мероприятий</w:t>
      </w:r>
    </w:p>
    <w:p w:rsidR="00EC5EF5" w:rsidRDefault="00EC5EF5" w:rsidP="00EC5EF5">
      <w:pPr>
        <w:pStyle w:val="a3"/>
        <w:widowControl w:val="0"/>
        <w:spacing w:line="276" w:lineRule="auto"/>
        <w:ind w:firstLine="708"/>
        <w:jc w:val="center"/>
        <w:rPr>
          <w:b/>
          <w:bCs/>
        </w:rPr>
      </w:pPr>
    </w:p>
    <w:p w:rsidR="00EC5EF5" w:rsidRDefault="00EC5EF5" w:rsidP="00EC5EF5">
      <w:pPr>
        <w:pStyle w:val="a3"/>
        <w:widowControl w:val="0"/>
        <w:spacing w:line="276" w:lineRule="auto"/>
        <w:ind w:firstLine="708"/>
        <w:jc w:val="center"/>
        <w:rPr>
          <w:b/>
        </w:rPr>
      </w:pPr>
    </w:p>
    <w:tbl>
      <w:tblPr>
        <w:tblStyle w:val="a6"/>
        <w:tblW w:w="9521" w:type="dxa"/>
        <w:jc w:val="center"/>
        <w:tblInd w:w="0" w:type="dxa"/>
        <w:tblLook w:val="04A0" w:firstRow="1" w:lastRow="0" w:firstColumn="1" w:lastColumn="0" w:noHBand="0" w:noVBand="1"/>
      </w:tblPr>
      <w:tblGrid>
        <w:gridCol w:w="1039"/>
        <w:gridCol w:w="4910"/>
        <w:gridCol w:w="3572"/>
      </w:tblGrid>
      <w:tr w:rsidR="00EC5EF5" w:rsidTr="00EC5EF5">
        <w:trPr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F5" w:rsidRDefault="00EC5EF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F5" w:rsidRDefault="00EC5E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помещения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F5" w:rsidRDefault="00EC5E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учреждение, предоставляющее помещение для агитационных встреч</w:t>
            </w:r>
          </w:p>
          <w:p w:rsidR="00EC5EF5" w:rsidRDefault="00EC5E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EF5" w:rsidTr="00EC5EF5">
        <w:trPr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F5" w:rsidRDefault="00EC5EF5" w:rsidP="008D74C1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F5" w:rsidRDefault="00EC5E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Урицкого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F5" w:rsidRDefault="00EC5E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детского творчества</w:t>
            </w:r>
          </w:p>
          <w:p w:rsidR="00EC5EF5" w:rsidRDefault="00EC5E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EF5" w:rsidTr="00EC5EF5">
        <w:trPr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F5" w:rsidRDefault="00EC5EF5" w:rsidP="008D74C1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F5" w:rsidRDefault="00EC5E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Урицкого,36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F5" w:rsidRDefault="00EC5E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клуб «Олимп»</w:t>
            </w:r>
          </w:p>
          <w:p w:rsidR="00EC5EF5" w:rsidRDefault="00EC5E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МБУДО «ДСЮШ№ 4»</w:t>
            </w:r>
          </w:p>
          <w:p w:rsidR="00EC5EF5" w:rsidRDefault="00EC5E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EF5" w:rsidTr="00EC5EF5">
        <w:trPr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F5" w:rsidRDefault="00EC5EF5" w:rsidP="008D74C1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F5" w:rsidRDefault="00EC5E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40лет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Победы,  20</w:t>
            </w:r>
            <w:proofErr w:type="gram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F5" w:rsidRDefault="00EC5E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пункт полиции, участок № 2</w:t>
            </w:r>
          </w:p>
          <w:p w:rsidR="00EC5EF5" w:rsidRDefault="00EC5E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EF5" w:rsidTr="00EC5EF5">
        <w:trPr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F5" w:rsidRDefault="00EC5EF5" w:rsidP="008D74C1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F5" w:rsidRDefault="00EC5E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лет Победы,38 А –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  01.03.2019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F5" w:rsidRDefault="00EC5E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36</w:t>
            </w:r>
          </w:p>
          <w:p w:rsidR="00EC5EF5" w:rsidRDefault="00EC5E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5EF5" w:rsidRDefault="00EC5EF5" w:rsidP="00EC5EF5"/>
    <w:p w:rsidR="00CB58AC" w:rsidRDefault="00CB58AC"/>
    <w:sectPr w:rsidR="00CB5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B159D"/>
    <w:multiLevelType w:val="hybridMultilevel"/>
    <w:tmpl w:val="B82E4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E0"/>
    <w:rsid w:val="004D39E0"/>
    <w:rsid w:val="005C4704"/>
    <w:rsid w:val="00CB58AC"/>
    <w:rsid w:val="00E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E638B-C61B-4997-ABA8-A9F5C7FD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E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C5EF5"/>
    <w:pPr>
      <w:suppressAutoHyphens/>
      <w:spacing w:after="0" w:line="240" w:lineRule="auto"/>
      <w:ind w:firstLine="720"/>
      <w:jc w:val="both"/>
    </w:pPr>
    <w:rPr>
      <w:rFonts w:ascii="Times New Roman" w:eastAsia="Courier New" w:hAnsi="Times New Roman" w:cs="Times New Roman"/>
      <w:kern w:val="2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EC5EF5"/>
    <w:rPr>
      <w:rFonts w:ascii="Times New Roman" w:eastAsia="Courier New" w:hAnsi="Times New Roman" w:cs="Times New Roman"/>
      <w:kern w:val="2"/>
      <w:sz w:val="28"/>
      <w:szCs w:val="28"/>
      <w:lang w:eastAsia="ar-SA"/>
    </w:rPr>
  </w:style>
  <w:style w:type="paragraph" w:styleId="a5">
    <w:name w:val="List Paragraph"/>
    <w:basedOn w:val="a"/>
    <w:uiPriority w:val="34"/>
    <w:qFormat/>
    <w:rsid w:val="00EC5EF5"/>
    <w:pPr>
      <w:ind w:left="720"/>
      <w:contextualSpacing/>
    </w:pPr>
  </w:style>
  <w:style w:type="table" w:styleId="a6">
    <w:name w:val="Table Grid"/>
    <w:basedOn w:val="a1"/>
    <w:uiPriority w:val="39"/>
    <w:rsid w:val="00EC5E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Войсковой Олег Борисович</cp:lastModifiedBy>
  <cp:revision>2</cp:revision>
  <dcterms:created xsi:type="dcterms:W3CDTF">2019-01-18T13:01:00Z</dcterms:created>
  <dcterms:modified xsi:type="dcterms:W3CDTF">2019-01-18T13:01:00Z</dcterms:modified>
</cp:coreProperties>
</file>