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Default="0053620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Зарегистрировано в Минюсте России 5 октября 2015 г. N 39138</w:t>
      </w:r>
    </w:p>
    <w:p w:rsidR="00536209" w:rsidRPr="006637D1" w:rsidRDefault="00536209" w:rsidP="006637D1">
      <w:pPr>
        <w:pStyle w:val="ConsPlusNormal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7D1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Вступили в силу  08.01.2016</w:t>
      </w:r>
    </w:p>
    <w:p w:rsidR="00536209" w:rsidRPr="00D52600" w:rsidRDefault="005362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 w:rsidP="00D526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536209" w:rsidRPr="00D52600" w:rsidRDefault="00536209" w:rsidP="005036C7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ПРИКАЗ</w:t>
      </w: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от 17 августа 2015 г. N 551н</w:t>
      </w: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 ОХРАНЕ ТРУДА ПРИ ЭКСПЛУАТАЦИИ 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статьей 209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2013, N 52, ст. 6986) и </w:t>
      </w:r>
      <w:hyperlink r:id="rId5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5.2.28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2384), приказываю: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по охране труда при эксплуатации тепловых энергоустановок согласно приложению.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 Настоящий приказ вступает в силу по истечении трех месяцев после его официального опубликования.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Врио Министра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А.В.ВОВЧЕНКО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Приложение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от 17 августа 2015 г. N 551н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D52600">
        <w:rPr>
          <w:rFonts w:ascii="Times New Roman" w:hAnsi="Times New Roman" w:cs="Times New Roman"/>
          <w:sz w:val="24"/>
          <w:szCs w:val="24"/>
        </w:rPr>
        <w:t>ПРАВИЛА</w:t>
      </w:r>
    </w:p>
    <w:p w:rsidR="00536209" w:rsidRPr="00D52600" w:rsidRDefault="005362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 ОХРАНЕ ТРУДА ПРИ ЭКСПЛУАТАЦИИ 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 Правила по охране труда при эксплуатации тепловых энергоустановок (далее - Правила) устанавливают государственные нормативные требования охраны труда при эксплуатации следующих тепловых энергоустановок, в том числе работающих под давлением: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производственные, производственно-отопительные и отопительные котельные с абсолютным давлением пара не более 4,0 МПа и с температурой воды не более 200 °C, использующие все виды органического топлива, а также нетрадиционные возобновляемые энергетические ресурсы;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паровые и водяные тепловые сети всех назначений, включая насосные станции, системы сбора и возврата конденсата и другие сетевые сооружения;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системы теплопотребления всех назначений (технологические, отопительные, вентиляционные, горячего водоснабжения, кондиционирования воздуха), теплопотребляющие агрегаты, тепловые сети потребителей, тепловые пункты, другие сооружения аналогичного назначения;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центральные и индивидуальные тепловые пункты, насосные станции всех назначений;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теплообменные аппараты всех назначений;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резервуары для хранения топлива, химических реагентов и горячей воды.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Правила не распространяются на тепловые энергоустановки: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тепловых электростанций;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морских и речных судов и плавучих средств;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подвижного состава железнодорожного и автомобильного транспорта.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эксплуатацию тепловых энергоустановок, в том числе работающих под давлением.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3. Ответственность за выполнение Правил возлагается на работодателя.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 основе Правил и требований технической документации организации-изготовителя тепловых энергоустановок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тепловых энергоустановок, (далее - работники) представительного органа (при наличии).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5. Работодатель обязан обеспечить: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содержание тепловых энергоустановок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обучение работников по охране труда и проверку знаний требований охраны труда;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контроль за соблюдением работниками требований Правил и инструкций по охране труда.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6. При эксплуатации тепловых энергоустановок на работников возможно воздействие вредных и (или) опасных производственных факторов, в том числе: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теплоносителя (пара, горячей воды), химических реагентов при возможных разрушениях элементов тепловых энергоустановок и трубопроводов;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повышенной температуры наружной поверхности тепловых энергоустановок и трубопроводов;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повышенной температуры воздуха рабочих зон;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повышенной загазованности воздуха рабочих зон топливным газом;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недостаточной освещенности рабочих зон;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повышенного уровня шума, вибрации и излучений на рабочих местах;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движущихся транспортных средств, грузоподъемных машин, перемещаемых материалов, подвижных частей теплового оборудования (компрессоры, насосы, вентиляторы) и инструмента;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8) падающих предметов (элементов оборудования) и инструмента;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9) расположения рабочих мест на значительной высоте (глубине) относительно поверхности пола (земли);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10) стесненных условий работы (в камерах, отсеках, бункерах, колодцах);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11) поражения электрическим током.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7. Работодатели вправе устанавливать дополнительные требования безопасности при выполнении работ, связанных с эксплуатацией тепловых энергоустановок, улучшающие условия труда работников.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II. Требования охраны труда при организации проведения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работ (производственных процессов)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8. К выполнению работ по эксплуатации тепловых энергоустановок допускаются работники в возрасте не моложе 18 лет, прошедшие обязательный предварительный медицинский осмотр в установленном порядке &lt;1&gt;, инструктаж по охране труда, обучение безопасным методам и приемам выполнения работ и стажировку на рабочем месте.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 самостоятельному выполнению работ по эксплуатации тепловых энергоустановок работники допускаются после проверки знаний в установленном порядке &lt;1&gt;. Периодическая проверка знаний проводится не реже одного раза в 12 месяцев.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Допуск к самостоятельной работе по эксплуатации тепловых энергоустановок оформляется соответствующим локальным нормативным актом работодателя.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9.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10. Работники должны обеспечиваться специальной одеждой, специальной обувью и другими средствами индивидуальной защиты в установленном порядке &lt;1&gt;.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Минздравсоцразвития России от 27 января 2010 г. N 28н (зарегистрирован Минюстом России 1 марта 2010 г., регистрационный N 16530), приказами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Выбор средств коллективной защиты работников должен производиться с учетом требований безопасности для конкретных видов работ.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11. К выполнению работ по техническому обслуживанию и ремонту тепловых энергоустановок допускаются работники, имеющие профессиональную подготовку, соответствующую характеру выполняемых работ, включая подготовку по охране труда.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12. Работники, занятые техническим обслуживанием и ремонтом тепловых энергоустановок, должны обеспечиваться необходимым комплектом исправного инструмента и приспособлений в соответствии с требованиями технической документации организации-изготовителя.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13. Работы по техническому обслуживанию и ремонту тепловых энергоустановок с применением инструмента и приспособлений должны осуществляться в соответствии с Правилами, а также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утверждаемых Минтрудом России.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14.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15. Работник обязан извещать своего непосредственного или вышестоящего руководителя о каждом несчастном случае на производстве, о всех замеченных им нарушениях Правил, неисправностях оборудования, инструмента, приспособлений и средств индивидуальной и коллективной защиты.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Работать с неисправными оборудованием, инструментом и приспособлениями, а также средствами индивидуальной и коллективной защиты запрещается.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III. Требования охраны труда, предъявляемые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 производственным помещениям (производственным площадкам)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 организации рабочих мест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производственным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помещениям (производственным площадкам)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16.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17. Производственные помещения должны соответствовать требованиям санитарно-гигиенического законодательства Российской Федерации.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18. Машины и приборы, не имеющие отношения к обслуживанию и ремонту тепловых энергоустановок, устанавливать в одном помещении с ними запрещается.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19. Двери газоопасных помещений без постоянно находящегося в помещении обслуживающего персонала должны закрываться на замок. Ключи должны храниться в помещении дежурного персонала и выдаваться на время работ под расписку работникам согласно списку, утверждаемому работодателем, а по окончании работ ежедневно сдаваться лицу, выдавшему их.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20. У входов в газоопасные помещения должны вывешиваться знаки безопасности, предупреждающие о наличии вредных веществ и об опасности пожара или взрыва.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21. Запрещается устройство мастерских, санитарно-бытовых и других помещений под газоходами.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22. Полы в производственных помещениях должны выполняться из несгораемых материалов с негладкой и нескользкой поверхностью; быть ровными и иметь устройства для отвода воды в канализацию.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Каналы в производственных помещениях должны перекрываться съемными плитами на уровне пола. Съемные плиты должны выполняться из рифленого металла и надежно закрепляться.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23. В камерах и каналах подземных теплопроводов должна быть организована регулярная откачка воды из приямков и не допускается загромождение проходов.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24. Не допускается устройство в каналах подземных теплопроводов глухих перегородок, препятствующих свободному проходу работников.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В исключительных случаях, когда разделение канала на отдельные отсеки необходимо по технологическим условиям (при устройстве железобетонной щитовой неподвижной опоры), до и после разделительной перегородки должны устраиваться выходы на поверхность земли.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25. Запрещается находиться без производственной необходимости на площадках тепловых энергоустановок, вблизи люков, лазов, водоуказательных стекол, а также около запорной, регулирующей и предохранительной арматуры и фланцевых соединений трубопроводов, находящихся под давлением.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Требования охраны труда, предъявляемые к организации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рабочих мест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26. В производственных помещениях, в которых установлены тепловые энергоустановки, должны вывешиваться плакаты, наглядно иллюстрирующие безопасные методы и приемы работы и правила оказания первой помощи пострадавшим.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27. На рабочем месте руководителя работ должен размещаться список всех помещений с наличием вредных веществ и газоопасных мест, утверждаемый работодателем.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28. В производственных помещениях должны устанавливаться закрывающиеся металлические ящики с отделениями для чистого и грязного обтирочного материала. В качестве обтирочного материала применяются хлопчатобумажные или льняные тряпки.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Грязный обтирочный материал из ящиков должен убираться ежедневно.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30. Вблизи рабочих мест разрешается хранение смазочных материалов в специальных металлических бачках и масленках в количестве, не превышающем сменную норму расхода.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31. Курение на территории организации и в производственных помещениях разрешается только в специально отведенных местах.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Запрещается курить в резервуарах, камерах, колодцах и каналах, вблизи открытых люков, а также на рабочих местах.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32. При обслуживании арматуры и иных элементов тепловых энергоустановок,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0,9 м со сплошной металлической зашивкой по низу (бортиком) высотой не менее 0,1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Площадки и ступени лестниц должны выполняться: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из рифленой листовой стали или из листов с негладкой поверхностью, полученной наплавкой или другим способом;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из сотовой или полосовой стали (на ребро) с размером ячеек не более 12 см2;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из просечно-вытяжных листов.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Ширина лестниц должна составлять не менее 0,6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Лестницы должны оборудоваться площадками, расстояние между которыми не должно превышать 4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Для ремонта и технического обслуживания арматуры и иных элементов тепловых энергоустановок,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33. Расстояние от пола до низа площадок обслуживания и коммуникаций в местах проходов под ними должно быть не менее 2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34. Расстояние от площадок или верхней части обмуровки тепловых энергоустановок, с которых производится обслуживание арматуры, гарнитуры, контрольно-измерительных приборов, до низа выступающих конструкций перекрытия (покрытия) производственного помещения должно составлять не менее 2 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Если тепловые энергоустановки не обслуживаются с верхней части обмуровки и нет необходимости перехода по верху, то расстояние от верхней части обмуровки теплового оборудования до низа выступающих конструкций перекрытия (покрытия) производственного помещения допускается уменьшать до 0,7 м.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IV. Требования охраны труда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осуществлении производственных процессов и эксплуатации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Требования охраны труда при техническом обслуживании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 ремонте 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35. Учет тепловых энергоустановок осуществляется работодателем в журнале учета тепловых энергоустановок, в котором отражаются следующие сведения: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порядковый номер записи;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дата постановки тепловой энергоустановки на учет;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наименование тепловой энергоустановки;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характеристики тепловой энергоустановки: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параметры работы (давление, температура);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производительность (Гкал/час, т/час);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пропускная способность (т/час);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теплопотребление (Гкал/час, час);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место расположения тепловой энергоустановки;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должность, фамилия и инициалы лица, ответственного за исправное состояние и безопасную эксплуатацию тепловых энергоустановок.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36. Работы повышенной опасности в процессе технического обслуживания и ремонта тепловых энергоустановок должны выполняться в соответствии с письменным распоряжением - нарядом-допуском на производство работ повышенной опасности (далее - наряд-допуск), рекомендуемый образец которого предусмотрен </w:t>
      </w:r>
      <w:hyperlink w:anchor="P323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оформления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37.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работы прекращаются, наряд-допуск аннулируется. Работы возобновляются только после выдачи нового наряда-допуска.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Должностное лицо, выдавшее наряд-допуск, должно осуществлять контроль за выполнением предусмотренных в нем мероприятий по обеспечению безопасного производства работ.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38. Оформленные и выданные наряды-допуски регистрируются с указанием следующих сведений: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название подразделения;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номер наряда-допуска;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дата выдачи;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краткое описание работ по наряду-допуску;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срок, на который выдан наряд-допуск;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фамилия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39. К работам на тепловых энергоустановках, на производство которых выдается наряд-допуск, относятся: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ремонт теплопотребляющих установок;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монтаж и демонтаж тепловых энергоустановок;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ямах, конденсаторах турбин;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ремонт грузоподъемных машин (кроме колесных и гусеничных самоходных), крановых тележек, подкрановых путей;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вывод теплопроводов в ремонт;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установка и снятие заглушек на трубопроводах (кроме трубопроводов воды с температурой ниже +45 °C);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8) испытание тепловых сетей на расчетное давление и температуру теплоносителя;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9) гидропневматическая промывка трубопроводов;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10) производство монтажных и ремонтных работ вблизи действующих тепловых энергоустановок;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11) ремонт вращающихся механизмов;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12) теплоизоляционные работы на действующих трубопроводах и тепловых энергоустановках;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13) нанесение антикоррозионных покрытий;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14) ремонтные работы в мазутном хозяйстве;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15)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16) ремонт дымовых труб, градирен, зданий и сооружений.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40. Перечень работ, выполняемых по нарядам-допускам, утверждается работодателем и может быть им дополнен.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41. Одноименные работы повышенной опасности,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42. Для работы в электроустановках наряд-допуск составляется по </w:t>
      </w:r>
      <w:hyperlink r:id="rId9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, установленной </w:t>
      </w:r>
      <w:hyperlink r:id="rId10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по охране труда при эксплуатации электроустановок &lt;1&gt;.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43. В зависимости от особенностей организации (эксплуатация опасных производственных объектов) и характера выполняемых работ повышенной опасности наряд-допуск может быть оформлен в соответствии с </w:t>
      </w:r>
      <w:hyperlink r:id="rId12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Федеральных норм и правил в области промышленной безопасности "Положение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промышленности", утвержденных приказом Ростехнадзора от 18 января 2012 г. N 44 (зарегистрирован Минюстом России 6 марта 2012 г., регистрационный N 23411).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3"/>
      <w:bookmarkEnd w:id="1"/>
      <w:r w:rsidRPr="00D52600">
        <w:rPr>
          <w:rFonts w:ascii="Times New Roman" w:hAnsi="Times New Roman" w:cs="Times New Roman"/>
          <w:sz w:val="24"/>
          <w:szCs w:val="24"/>
        </w:rPr>
        <w:t xml:space="preserve">44.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anchor="P453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к Правилам).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Любые 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Руководитель подрядной (сервисной) организации несет ответственность за соблюдение Правил и требований технической документации организации-изготовителя.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45. При ремонтных работах в зонах с температурой воздуха выше +32 °C должны предусматриваются передвижные воздушно-душирующие установки.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46. При ремонтных работах, связанных с монтажом или демонтажем тепловых энергоустановок и трубопроводов, а также с заменой элементов тепловых энергоустановок, должна соблюдаться предусмотренная планом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тепловых энергоустановок и предотвращение падения демонтируемых частей.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47. Запрещается ремонтировать тепловые энергоустановки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48. Подлежащая ремонту тепловая энергоустановка (участок трубопровода) во избежание попадания в нее пара или горячей воды должна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49. Отключать тепловую энергоустановку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50. Перед началом ремонта с теплопотребляющих установок и трубопроводов следует снять давление и освободить их от пара и воды; с электроприводов отключающей арматуры снять напряжение, а с цепей управления электроприводами - предохранители.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Вся 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 отключающей арматуре должны быть вывешены таблички: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51. Открывать и закрывать запорную арматуру с применением рычагов, удлиняющих плечо рукоятки или маховика, не предусмотренных инструкцией по эксплуатации арматуры, запрещается.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52. При проведении ремонтных работ на одной из тепловых энергоустановок при групповой схеме их включения должна быть отключена вся группа установок.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53. При выводе в ремонт оборудования тепловых энергоустановок со взрывоопасными, ядовитыми и агрессивными веществами данное оборудование должно быть отключено, опорожнено, очищено (промыто, продуто) и отделено заглушками от действующего оборудования независимо от давления и температуры транспортируемых веществ.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54. Замерзшие трубопроводы горючих, взрывоопасных и вредных веществ, а также их арматура отогреваются влажным паром или горячей водой.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Применение источника тепла с открытым огнем разрешается только для отогрева арматуры и трубопроводов воды и пара, расположенных вне пожароопасных помещений и на открытом воздухе.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55.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Применение автотрансформаторов для питания переносных электрических светильников запрещается.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56. По окончании очистки или ремонта тепловых энергоустановок необходимо удостовериться в том, что в них не осталось людей или каких-либо посторонних предметов и инструмента.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57. При пуске, отключении, опрессовке и испытании тепловых энергоустановок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повышении давления при гидравлическом испытании тепловых энергоустановок до пробного запрещается нахождение на них людей.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Сварные швы испытываемых тепловых энергоустановок и трубопроводов осматриваются только после снижения пробного давления до рабочего.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59. Элементы тепловых энергоустановок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60. Перед каждым пусковым устройством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61. Запрещается: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эксплуатировать тепловые энергоустановки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чистить, протирать и смазывать вращающиеся или движущиеся части механизмов;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останавливать вручную вращающиеся и движущиеся механизмы;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пользоваться неисправным инструментом;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применять для промывки тепловых энергоустановок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62. Перед входом в газоопасное помещение с тепловыми энергоустановками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64. Если котел растапливается вновь после ремонта, монтажа или реконструкции, необходимо: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перед закрытием люков и лазов осмотреть состояние обмуровки и футеровки, убедиться в отсутствии вздутий, трещин, непромазанных швов, а также удостовериться в надежности футеровки по огневой линии и защите барабанов от воздействия газов с высокой температурой, убедиться, что внутри котла, в газоходах и в топке нет людей и посторонних предметов;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убедиться в исправности гарнитуры котла (топочные дверцы, колосники, лазы в обмуровке, гляделки, шиберы и заслонки, обдувочные устройства, предохранительные взрывные клапаны), перегородок и сводов огневой линии, крышек люков, а также в тщательной очистке поверхности нагрева и газоходов. Проверить правильность открытия и закрытия заслонок и шиберов в газоходах, соответствие обозначений (стрелок) и надписей на них: открыто - "О", закрыто - "З";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заполнить экономайзер водой установленного водным режимом качества, предварительно убедившись в исправности и правильном положении арматуры, заслонок (шиберов), открыть установленный на нем воздушный клапан (для удаления воздуха) и после появления из клапана воды закрыть его;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проверить исправность оборудования для сжигания жидкого и газообразного топлива, запорных и регулирующих устройств у котлов, работающих на этих видах топлива;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проверить, нет ли заглушек у предохранительных клапанов и на трубопроводах, подведенных к котлу;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проверить исправность контрольно-измерительных приборов и устройств автоматического регулирования, питательных устройств, дымососов и вентиляторов, а также наличие естественной тяги;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проверить по уровнемерам наличие воды в деаэраторе, емкости запаса воды, давление воды в сетях водоснабжения;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8) проверить наличие, исправность и готовность к включению вспомогательного оборудования, контрольно-измерительных приборов, средств дистанционного управления арматурой и механизмами, авторегуляторов, устройств защиты, блокировок и средств оперативной связи. При неисправности блокировок и устройств защиты, действующих на останов котла, пуск котла запрещается;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9) проверить путем кратковременного пуска исправность всех питательных, сетевых и других насосов.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65. После закрытия люков и лазов проверяются: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у паровых котлов - заполнение водой котла до низшего уровня по водоуказательному стеклу, а также заполнение водой предохранительного (выкидного) устройства до уровня установленного на нем контрольного крана;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у водогрейных котлов - заполнение водой котла и системы отопления по выходу воды из сигнальной трубки расширительного бака по манометру на котле и системе отопления и горячего водоснабжения.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66. Установленные на тепловых энергоустановках манометры не реже одного раза в 12 месяцев должны подвергаться поверке.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 манометр должен наноситься штамп или клеймо с отметкой о проведении поверки.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 шкалу манометра должна наноситься красная черта, соответствующая предельному рабочему давлению. Взамен красной черты разрешается прикреплять к корпусу манометра пластину (из металла или иного материала достаточной прочности), окрашенную в красный цвет и плотно прилегающую к стеклу манометра.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Манометр должен быть с такой шкалой, чтобы предел измерения рабочего давления находился во второй трети шкалы.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Не допускается эксплуатировать тепловые энергоустановки, если: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манометр не опломбирован;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истек срок поверки манометра;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разбито стекло или имеются другие повреждения манометра, которые могут отразиться на правильности его показаний.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67. При проведении газоопасных работ необходимо соблюдение следующих требований: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в качестве переносного источника света должны использоваться только светильники во взрывозащищенном исполнении;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обувь персонала должна быть без стальных подковок и гвоздей либо необходимо надевать галоши.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68. При проведении газоопасных работ запрещается: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включение и выключение светильников в газоопасных местах, а также использование открытого огня;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использование электродрелей и других электрифицированных инструментов, а также приспособлений, дающих искрение.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69. Тепловые энергоустановки (котлы) должны немедленно останавливаться и отключаться действием защит или персоналом в случаях: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1) обнаружения неисправности предохранительных клапанов;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2) если давление в барабане котла поднялось выше разрешенного на 10% и продолжает расти;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3) снижения уровня воды ниже низшего допустимого уровня;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4) повышения уровня воды выше высшего допустимого уровня;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5) прекращения действия всех питательных насосов;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6) прекращения действия всех указателей уровня воды прямого действия;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8) погасания факелов в топке при камерном сжигании топлива;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9) снижения расхода воды через водогрейный котел ниже минимально допустимого значения;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10) снижения давления воды в тракте водогрейного котла ниже допустимого;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13) возникновения в котельной пожара, угрожающего обслуживающему персоналу или котлу;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14) несрабатывания технологических защит, действующих на останов котла;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15) возникновения загазованности в котельной;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17) обрушения обмуровки, а также других повреждениях, угрожающих работникам или оборудованию.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70. При опасности возникновения несчастного случая работники, находящиеся вблизи, должны принять меры по его предупреждению (остановить оборудование или соответствующий механизм, снять напряжение, отключить подачу пара или воды, оградить опасную зону), а при несчастном случае оказать первую помощь пострадавшему, сохранив, по возможности, обстановку на месте происшествия. О случившемся немедленно должен быть извещен непосредственный или вышестоящий руководитель.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Требования охраны труда при монтаже и демонтаже</w:t>
      </w: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тепловых энергоустановок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71. При монтаже тепловых энергоустановок должны выполняться требования охраны труда, содержащиеся в плане производства монтажных работ, технических условиях или в технологической карте, а также в технической документации организации-изготовителя.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72. Перед началом монтажных работ на монтажной площадке должны устанавливаться места проезда и прохода, а также определяться границы опасных зон с обозначением их защитными ограждениями, предупредительными знаками и надписями.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73. При выполнении монтажных и других работ сторонними (подрядными, сервисными) организациями должны соблюдаться требования, предусмотренные </w:t>
      </w:r>
      <w:hyperlink w:anchor="P193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пунктом 44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74. Выполнение монтажных работ в действующих производственных помещениях с повышенной взрывоопасностью и газоопасностью допускается только при наличии наряда-допуска.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Ремонт, монтаж или демонтаж тепловых энергоустановок в таких производственных помещениях должны производиться с использованием инструмента из цветных металлов.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этом запрещается: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применять источники открытого огня;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бросать металлические предметы и материалы, способные вызвать искру при падении;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использовать обувь с металлическими подковками и гвоздями;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оставлять на рабочем месте промасленную ветошь (все обтирочные материалы складируются в железный ящик и удаляются из помещения по окончании работ).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75. Освобождение монтируемых тепловых энергоустановок и трубопроводов от стропов при применении грузоподъемных машин и механизмов должно производиться после надежного их закрепления или установки в устойчивое положение.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Демонтаж должен осуществляться после полного обесточивания тепловых энергоустановок и надежного отключения их топливоснабжения.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76. Надзор за выполнением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77. Руководители и иные должностные лица организаций, а также работодатели - физические лица (за исключением работодателей - физических лиц, не являющихся индивидуальными предпринимателями), виновные в нарушении требований Правил, привлекаются к ответственности в порядке, установленном законодательством Российской Федерации &lt;1&gt;.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3" w:history="1">
        <w:r w:rsidRPr="00D52600">
          <w:rPr>
            <w:rFonts w:ascii="Times New Roman" w:hAnsi="Times New Roman" w:cs="Times New Roman"/>
            <w:color w:val="0000FF"/>
            <w:sz w:val="24"/>
            <w:szCs w:val="24"/>
          </w:rPr>
          <w:t>Глава 62</w:t>
        </w:r>
      </w:hyperlink>
      <w:r w:rsidRPr="00D5260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 Правилам по охране труда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эксплуатации тепловых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энергоустановок, утвержденным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от 17 августа 2015 г. N 551н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36209" w:rsidRPr="00D52600" w:rsidRDefault="00536209">
      <w:pPr>
        <w:rPr>
          <w:rFonts w:ascii="Times New Roman" w:hAnsi="Times New Roman" w:cs="Times New Roman"/>
          <w:sz w:val="24"/>
          <w:szCs w:val="24"/>
        </w:rPr>
        <w:sectPr w:rsidR="00536209" w:rsidRPr="00D52600" w:rsidSect="00D52600">
          <w:pgSz w:w="11906" w:h="16838"/>
          <w:pgMar w:top="284" w:right="566" w:bottom="568" w:left="567" w:header="708" w:footer="708" w:gutter="0"/>
          <w:cols w:space="708"/>
          <w:docGrid w:linePitch="360"/>
        </w:sect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3"/>
      <w:bookmarkEnd w:id="2"/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НАРЯД-ДОПУСК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НА ПРОИЗВОДСТВО РАБОТ ПОВЫШЕННОЙ ОПАСНОСТИ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1. Наряд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1.1. Производителю работ 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(должность, наименование подразделения, фамилия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   и инициалы)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с бригадой в составе ___ человек поручается произвести следующие работы: 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(содержание, характеристика, место производства и объем работ)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1.2. При  подготовке  и  производстве  работ  обеспечить   следующие   меры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1.3. Начать работы:   в ___ час. __ мин.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1.4. Окончить работы: в ___ час. __ мин.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1.5. Наряд выдал руководитель работ 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должности, фамилия и инициалы, 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1.6. С условиями работы ознакомлены.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Производитель работ ___________ "__" _______ 20__ г. 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(фамилия и инициалы)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Допускающий         ___________ "__" _______ 20__ г. 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(фамилия и инициалы)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2. Допуск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2.1. Инструктаж по охране труда в объеме инструкций 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(указать наименования или номера инструкций, по которым проведен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инструктаж)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проведен бригаде в составе ___ человек, в том числе: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"/>
        <w:gridCol w:w="2417"/>
        <w:gridCol w:w="2831"/>
        <w:gridCol w:w="1979"/>
        <w:gridCol w:w="1974"/>
      </w:tblGrid>
      <w:tr w:rsidR="00536209" w:rsidRPr="006B3E8C">
        <w:tc>
          <w:tcPr>
            <w:tcW w:w="438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2417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31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979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1974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536209" w:rsidRPr="006B3E8C">
        <w:tc>
          <w:tcPr>
            <w:tcW w:w="438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09" w:rsidRPr="006B3E8C">
        <w:tc>
          <w:tcPr>
            <w:tcW w:w="438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2.2.    Мероприятия,    обеспечивающие   безопасность   работ,   выполнены.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Производитель  работ  и  члены  бригады  с особенностями работ ознакомлены.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Объект подготовлен к производству работ.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Допускающий к работе     _______________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2.3. С условиями работ ознакомлен и наряд-допуск получил.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Производитель работ      _______________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2.4. Подготовку рабочего места проверил. Разрешаю приступить к производству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работ.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Руководитель работ       _______________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3. Оформление ежедневного допуска на производство работ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3.1.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6"/>
        <w:gridCol w:w="1607"/>
        <w:gridCol w:w="1606"/>
        <w:gridCol w:w="1607"/>
        <w:gridCol w:w="1606"/>
        <w:gridCol w:w="1607"/>
      </w:tblGrid>
      <w:tr w:rsidR="00536209" w:rsidRPr="006B3E8C">
        <w:tc>
          <w:tcPr>
            <w:tcW w:w="4819" w:type="dxa"/>
            <w:gridSpan w:val="3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4820" w:type="dxa"/>
            <w:gridSpan w:val="3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536209" w:rsidRPr="006B3E8C">
        <w:tc>
          <w:tcPr>
            <w:tcW w:w="1606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Подпись допускающего</w:t>
            </w:r>
          </w:p>
        </w:tc>
      </w:tr>
      <w:tr w:rsidR="00536209" w:rsidRPr="006B3E8C"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09" w:rsidRPr="006B3E8C"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работ выведены.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Наряд-допуск закрыт   в ___ час. __ мин.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Производитель работ          ___________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Руководитель работ           ___________ "__" _____________________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Примечание.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к Правилам по охране труда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эксплуатации тепловых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энергоустановок, утвержденным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от 17 августа 2015 г. N 551н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3"/>
      <w:bookmarkEnd w:id="3"/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АКТ-ДОПУСК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ДЛЯ ПРОИЗВОДСТВА РАБОТ НА ТЕРРИТОРИИ ОРГАНИЗАЦИИ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организации)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Мы, нижеподписавшиеся, представитель организации _________________________,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(должность, фамилия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инициалы)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представитель подрядчика _________________________________________________,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(должность, фамилия и инициалы)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Организация предоставляет участок (территорию), ограниченный координатами 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(наименование осей, отметок и номер чертежа)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для производства на нем ___________________________________________________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работ)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под руководством представителя подрядчика на следующий срок: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начало "__" ________________ 20__ г. окончание "__" _______________ 20__ г.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До  начала  производства  работ необходимо выполнить следующие мероприятия,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обеспечивающие безопасность производства работ: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9"/>
        <w:gridCol w:w="2638"/>
        <w:gridCol w:w="2835"/>
      </w:tblGrid>
      <w:tr w:rsidR="00536209" w:rsidRPr="006B3E8C">
        <w:tc>
          <w:tcPr>
            <w:tcW w:w="4129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36209" w:rsidRPr="006B3E8C">
        <w:tc>
          <w:tcPr>
            <w:tcW w:w="4129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09" w:rsidRPr="006B3E8C">
        <w:tc>
          <w:tcPr>
            <w:tcW w:w="4129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По завершении выполнения работ необходимо выполнить следующие мероприятия: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0"/>
        <w:gridCol w:w="2635"/>
        <w:gridCol w:w="2835"/>
      </w:tblGrid>
      <w:tr w:rsidR="00536209" w:rsidRPr="006B3E8C">
        <w:tc>
          <w:tcPr>
            <w:tcW w:w="4130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0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36209" w:rsidRPr="006B3E8C">
        <w:tc>
          <w:tcPr>
            <w:tcW w:w="4130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09" w:rsidRPr="006B3E8C">
        <w:tc>
          <w:tcPr>
            <w:tcW w:w="4130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209" w:rsidRPr="00D52600" w:rsidRDefault="00536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Представитель организации ______________________________________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Представитель подрядчика _______________________________________</w:t>
      </w:r>
    </w:p>
    <w:p w:rsidR="00536209" w:rsidRPr="00D52600" w:rsidRDefault="00536209" w:rsidP="008D00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Примечание.</w:t>
      </w:r>
    </w:p>
    <w:p w:rsidR="00536209" w:rsidRPr="00D52600" w:rsidRDefault="00536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600">
        <w:rPr>
          <w:rFonts w:ascii="Times New Roman" w:hAnsi="Times New Roman" w:cs="Times New Roman"/>
          <w:sz w:val="24"/>
          <w:szCs w:val="24"/>
        </w:rPr>
        <w:t>При необходимости производства работ после истечения срока действия настоящего акта-допуска составляется акт-допуск на новый срок.</w:t>
      </w: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36209" w:rsidRPr="00D52600" w:rsidRDefault="00536209">
      <w:pPr>
        <w:rPr>
          <w:rFonts w:ascii="Times New Roman" w:hAnsi="Times New Roman" w:cs="Times New Roman"/>
          <w:sz w:val="24"/>
          <w:szCs w:val="24"/>
        </w:rPr>
      </w:pPr>
    </w:p>
    <w:sectPr w:rsidR="00536209" w:rsidRPr="00D52600" w:rsidSect="008D0088">
      <w:pgSz w:w="11905" w:h="16838" w:orient="landscape"/>
      <w:pgMar w:top="567" w:right="1701" w:bottom="426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BF"/>
    <w:rsid w:val="00136469"/>
    <w:rsid w:val="00171996"/>
    <w:rsid w:val="00497B41"/>
    <w:rsid w:val="005036C7"/>
    <w:rsid w:val="00536209"/>
    <w:rsid w:val="00587736"/>
    <w:rsid w:val="006637D1"/>
    <w:rsid w:val="006B3E8C"/>
    <w:rsid w:val="00802FF8"/>
    <w:rsid w:val="008D0088"/>
    <w:rsid w:val="00BD3749"/>
    <w:rsid w:val="00D52600"/>
    <w:rsid w:val="00F136BF"/>
    <w:rsid w:val="00FD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36B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136B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136B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136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42B803DCF1222349BAEAEEBF6105736B398B9EE7FCJ" TargetMode="External"/><Relationship Id="rId13" Type="http://schemas.openxmlformats.org/officeDocument/2006/relationships/hyperlink" Target="consultantplus://offline/ref=FBE693D161473020664442B803DCF1222346BDEFE2B16105736B398B9E7C8CD4AA3FE0D12C0899CCEDF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693D161473020664442B803DCF122264EB6E1ECBC3C0F7B323589E9F9J" TargetMode="External"/><Relationship Id="rId12" Type="http://schemas.openxmlformats.org/officeDocument/2006/relationships/hyperlink" Target="consultantplus://offline/ref=FBE693D161473020664442B803DCF122234CB8E9E8B66105736B398B9E7C8CD4AA3FE0D12C0A9ACFEDF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693D161473020664442B803DCF1222349BBE0EEB46105736B398B9EE7FCJ" TargetMode="External"/><Relationship Id="rId11" Type="http://schemas.openxmlformats.org/officeDocument/2006/relationships/hyperlink" Target="consultantplus://offline/ref=FBE693D161473020664442B803DCF122234BB9E8EFBF6105736B398B9EE7FCJ" TargetMode="External"/><Relationship Id="rId5" Type="http://schemas.openxmlformats.org/officeDocument/2006/relationships/hyperlink" Target="consultantplus://offline/ref=FBE693D161473020664442B803DCF1222349B7E9ECBE6105736B398B9E7C8CD4AA3FE0D12C0A9AC8EDF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693D161473020664442B803DCF122234BB9E8EFBF6105736B398B9E7C8CD4AA3FE0D12C0A9ACDEDF7J" TargetMode="External"/><Relationship Id="rId4" Type="http://schemas.openxmlformats.org/officeDocument/2006/relationships/hyperlink" Target="consultantplus://offline/ref=FBE693D161473020664442B803DCF1222346BDEFE2B16105736B398B9E7C8CD4AA3FE0D1290DE9F3J" TargetMode="External"/><Relationship Id="rId9" Type="http://schemas.openxmlformats.org/officeDocument/2006/relationships/hyperlink" Target="consultantplus://offline/ref=FBE693D161473020664442B803DCF122234BB9E8EFBF6105736B398B9E7C8CD4AA3FE0D12C0B9CCFEDF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14</Pages>
  <Words>7034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Шияхметов Зинур Тимаргалеевич</dc:creator>
  <cp:keywords/>
  <dc:description/>
  <cp:lastModifiedBy>Администрация Златоустовского городского округа</cp:lastModifiedBy>
  <cp:revision>5</cp:revision>
  <cp:lastPrinted>2015-10-19T04:43:00Z</cp:lastPrinted>
  <dcterms:created xsi:type="dcterms:W3CDTF">2015-10-16T09:05:00Z</dcterms:created>
  <dcterms:modified xsi:type="dcterms:W3CDTF">2016-02-02T06:56:00Z</dcterms:modified>
</cp:coreProperties>
</file>