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D2F" w:rsidRPr="00725D2F" w:rsidRDefault="00725D2F" w:rsidP="00725D2F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D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:rsidR="00725D2F" w:rsidRPr="00725D2F" w:rsidRDefault="00725D2F" w:rsidP="00725D2F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D2F">
        <w:rPr>
          <w:rFonts w:ascii="Times New Roman" w:eastAsia="Times New Roman" w:hAnsi="Times New Roman" w:cs="Times New Roman"/>
          <w:sz w:val="28"/>
          <w:szCs w:val="28"/>
          <w:lang w:eastAsia="ru-RU"/>
        </w:rPr>
        <w:t>к муниципальной программе</w:t>
      </w:r>
    </w:p>
    <w:p w:rsidR="00725D2F" w:rsidRDefault="00725D2F" w:rsidP="00725D2F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Златоустовского городского </w:t>
      </w:r>
      <w:r w:rsidRPr="00725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</w:p>
    <w:p w:rsidR="00725D2F" w:rsidRPr="00725D2F" w:rsidRDefault="00725D2F" w:rsidP="00725D2F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«Управление </w:t>
      </w:r>
      <w:proofErr w:type="gramStart"/>
      <w:r w:rsidRPr="00725D2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</w:t>
      </w:r>
      <w:proofErr w:type="gramEnd"/>
    </w:p>
    <w:p w:rsidR="00725D2F" w:rsidRDefault="00725D2F" w:rsidP="00725D2F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D2F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имуществом»</w:t>
      </w:r>
    </w:p>
    <w:p w:rsidR="00725D2F" w:rsidRDefault="00725D2F" w:rsidP="00725D2F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D2F" w:rsidRDefault="00725D2F" w:rsidP="00725D2F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D2F" w:rsidRPr="00725D2F" w:rsidRDefault="00725D2F" w:rsidP="00725D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Цели, задачи, мероприятия, целевые индикаторы и показатели муниципальной программы </w:t>
      </w:r>
    </w:p>
    <w:p w:rsidR="00725D2F" w:rsidRDefault="00725D2F" w:rsidP="00725D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D2F">
        <w:rPr>
          <w:rFonts w:ascii="Times New Roman" w:eastAsia="Times New Roman" w:hAnsi="Times New Roman" w:cs="Times New Roman"/>
          <w:sz w:val="28"/>
          <w:szCs w:val="28"/>
          <w:lang w:eastAsia="ru-RU"/>
        </w:rPr>
        <w:t>Зла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тоустовского городского округа </w:t>
      </w:r>
      <w:r w:rsidRPr="00725D2F">
        <w:rPr>
          <w:rFonts w:ascii="Times New Roman" w:eastAsia="Times New Roman" w:hAnsi="Times New Roman" w:cs="Times New Roman"/>
          <w:sz w:val="28"/>
          <w:szCs w:val="28"/>
          <w:lang w:eastAsia="ru-RU"/>
        </w:rPr>
        <w:t>«Управление муниципальным имуществом»</w:t>
      </w:r>
    </w:p>
    <w:p w:rsidR="00725D2F" w:rsidRDefault="00725D2F" w:rsidP="00725D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876" w:type="dxa"/>
        <w:jc w:val="center"/>
        <w:tblLayout w:type="fixed"/>
        <w:tblLook w:val="04A0"/>
      </w:tblPr>
      <w:tblGrid>
        <w:gridCol w:w="1504"/>
        <w:gridCol w:w="1843"/>
        <w:gridCol w:w="1701"/>
        <w:gridCol w:w="2075"/>
        <w:gridCol w:w="1484"/>
        <w:gridCol w:w="2819"/>
        <w:gridCol w:w="1038"/>
        <w:gridCol w:w="1336"/>
        <w:gridCol w:w="1038"/>
        <w:gridCol w:w="1038"/>
      </w:tblGrid>
      <w:tr w:rsidR="00725D2F" w:rsidRPr="00725D2F" w:rsidTr="009D1DD3">
        <w:trPr>
          <w:trHeight w:val="420"/>
          <w:jc w:val="center"/>
        </w:trPr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Цели 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Задачи Программы</w:t>
            </w: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Программы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2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целевых индикаторов и показателей Программы</w:t>
            </w:r>
          </w:p>
        </w:tc>
        <w:tc>
          <w:tcPr>
            <w:tcW w:w="44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 реализации Программы</w:t>
            </w: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25D2F" w:rsidRPr="00725D2F" w:rsidTr="009D1DD3">
        <w:trPr>
          <w:trHeight w:val="498"/>
          <w:jc w:val="center"/>
        </w:trPr>
        <w:tc>
          <w:tcPr>
            <w:tcW w:w="1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</w:t>
            </w:r>
          </w:p>
        </w:tc>
      </w:tr>
      <w:tr w:rsidR="00725D2F" w:rsidRPr="00725D2F" w:rsidTr="009D1DD3">
        <w:trPr>
          <w:trHeight w:val="834"/>
          <w:jc w:val="center"/>
        </w:trPr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ОМС </w:t>
            </w: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«КУИ ЗГО»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условий для экономически эффективного управления муниципальным имуществом, оказание имущественной поддержки субъектам малого и среднего предпринимательства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 Повышение эффективности модели управления объектами муниципального имущества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технической инвентаризации имущества, государственной регистрации прав, определения рыночной стоимости объектов муниципальной собственности и права пользования муниципальными объектами, охраны и оплаты теплоснабжения подготавливаемого на торги имущества, межевания муниципальных земельных участков, внедрения единой системы учета муниципальной собственности и доходов </w:t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от нее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имущественных отношений, отдел земельных отношений,  бухгалтерия КУИ ЗГО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Собираемость арендной платы </w:t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за имущество \ земельные участки</w:t>
            </w:r>
            <w:proofErr w:type="gramStart"/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(%)</w:t>
            </w:r>
            <w:proofErr w:type="gramEnd"/>
          </w:p>
          <w:p w:rsidR="00725D2F" w:rsidRPr="00725D2F" w:rsidRDefault="00725D2F" w:rsidP="00725D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tabs>
                <w:tab w:val="left" w:pos="2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tabs>
                <w:tab w:val="left" w:pos="2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tabs>
                <w:tab w:val="left" w:pos="2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tabs>
                <w:tab w:val="left" w:pos="2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tabs>
                <w:tab w:val="left" w:pos="2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tabs>
                <w:tab w:val="left" w:pos="2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tabs>
                <w:tab w:val="left" w:pos="2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96/79</w:t>
            </w: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96/79</w:t>
            </w: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96/79</w:t>
            </w: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96/79</w:t>
            </w:r>
          </w:p>
        </w:tc>
      </w:tr>
      <w:tr w:rsidR="00725D2F" w:rsidRPr="00725D2F" w:rsidTr="009D1DD3">
        <w:trPr>
          <w:trHeight w:val="280"/>
          <w:jc w:val="center"/>
        </w:trPr>
        <w:tc>
          <w:tcPr>
            <w:tcW w:w="1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D2F" w:rsidRPr="00725D2F" w:rsidRDefault="00725D2F" w:rsidP="00725D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Финансовое обеспечение затрат в рамках мер </w:t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по предупреждению банкротства </w:t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 восстановлению платежеспособности муниципальных унитарных предприятий Златоустовского городского округа</w:t>
            </w: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D2F" w:rsidRPr="00725D2F" w:rsidRDefault="00725D2F" w:rsidP="00725D2F">
            <w:pPr>
              <w:tabs>
                <w:tab w:val="left" w:pos="2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просроченной кредиторской задолженности муниципального унитарного предприятия</w:t>
            </w:r>
            <w:proofErr w:type="gramStart"/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(%);</w:t>
            </w:r>
            <w:proofErr w:type="gramEnd"/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25D2F" w:rsidRPr="00725D2F" w:rsidTr="009D1DD3">
        <w:trPr>
          <w:trHeight w:val="834"/>
          <w:jc w:val="center"/>
        </w:trPr>
        <w:tc>
          <w:tcPr>
            <w:tcW w:w="1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D2F" w:rsidRPr="00725D2F" w:rsidRDefault="00725D2F" w:rsidP="00725D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D2F" w:rsidRPr="00725D2F" w:rsidRDefault="00725D2F" w:rsidP="00725D2F">
            <w:pPr>
              <w:tabs>
                <w:tab w:val="left" w:pos="2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Увеличение платежеспособности предприятия </w:t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(коэффициент ликвидности)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0,109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25D2F" w:rsidRPr="00725D2F" w:rsidTr="009D1DD3">
        <w:trPr>
          <w:trHeight w:val="1357"/>
          <w:jc w:val="center"/>
        </w:trPr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2F" w:rsidRPr="00725D2F" w:rsidRDefault="00725D2F" w:rsidP="00725D2F">
            <w:pPr>
              <w:tabs>
                <w:tab w:val="left" w:pos="1254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Администрация ЗГО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25D2F" w:rsidRPr="00725D2F" w:rsidRDefault="00725D2F" w:rsidP="00725D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Выплата субсидии </w:t>
            </w:r>
            <w:r w:rsidR="003A50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увеличение уставного фонда муниципальных унитарных предприятий Златоустовского городского округа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ЗГО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муниципальных унитарных предприятий, которые получили субсидию на увеличение уставного фонда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25D2F" w:rsidRPr="00725D2F" w:rsidTr="009D1DD3">
        <w:trPr>
          <w:trHeight w:val="709"/>
          <w:jc w:val="center"/>
        </w:trPr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0" w:name="_Hlk100835081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2. Достижение оптимального состава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 структуры муниципального имущества</w:t>
            </w:r>
          </w:p>
        </w:tc>
        <w:tc>
          <w:tcPr>
            <w:tcW w:w="20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Отчуждение муниципального имущества,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предназначенного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для решения вопросов местного значения путем продажи на торгах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 реализации арендуемого имущества субъектами малого и среднего предпринимательства, арендующим данное имущество</w:t>
            </w:r>
          </w:p>
        </w:tc>
        <w:tc>
          <w:tcPr>
            <w:tcW w:w="14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 имущественных отношений, бухгалтерия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КУИ ЗГО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проданных объектов нежилого фонда СМСП, в том числе: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</w:tr>
      <w:tr w:rsidR="00725D2F" w:rsidRPr="00725D2F" w:rsidTr="009D1DD3">
        <w:trPr>
          <w:trHeight w:val="570"/>
          <w:jc w:val="center"/>
        </w:trPr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ОМС «КУИ ЗГО»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востребованных на правах аренды (ед.)</w:t>
            </w:r>
            <w:proofErr w:type="gramEnd"/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725D2F" w:rsidRPr="00725D2F" w:rsidTr="009D1DD3">
        <w:trPr>
          <w:trHeight w:val="1350"/>
          <w:jc w:val="center"/>
        </w:trPr>
        <w:tc>
          <w:tcPr>
            <w:tcW w:w="15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реализованных субъектам малого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 среднего предпринимательства, арендующим муниципальное имущество, в соответствии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Федеральным законом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22.07.2008 г. № 159-ФЗ (ед.)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725D2F" w:rsidRPr="00725D2F" w:rsidTr="009D1DD3">
        <w:trPr>
          <w:trHeight w:val="2681"/>
          <w:jc w:val="center"/>
        </w:trPr>
        <w:tc>
          <w:tcPr>
            <w:tcW w:w="1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прав собственников помещений, расположенных в ветхо-аварийных домах, подлежащих сносу, на получение возмещений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 изымаемые помещения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 земельные участки,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 также на возмещение убытков, причиненных собственнику помещения его изъятием (ед.)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5D2F" w:rsidRPr="009D1DD3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725D2F" w:rsidRPr="00725D2F" w:rsidTr="009D1DD3">
        <w:trPr>
          <w:trHeight w:val="2681"/>
          <w:jc w:val="center"/>
        </w:trPr>
        <w:tc>
          <w:tcPr>
            <w:tcW w:w="1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объектов недвижимого имущества, приобретенных </w:t>
            </w:r>
            <w:r w:rsidR="009D1D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муниципальную собственность Златоустовского городского округа </w:t>
            </w:r>
            <w:r w:rsidR="009D1D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 счет осуществления капитальных вложений (ед.).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1DD3" w:rsidRPr="00725D2F" w:rsidRDefault="009D1DD3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1DD3" w:rsidRPr="00725D2F" w:rsidRDefault="009D1DD3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25D2F" w:rsidRPr="00725D2F" w:rsidTr="009D1DD3">
        <w:trPr>
          <w:trHeight w:val="3450"/>
          <w:jc w:val="center"/>
        </w:trPr>
        <w:tc>
          <w:tcPr>
            <w:tcW w:w="150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D2F" w:rsidRPr="00725D2F" w:rsidRDefault="00725D2F" w:rsidP="009D1D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3. Оказание имущественной поддержки субъектам малого </w:t>
            </w:r>
            <w:r w:rsidR="009D1D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 среднего предпринимательства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D2F" w:rsidRPr="00725D2F" w:rsidRDefault="00725D2F" w:rsidP="009D1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Передача в аренду объектов нежилого фонда, включённого в Перечень муниципального </w:t>
            </w:r>
            <w:r w:rsidR="00310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иму</w:t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щества, предназначенного </w:t>
            </w:r>
            <w:r w:rsidR="00310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для предоставления его </w:t>
            </w:r>
            <w:r w:rsidR="00310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 владение </w:t>
            </w:r>
            <w:r w:rsidR="00310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 (или) в пользование субъектам МСП </w:t>
            </w:r>
            <w:r w:rsidR="00310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 организациям, образующим инфра структуру поддержки субъектов МСП, </w:t>
            </w:r>
            <w:r w:rsidR="00310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 неподлежащего отчуждению в частную собственност</w:t>
            </w:r>
            <w:r w:rsidR="00310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ь, утвержденного распоряжением г</w:t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лавы Златоустовского городского округа </w:t>
            </w:r>
            <w:r w:rsidR="00310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20.09.2009</w:t>
            </w:r>
            <w:r w:rsidR="00310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г. № 348-р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D2F" w:rsidRPr="00725D2F" w:rsidRDefault="00725D2F" w:rsidP="009D1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имущественных отношений Количество СМСП, которым оказана имущественная поддержка</w:t>
            </w:r>
          </w:p>
        </w:tc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D2F" w:rsidRPr="00725D2F" w:rsidRDefault="00725D2F" w:rsidP="009D1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СМСП, которым оказана имущественная поддержка (ед.)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5D2F" w:rsidRPr="00310251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725D2F" w:rsidRPr="00310251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725D2F" w:rsidRPr="00310251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725D2F" w:rsidRPr="00310251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725D2F" w:rsidRPr="00310251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725D2F" w:rsidRPr="00310251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725D2F" w:rsidRPr="00310251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10251" w:rsidRPr="00310251" w:rsidRDefault="00310251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725D2F" w:rsidRPr="00310251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10251" w:rsidRDefault="00310251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10251" w:rsidRPr="00310251" w:rsidRDefault="00310251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725D2F" w:rsidRPr="00310251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5D2F" w:rsidRPr="00310251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725D2F" w:rsidRPr="00310251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725D2F" w:rsidRPr="00310251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725D2F" w:rsidRPr="00310251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725D2F" w:rsidRPr="00310251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725D2F" w:rsidRPr="00310251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725D2F" w:rsidRPr="00310251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725D2F" w:rsidRPr="00310251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10251" w:rsidRPr="00310251" w:rsidRDefault="00310251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10251" w:rsidRPr="00310251" w:rsidRDefault="00310251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10251" w:rsidRPr="00310251" w:rsidRDefault="00310251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bookmarkEnd w:id="0"/>
      <w:tr w:rsidR="00725D2F" w:rsidRPr="00725D2F" w:rsidTr="009D1DD3">
        <w:trPr>
          <w:trHeight w:val="3450"/>
          <w:jc w:val="center"/>
        </w:trPr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2F" w:rsidRPr="00725D2F" w:rsidRDefault="00725D2F" w:rsidP="00C85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МКУ ЗГО «УЖКХ»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2F" w:rsidRPr="00725D2F" w:rsidRDefault="00725D2F" w:rsidP="00C85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D2F" w:rsidRPr="00725D2F" w:rsidRDefault="00725D2F" w:rsidP="00C85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4.Ремонт помещений, с целью дальнейшего распределения гражданам </w:t>
            </w:r>
            <w:r w:rsidR="00C85F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договорам найма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D2F" w:rsidRPr="00725D2F" w:rsidRDefault="00725D2F" w:rsidP="00C85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помещений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D2F" w:rsidRPr="00725D2F" w:rsidRDefault="00725D2F" w:rsidP="00C85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МКУ ЗГО «УЖКХ»</w:t>
            </w:r>
          </w:p>
        </w:tc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D2F" w:rsidRPr="00725D2F" w:rsidRDefault="00725D2F" w:rsidP="00C85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отремонтированных помещений, которые распределяются гражданам по договорам найма </w:t>
            </w:r>
            <w:r w:rsidR="00C85F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(ед.)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5FED" w:rsidRPr="00725D2F" w:rsidRDefault="00C85FED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5FED" w:rsidRPr="00725D2F" w:rsidRDefault="00C85FED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725D2F" w:rsidRPr="00725D2F" w:rsidTr="009D1DD3">
        <w:trPr>
          <w:trHeight w:val="1335"/>
          <w:jc w:val="center"/>
        </w:trPr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ОМС «КУИ ЗГО»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Создание условий </w:t>
            </w:r>
            <w:r w:rsidR="00ED5A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для повышения эффективности распоряжения земельными участками и обеспечение прав граждан </w:t>
            </w:r>
            <w:r w:rsidR="00ED5A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и юридических лиц </w:t>
            </w:r>
            <w:r w:rsidR="00ED5A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 предоставлении земельных участков </w:t>
            </w:r>
            <w:r w:rsidR="00ED5A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территории Златоустовского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D2F" w:rsidRPr="00725D2F" w:rsidRDefault="00725D2F" w:rsidP="00ED5AEE">
            <w:pPr>
              <w:spacing w:after="0" w:line="240" w:lineRule="auto"/>
              <w:ind w:left="-108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5. Эффективное управление </w:t>
            </w:r>
            <w:r w:rsidR="00ED5A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 распоряжение земельными участками на территории Златоустовского городского округа, </w:t>
            </w:r>
            <w:r w:rsidR="00ED5A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том числе подготовка и организация торгов по продаже земельных участков или на право заключения договоров аренды земельных участков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25D2F" w:rsidRPr="00725D2F" w:rsidRDefault="00725D2F" w:rsidP="00ED5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Организация кадастровых работ, включающих в себя подготовку межевого плана и обеспечение государственного кадастрового учета земельного участка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D2F" w:rsidRPr="00725D2F" w:rsidRDefault="00725D2F" w:rsidP="00ED5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 земельных отношений, бухгалтерия </w:t>
            </w:r>
            <w:r w:rsidR="00ED5A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КУИ ЗГО</w:t>
            </w:r>
          </w:p>
        </w:tc>
        <w:tc>
          <w:tcPr>
            <w:tcW w:w="2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D2F" w:rsidRPr="00725D2F" w:rsidRDefault="00725D2F" w:rsidP="00ED5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Доходы местного бюджета </w:t>
            </w:r>
            <w:r w:rsidR="00ED5A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 результатам управления </w:t>
            </w:r>
            <w:r w:rsidR="00ED5A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 распоряжения</w:t>
            </w:r>
            <w:r w:rsidR="00ED5A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земельными участками, </w:t>
            </w:r>
            <w:r w:rsidR="00ED5A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тыс. рублей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82 638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114 193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53 893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</w:rPr>
              <w:t>53893</w:t>
            </w:r>
          </w:p>
        </w:tc>
      </w:tr>
      <w:tr w:rsidR="00725D2F" w:rsidRPr="00725D2F" w:rsidTr="009D1DD3">
        <w:trPr>
          <w:trHeight w:val="3240"/>
          <w:jc w:val="center"/>
        </w:trPr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AEE" w:rsidRDefault="00725D2F" w:rsidP="00ED5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Проведение оценки рыночной стоимости земельных участков; рыночной стоимости арендной платы </w:t>
            </w:r>
            <w:r w:rsidR="00ED5A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за земельные участки; рыночной стоимости платы за размещение нестационарных торговых объектов (НТО); рыночной стоимости изъятых объектов незавершенного строительства (с целью предоставления в аренду земельного участка </w:t>
            </w:r>
            <w:r w:rsidR="00ED5A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для завершения с</w:t>
            </w:r>
            <w:r w:rsidR="00ED5A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троительства в соответствии с пунктом 5 статьи</w:t>
            </w:r>
            <w:r w:rsidRPr="00725D2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39.6 Земельного кодекса Р</w:t>
            </w:r>
            <w:r w:rsidR="00ED5A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оссийской </w:t>
            </w:r>
            <w:r w:rsidRPr="00725D2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Ф</w:t>
            </w:r>
            <w:r w:rsidR="00ED5A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едерации); </w:t>
            </w:r>
            <w:proofErr w:type="gramStart"/>
            <w:r w:rsidR="00ED5A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проведение строительно-</w:t>
            </w:r>
            <w:r w:rsidRPr="00725D2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технической экспертизы в целях установления </w:t>
            </w:r>
            <w:r w:rsidR="00ED5A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у возведенного объекта признаков объекта недвижимого имущества (с целью предоставления земельного участка </w:t>
            </w:r>
            <w:proofErr w:type="gramEnd"/>
          </w:p>
          <w:p w:rsidR="00725D2F" w:rsidRPr="00725D2F" w:rsidRDefault="00725D2F" w:rsidP="00ED5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в соответствии </w:t>
            </w:r>
            <w:r w:rsidR="00ED5A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br/>
              <w:t>со статьей</w:t>
            </w:r>
            <w:r w:rsidRPr="00725D2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39.20 ЗК)</w:t>
            </w: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5D2F" w:rsidRPr="00725D2F" w:rsidTr="009D1DD3">
        <w:trPr>
          <w:trHeight w:val="2055"/>
          <w:jc w:val="center"/>
        </w:trPr>
        <w:tc>
          <w:tcPr>
            <w:tcW w:w="1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D2F" w:rsidRPr="00725D2F" w:rsidRDefault="00725D2F" w:rsidP="00ED5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кадастровых работ, проведение оценки рыночной стоимости </w:t>
            </w:r>
            <w:r w:rsidR="00ED5A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отношении земельных участков, предоставляемых безвозмездно взамен переданных </w:t>
            </w:r>
            <w:r w:rsidR="00ED5A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государственную </w:t>
            </w:r>
            <w:r w:rsidR="00ED5A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или муниципальную с</w:t>
            </w:r>
            <w:r w:rsidR="00ED5A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обственность земельных участков</w:t>
            </w:r>
          </w:p>
        </w:tc>
        <w:tc>
          <w:tcPr>
            <w:tcW w:w="14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5D2F" w:rsidRPr="00725D2F" w:rsidTr="009D1DD3">
        <w:trPr>
          <w:trHeight w:val="3150"/>
          <w:jc w:val="center"/>
        </w:trPr>
        <w:tc>
          <w:tcPr>
            <w:tcW w:w="1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D2F" w:rsidRPr="00725D2F" w:rsidRDefault="00725D2F" w:rsidP="0055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работ </w:t>
            </w:r>
            <w:r w:rsidR="0055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подготовке земельных участков к аукциону (уборка мусора, планировка, демонтаж временных сооружений, расположенных </w:t>
            </w:r>
            <w:r w:rsidR="0055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земельных участках, выставляемых на торги при наличии соответствующего решения Комиссии </w:t>
            </w:r>
            <w:r w:rsidR="0055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отводу земельных участков </w:t>
            </w:r>
            <w:r w:rsidR="0055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для строительства </w:t>
            </w:r>
            <w:r w:rsidR="0055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 функционального изменения их использования и другие работы)</w:t>
            </w:r>
          </w:p>
        </w:tc>
        <w:tc>
          <w:tcPr>
            <w:tcW w:w="14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25D2F" w:rsidRPr="00725D2F" w:rsidRDefault="00725D2F" w:rsidP="0055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Рентабельность продаж земельных участков за год</w:t>
            </w:r>
            <w:proofErr w:type="gramStart"/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(%)</w:t>
            </w:r>
            <w:proofErr w:type="gramEnd"/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</w:rPr>
              <w:t>99,4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</w:rPr>
              <w:t>98,6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98,86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68FE" w:rsidRPr="00725D2F" w:rsidRDefault="005568FE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D2F" w:rsidRPr="00725D2F" w:rsidRDefault="00725D2F" w:rsidP="00725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</w:rPr>
              <w:t>98,86</w:t>
            </w:r>
          </w:p>
        </w:tc>
      </w:tr>
      <w:tr w:rsidR="00725D2F" w:rsidRPr="00725D2F" w:rsidTr="009D1DD3">
        <w:trPr>
          <w:trHeight w:val="1320"/>
          <w:jc w:val="center"/>
        </w:trPr>
        <w:tc>
          <w:tcPr>
            <w:tcW w:w="1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D2F" w:rsidRPr="00725D2F" w:rsidRDefault="00725D2F" w:rsidP="0055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кадастровых работ по формированию земельных участков </w:t>
            </w:r>
            <w:r w:rsidR="0055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 многоквартирными домами включая</w:t>
            </w:r>
            <w:proofErr w:type="gramEnd"/>
            <w:r w:rsidRPr="00725D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придомовую территорию</w:t>
            </w:r>
          </w:p>
        </w:tc>
        <w:tc>
          <w:tcPr>
            <w:tcW w:w="14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2F" w:rsidRPr="00725D2F" w:rsidRDefault="00725D2F" w:rsidP="0072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25D2F" w:rsidRPr="00725D2F" w:rsidRDefault="00725D2F" w:rsidP="00725D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</w:p>
    <w:sectPr w:rsidR="00725D2F" w:rsidRPr="00725D2F" w:rsidSect="00B80369">
      <w:pgSz w:w="16838" w:h="11906" w:orient="landscape"/>
      <w:pgMar w:top="567" w:right="567" w:bottom="567" w:left="567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369" w:rsidRDefault="00B80369" w:rsidP="00B80369">
      <w:pPr>
        <w:spacing w:after="0" w:line="240" w:lineRule="auto"/>
      </w:pPr>
      <w:r>
        <w:separator/>
      </w:r>
    </w:p>
  </w:endnote>
  <w:endnote w:type="continuationSeparator" w:id="1">
    <w:p w:rsidR="00B80369" w:rsidRDefault="00B80369" w:rsidP="00B80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369" w:rsidRDefault="00B80369" w:rsidP="00B80369">
      <w:pPr>
        <w:spacing w:after="0" w:line="240" w:lineRule="auto"/>
      </w:pPr>
      <w:r>
        <w:separator/>
      </w:r>
    </w:p>
  </w:footnote>
  <w:footnote w:type="continuationSeparator" w:id="1">
    <w:p w:rsidR="00B80369" w:rsidRDefault="00B80369" w:rsidP="00B803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3128"/>
    <w:rsid w:val="00140131"/>
    <w:rsid w:val="00310251"/>
    <w:rsid w:val="003A50EA"/>
    <w:rsid w:val="004940A7"/>
    <w:rsid w:val="00503128"/>
    <w:rsid w:val="005568FE"/>
    <w:rsid w:val="00725D2F"/>
    <w:rsid w:val="009A3811"/>
    <w:rsid w:val="009D1DD3"/>
    <w:rsid w:val="00B6444B"/>
    <w:rsid w:val="00B80369"/>
    <w:rsid w:val="00C85FED"/>
    <w:rsid w:val="00DB3C68"/>
    <w:rsid w:val="00ED5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8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03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0369"/>
  </w:style>
  <w:style w:type="paragraph" w:styleId="a5">
    <w:name w:val="footer"/>
    <w:basedOn w:val="a"/>
    <w:link w:val="a6"/>
    <w:uiPriority w:val="99"/>
    <w:unhideWhenUsed/>
    <w:rsid w:val="00B803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03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03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0369"/>
  </w:style>
  <w:style w:type="paragraph" w:styleId="a5">
    <w:name w:val="footer"/>
    <w:basedOn w:val="a"/>
    <w:link w:val="a6"/>
    <w:uiPriority w:val="99"/>
    <w:unhideWhenUsed/>
    <w:rsid w:val="00B803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03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954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Кирсанова Екатерина Игоревна</dc:creator>
  <cp:lastModifiedBy>zgokks</cp:lastModifiedBy>
  <cp:revision>2</cp:revision>
  <dcterms:created xsi:type="dcterms:W3CDTF">2024-12-12T07:40:00Z</dcterms:created>
  <dcterms:modified xsi:type="dcterms:W3CDTF">2024-12-12T07:40:00Z</dcterms:modified>
</cp:coreProperties>
</file>