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42D" w:rsidRPr="00DC242D" w:rsidRDefault="00595AA7" w:rsidP="00DC242D">
      <w:pPr>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7" o:title=""/>
            <w10:wrap type="topAndBottom" anchorx="margin" anchory="margin"/>
          </v:shape>
          <o:OLEObject Type="Embed" ProgID="Word.Picture.8" ShapeID="_x0000_s1030" DrawAspect="Content" ObjectID="_1793439897" r:id="rId8"/>
        </w:pict>
      </w:r>
      <w:r w:rsidR="00DC242D" w:rsidRPr="00DC242D">
        <w:rPr>
          <w:sz w:val="20"/>
          <w:szCs w:val="20"/>
        </w:rPr>
        <w:t>ЧЕЛЯБИНСКАЯ ОБЛАСТЬ</w:t>
      </w:r>
    </w:p>
    <w:p w:rsidR="00DC242D" w:rsidRPr="00F76950" w:rsidRDefault="00DC242D" w:rsidP="00CC4E26">
      <w:pPr>
        <w:jc w:val="center"/>
        <w:rPr>
          <w:b/>
          <w:sz w:val="16"/>
          <w:szCs w:val="16"/>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34630A" w:rsidRPr="007E46AF" w:rsidRDefault="0034630A" w:rsidP="0034630A">
      <w:pPr>
        <w:jc w:val="center"/>
        <w:rPr>
          <w:b/>
          <w:sz w:val="36"/>
          <w:szCs w:val="36"/>
        </w:rPr>
      </w:pPr>
      <w:r w:rsidRPr="007E46AF">
        <w:rPr>
          <w:b/>
          <w:sz w:val="36"/>
          <w:szCs w:val="36"/>
        </w:rPr>
        <w:t>ПОСТАНОВЛЕНИЕ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290" w:type="pct"/>
        <w:tblInd w:w="170" w:type="dxa"/>
        <w:tblLayout w:type="fixed"/>
        <w:tblCellMar>
          <w:left w:w="170" w:type="dxa"/>
          <w:right w:w="0" w:type="dxa"/>
        </w:tblCellMar>
        <w:tblLook w:val="01E0"/>
      </w:tblPr>
      <w:tblGrid>
        <w:gridCol w:w="1588"/>
        <w:gridCol w:w="723"/>
        <w:gridCol w:w="1658"/>
        <w:gridCol w:w="567"/>
        <w:gridCol w:w="3879"/>
      </w:tblGrid>
      <w:tr w:rsidR="009416DA" w:rsidRPr="00E335AA" w:rsidTr="00451AF7">
        <w:trPr>
          <w:trHeight w:val="446"/>
        </w:trPr>
        <w:tc>
          <w:tcPr>
            <w:tcW w:w="1588" w:type="dxa"/>
            <w:tcBorders>
              <w:bottom w:val="single" w:sz="4" w:space="0" w:color="auto"/>
            </w:tcBorders>
          </w:tcPr>
          <w:p w:rsidR="009416DA" w:rsidRPr="009416DA" w:rsidRDefault="00595AA7" w:rsidP="009341F4">
            <w:pPr>
              <w:ind w:left="-170" w:right="-170"/>
            </w:pPr>
            <w:fldSimple w:instr=" DOCPROPERTY  Рег.дата  \* MERGEFORMAT ">
              <w:r w:rsidR="009416DA" w:rsidRPr="009416DA">
                <w:t>13.11.2024 г.</w:t>
              </w:r>
            </w:fldSimple>
          </w:p>
        </w:tc>
        <w:tc>
          <w:tcPr>
            <w:tcW w:w="723" w:type="dxa"/>
          </w:tcPr>
          <w:p w:rsidR="009416DA" w:rsidRPr="009416DA" w:rsidRDefault="009416DA" w:rsidP="00E4076D">
            <w:pPr>
              <w:jc w:val="center"/>
            </w:pPr>
            <w:r w:rsidRPr="009416DA">
              <w:t>№</w:t>
            </w:r>
          </w:p>
        </w:tc>
        <w:tc>
          <w:tcPr>
            <w:tcW w:w="1658" w:type="dxa"/>
            <w:tcBorders>
              <w:bottom w:val="single" w:sz="4" w:space="0" w:color="auto"/>
            </w:tcBorders>
          </w:tcPr>
          <w:p w:rsidR="009416DA" w:rsidRPr="009416DA" w:rsidRDefault="00595AA7" w:rsidP="00E4076D">
            <w:fldSimple w:instr=" DOCPROPERTY  Рег.№  \* MERGEFORMAT ">
              <w:r w:rsidR="009416DA" w:rsidRPr="009416DA">
                <w:t>576-П/АДМ</w:t>
              </w:r>
            </w:fldSimple>
          </w:p>
        </w:tc>
        <w:tc>
          <w:tcPr>
            <w:tcW w:w="4446" w:type="dxa"/>
            <w:gridSpan w:val="2"/>
          </w:tcPr>
          <w:p w:rsidR="009416DA" w:rsidRDefault="009416DA" w:rsidP="007C7191">
            <w:pPr>
              <w:ind w:left="-170" w:right="-170"/>
              <w:jc w:val="center"/>
            </w:pPr>
          </w:p>
        </w:tc>
      </w:tr>
      <w:tr w:rsidR="009416DA" w:rsidRPr="00E335AA" w:rsidTr="00451AF7">
        <w:trPr>
          <w:trHeight w:val="446"/>
        </w:trPr>
        <w:tc>
          <w:tcPr>
            <w:tcW w:w="3969" w:type="dxa"/>
            <w:gridSpan w:val="3"/>
          </w:tcPr>
          <w:p w:rsidR="009416DA" w:rsidRPr="00E4076D" w:rsidRDefault="00E4076D" w:rsidP="00E4076D">
            <w:pPr>
              <w:jc w:val="center"/>
              <w:rPr>
                <w:sz w:val="20"/>
                <w:szCs w:val="20"/>
              </w:rPr>
            </w:pPr>
            <w:r w:rsidRPr="00E4076D">
              <w:rPr>
                <w:sz w:val="20"/>
                <w:szCs w:val="20"/>
              </w:rPr>
              <w:t>г.Златоуст</w:t>
            </w:r>
          </w:p>
        </w:tc>
        <w:tc>
          <w:tcPr>
            <w:tcW w:w="4446" w:type="dxa"/>
            <w:gridSpan w:val="2"/>
          </w:tcPr>
          <w:p w:rsidR="009416DA" w:rsidRPr="00E335AA" w:rsidRDefault="009416DA" w:rsidP="0065508B"/>
        </w:tc>
      </w:tr>
      <w:tr w:rsidR="00D96BA1" w:rsidRPr="00E335AA" w:rsidTr="00F76950">
        <w:trPr>
          <w:trHeight w:val="446"/>
        </w:trPr>
        <w:tc>
          <w:tcPr>
            <w:tcW w:w="4536" w:type="dxa"/>
            <w:gridSpan w:val="4"/>
          </w:tcPr>
          <w:p w:rsidR="00D96BA1" w:rsidRDefault="00F76950" w:rsidP="00F76950">
            <w:pPr>
              <w:ind w:left="-170" w:right="142"/>
              <w:jc w:val="both"/>
            </w:pPr>
            <w:r w:rsidRPr="00F76950">
              <w:t>Об утверждении муниципальной программы «Обеспечение качественным жильем населения Златоустовского городского округа»</w:t>
            </w:r>
            <w:r>
              <w:br/>
            </w:r>
          </w:p>
        </w:tc>
        <w:tc>
          <w:tcPr>
            <w:tcW w:w="3879" w:type="dxa"/>
          </w:tcPr>
          <w:p w:rsidR="00D96BA1" w:rsidRDefault="00D96BA1" w:rsidP="00F76950">
            <w:pPr>
              <w:jc w:val="both"/>
            </w:pPr>
          </w:p>
        </w:tc>
      </w:tr>
    </w:tbl>
    <w:p w:rsidR="00F76950" w:rsidRDefault="00446F1C" w:rsidP="00F76950">
      <w:pPr>
        <w:widowControl w:val="0"/>
        <w:ind w:firstLine="709"/>
        <w:jc w:val="both"/>
      </w:pPr>
      <w:r>
        <w:t>В соответствии со статьей </w:t>
      </w:r>
      <w:r w:rsidR="00F76950">
        <w:t>179 Бюджетного кодекса Российской Федерации, постановлением администрации Златоустовского городского округа от 23.06.2011 г. № 252-п «Об утверждении Порядка разработки, реализации и оценки эффективности муниципальных программ Златоустовского городского округа», распоряжением администрации Златоустовского городского округа от 18.09.2024 г. № 2568-р/АДМ</w:t>
      </w:r>
      <w:r w:rsidR="00F76950">
        <w:br/>
        <w:t>«Об утверждении Перечня муниципальных программ Златоустовского городского округа»,</w:t>
      </w:r>
    </w:p>
    <w:p w:rsidR="00F76950" w:rsidRDefault="00F76950" w:rsidP="00F76950">
      <w:pPr>
        <w:widowControl w:val="0"/>
        <w:ind w:firstLine="709"/>
        <w:jc w:val="both"/>
      </w:pPr>
      <w:r>
        <w:t>ПОСТАНОВЛЯЮ:</w:t>
      </w:r>
    </w:p>
    <w:p w:rsidR="00F76950" w:rsidRDefault="00F76950" w:rsidP="00F76950">
      <w:pPr>
        <w:widowControl w:val="0"/>
        <w:ind w:firstLine="709"/>
        <w:jc w:val="both"/>
      </w:pPr>
      <w:r>
        <w:t>1. Утвердить муниципальную программу Златоустовского городского округа «Обеспечение качественным жильем населения Златоустовского городского округа» (приложение).</w:t>
      </w:r>
    </w:p>
    <w:p w:rsidR="00F76950" w:rsidRDefault="00034DB8" w:rsidP="00F76950">
      <w:pPr>
        <w:widowControl w:val="0"/>
        <w:ind w:firstLine="709"/>
        <w:jc w:val="both"/>
      </w:pPr>
      <w:r>
        <w:t>2</w:t>
      </w:r>
      <w:r w:rsidR="00F76950">
        <w:t xml:space="preserve">. Пресс-службе администрации Златоустовского городского округа (Валова И.А.) </w:t>
      </w:r>
      <w:proofErr w:type="gramStart"/>
      <w:r w:rsidR="00F76950">
        <w:t>разместить</w:t>
      </w:r>
      <w:proofErr w:type="gramEnd"/>
      <w:r w:rsidR="00F76950">
        <w:t xml:space="preserve"> настоящее постановление на официальном сайте Златоустовского городского округа в сети «Интернет».</w:t>
      </w:r>
    </w:p>
    <w:p w:rsidR="00034DB8" w:rsidRDefault="00034DB8" w:rsidP="00034DB8">
      <w:pPr>
        <w:ind w:firstLine="709"/>
        <w:jc w:val="both"/>
      </w:pPr>
      <w:r>
        <w:t>3. </w:t>
      </w:r>
      <w:proofErr w:type="gramStart"/>
      <w:r>
        <w:t>Контроль за</w:t>
      </w:r>
      <w:proofErr w:type="gramEnd"/>
      <w:r>
        <w:t xml:space="preserve"> выполнением настоящего постановления оставляю </w:t>
      </w:r>
      <w:r>
        <w:br/>
        <w:t>за собой.</w:t>
      </w:r>
    </w:p>
    <w:p w:rsidR="00F76950" w:rsidRDefault="00034DB8" w:rsidP="00F76950">
      <w:pPr>
        <w:widowControl w:val="0"/>
        <w:ind w:firstLine="709"/>
        <w:jc w:val="both"/>
      </w:pPr>
      <w:r>
        <w:t>4</w:t>
      </w:r>
      <w:r w:rsidR="00F76950">
        <w:t xml:space="preserve">. Настоящее постановление вступает в силу со дня подписания </w:t>
      </w:r>
      <w:r w:rsidR="00F76950">
        <w:br/>
        <w:t xml:space="preserve">и применяется к правоотношениям, возникающим при составлении, утверждении и исполнении бюджета Златоустовского городского округа </w:t>
      </w:r>
      <w:r w:rsidR="00F76950">
        <w:br/>
        <w:t>на 2025 год и плановый период 2026 и 2027 годов.</w:t>
      </w:r>
    </w:p>
    <w:p w:rsidR="00406295" w:rsidRPr="004A1203" w:rsidRDefault="00406295" w:rsidP="008A3BD8">
      <w:pPr>
        <w:widowControl w:val="0"/>
        <w:rPr>
          <w:sz w:val="16"/>
          <w:szCs w:val="16"/>
        </w:rPr>
      </w:pPr>
    </w:p>
    <w:tbl>
      <w:tblPr>
        <w:tblW w:w="5074" w:type="pct"/>
        <w:tblCellMar>
          <w:left w:w="0" w:type="dxa"/>
          <w:right w:w="0" w:type="dxa"/>
        </w:tblCellMar>
        <w:tblLook w:val="04A0"/>
      </w:tblPr>
      <w:tblGrid>
        <w:gridCol w:w="4254"/>
        <w:gridCol w:w="3260"/>
        <w:gridCol w:w="2267"/>
      </w:tblGrid>
      <w:tr w:rsidR="00347398" w:rsidRPr="00E335AA" w:rsidTr="00F76950">
        <w:trPr>
          <w:trHeight w:val="1570"/>
        </w:trPr>
        <w:tc>
          <w:tcPr>
            <w:tcW w:w="4254" w:type="dxa"/>
            <w:vAlign w:val="bottom"/>
          </w:tcPr>
          <w:p w:rsidR="00347398" w:rsidRPr="00E335AA" w:rsidRDefault="009A3ED5" w:rsidP="00392DA7">
            <w:proofErr w:type="gramStart"/>
            <w:r w:rsidRPr="00B4061B">
              <w:t>Исполняющий</w:t>
            </w:r>
            <w:proofErr w:type="gramEnd"/>
            <w:r w:rsidRPr="00B4061B">
              <w:t xml:space="preserve"> обязанности </w:t>
            </w:r>
            <w:r>
              <w:t>г</w:t>
            </w:r>
            <w:r w:rsidRPr="00B4061B">
              <w:t xml:space="preserve">лавы </w:t>
            </w:r>
            <w:r>
              <w:t>Златоустовского городского округа</w:t>
            </w:r>
          </w:p>
        </w:tc>
        <w:tc>
          <w:tcPr>
            <w:tcW w:w="3260" w:type="dxa"/>
            <w:vAlign w:val="center"/>
          </w:tcPr>
          <w:p w:rsidR="00347398" w:rsidRDefault="007D5BE3" w:rsidP="00D36EE4">
            <w:pPr>
              <w:jc w:val="center"/>
            </w:pPr>
            <w:r w:rsidRPr="007D5BE3">
              <w:rPr>
                <w:noProof/>
              </w:rPr>
              <w:drawing>
                <wp:inline distT="0" distB="0" distL="0" distR="0">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9"/>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267" w:type="dxa"/>
            <w:vAlign w:val="bottom"/>
          </w:tcPr>
          <w:p w:rsidR="00347398" w:rsidRPr="00E335AA" w:rsidRDefault="009A3ED5" w:rsidP="00D36EE4">
            <w:pPr>
              <w:jc w:val="right"/>
            </w:pPr>
            <w:r w:rsidRPr="000E4DDE">
              <w:t>О.В. Сабанов</w:t>
            </w:r>
          </w:p>
        </w:tc>
      </w:tr>
    </w:tbl>
    <w:p w:rsidR="00F76950" w:rsidRPr="004A1203" w:rsidRDefault="00F76950" w:rsidP="00F76950">
      <w:pPr>
        <w:rPr>
          <w:sz w:val="32"/>
          <w:szCs w:val="32"/>
        </w:rPr>
      </w:pPr>
    </w:p>
    <w:p w:rsidR="00F76950" w:rsidRPr="00F76950" w:rsidRDefault="00F76950" w:rsidP="00F76950">
      <w:pPr>
        <w:jc w:val="both"/>
        <w:rPr>
          <w:sz w:val="24"/>
          <w:szCs w:val="24"/>
        </w:rPr>
      </w:pPr>
      <w:r w:rsidRPr="00F76950">
        <w:rPr>
          <w:sz w:val="24"/>
          <w:szCs w:val="24"/>
        </w:rPr>
        <w:t>Ра</w:t>
      </w:r>
      <w:r>
        <w:rPr>
          <w:sz w:val="24"/>
          <w:szCs w:val="24"/>
        </w:rPr>
        <w:t>ссылка:</w:t>
      </w:r>
      <w:r w:rsidRPr="00F76950">
        <w:rPr>
          <w:sz w:val="24"/>
          <w:szCs w:val="24"/>
        </w:rPr>
        <w:t xml:space="preserve"> Сабанов О.В., </w:t>
      </w:r>
      <w:r>
        <w:rPr>
          <w:sz w:val="24"/>
          <w:szCs w:val="24"/>
        </w:rPr>
        <w:t xml:space="preserve">Дьячков А.А., Арсентьева </w:t>
      </w:r>
      <w:r w:rsidR="00BD6626">
        <w:rPr>
          <w:sz w:val="24"/>
          <w:szCs w:val="24"/>
        </w:rPr>
        <w:t>С.В.</w:t>
      </w:r>
      <w:r>
        <w:rPr>
          <w:sz w:val="24"/>
          <w:szCs w:val="24"/>
        </w:rPr>
        <w:t xml:space="preserve">, </w:t>
      </w:r>
      <w:r w:rsidRPr="00F76950">
        <w:rPr>
          <w:sz w:val="24"/>
          <w:szCs w:val="24"/>
        </w:rPr>
        <w:t xml:space="preserve">ЭУ, </w:t>
      </w:r>
      <w:r>
        <w:rPr>
          <w:sz w:val="24"/>
          <w:szCs w:val="24"/>
        </w:rPr>
        <w:t xml:space="preserve">ФУ, МБУ «КС», </w:t>
      </w:r>
      <w:r>
        <w:rPr>
          <w:sz w:val="24"/>
          <w:szCs w:val="24"/>
        </w:rPr>
        <w:br/>
        <w:t>ОМС «КУИ ЗГО», МКУ ЗГО «УЖКХ»</w:t>
      </w:r>
      <w:r w:rsidRPr="00F76950">
        <w:rPr>
          <w:sz w:val="24"/>
          <w:szCs w:val="24"/>
        </w:rPr>
        <w:t>, СД, бухгалтерия, КСП ЗГО,</w:t>
      </w:r>
      <w:r w:rsidR="00CD683C">
        <w:rPr>
          <w:sz w:val="24"/>
          <w:szCs w:val="24"/>
        </w:rPr>
        <w:t xml:space="preserve"> ПУ, пресс-служба,  прокуратура</w:t>
      </w:r>
    </w:p>
    <w:p w:rsidR="00F9700C" w:rsidRDefault="00F9700C" w:rsidP="00F9700C">
      <w:pPr>
        <w:ind w:left="5103"/>
        <w:jc w:val="center"/>
      </w:pPr>
    </w:p>
    <w:p w:rsidR="00F9700C" w:rsidRDefault="00F9700C" w:rsidP="00F9700C">
      <w:pPr>
        <w:ind w:left="5103"/>
        <w:jc w:val="center"/>
      </w:pPr>
      <w:r>
        <w:t>ПРИЛОЖЕНИЕ</w:t>
      </w:r>
    </w:p>
    <w:p w:rsidR="00F9700C" w:rsidRDefault="00F9700C" w:rsidP="00F9700C">
      <w:pPr>
        <w:pStyle w:val="ac"/>
        <w:ind w:left="5103"/>
        <w:jc w:val="center"/>
        <w:rPr>
          <w:rFonts w:ascii="Times New Roman" w:hAnsi="Times New Roman" w:cs="Times New Roman"/>
          <w:sz w:val="28"/>
          <w:szCs w:val="28"/>
        </w:rPr>
      </w:pPr>
      <w:r>
        <w:rPr>
          <w:rFonts w:ascii="Times New Roman" w:hAnsi="Times New Roman" w:cs="Times New Roman"/>
          <w:sz w:val="28"/>
          <w:szCs w:val="28"/>
        </w:rPr>
        <w:t>Утверждено</w:t>
      </w:r>
    </w:p>
    <w:p w:rsidR="00F9700C" w:rsidRDefault="00F9700C" w:rsidP="00F9700C">
      <w:pPr>
        <w:pStyle w:val="ac"/>
        <w:ind w:left="5103"/>
        <w:jc w:val="center"/>
        <w:rPr>
          <w:rFonts w:ascii="Times New Roman" w:hAnsi="Times New Roman" w:cs="Times New Roman"/>
          <w:sz w:val="28"/>
          <w:szCs w:val="28"/>
        </w:rPr>
      </w:pPr>
      <w:r>
        <w:rPr>
          <w:rFonts w:ascii="Times New Roman" w:hAnsi="Times New Roman" w:cs="Times New Roman"/>
          <w:sz w:val="28"/>
          <w:szCs w:val="28"/>
        </w:rPr>
        <w:t>постановлением администрации</w:t>
      </w:r>
    </w:p>
    <w:p w:rsidR="00F9700C" w:rsidRDefault="00F9700C" w:rsidP="00F9700C">
      <w:pPr>
        <w:ind w:left="5103"/>
        <w:jc w:val="center"/>
      </w:pPr>
      <w:r>
        <w:t>Златоустовского городского округа</w:t>
      </w:r>
    </w:p>
    <w:p w:rsidR="00F9700C" w:rsidRDefault="00F9700C" w:rsidP="00F9700C">
      <w:pPr>
        <w:pStyle w:val="ac"/>
        <w:ind w:left="5103"/>
        <w:jc w:val="center"/>
        <w:rPr>
          <w:rFonts w:ascii="Times New Roman" w:hAnsi="Times New Roman" w:cs="Times New Roman"/>
          <w:sz w:val="28"/>
          <w:szCs w:val="28"/>
        </w:rPr>
      </w:pPr>
      <w:r>
        <w:rPr>
          <w:rFonts w:ascii="Times New Roman" w:hAnsi="Times New Roman" w:cs="Times New Roman"/>
          <w:sz w:val="28"/>
          <w:szCs w:val="28"/>
        </w:rPr>
        <w:t xml:space="preserve">от </w:t>
      </w:r>
      <w:r w:rsidR="00451AF7">
        <w:rPr>
          <w:rFonts w:ascii="Times New Roman" w:hAnsi="Times New Roman" w:cs="Times New Roman"/>
          <w:sz w:val="28"/>
          <w:szCs w:val="28"/>
        </w:rPr>
        <w:t>13.11.2024 г.</w:t>
      </w:r>
      <w:r>
        <w:rPr>
          <w:rFonts w:ascii="Times New Roman" w:hAnsi="Times New Roman" w:cs="Times New Roman"/>
          <w:sz w:val="28"/>
          <w:szCs w:val="28"/>
        </w:rPr>
        <w:t xml:space="preserve"> № </w:t>
      </w:r>
      <w:r w:rsidR="00451AF7">
        <w:rPr>
          <w:rFonts w:ascii="Times New Roman" w:hAnsi="Times New Roman" w:cs="Times New Roman"/>
          <w:sz w:val="28"/>
          <w:szCs w:val="28"/>
        </w:rPr>
        <w:t>576-П/АДМ</w:t>
      </w:r>
    </w:p>
    <w:p w:rsidR="00F9700C" w:rsidRDefault="00F9700C" w:rsidP="00F9700C">
      <w:pPr>
        <w:tabs>
          <w:tab w:val="left" w:pos="5529"/>
        </w:tabs>
        <w:suppressAutoHyphens/>
        <w:ind w:left="5103"/>
        <w:jc w:val="center"/>
      </w:pPr>
    </w:p>
    <w:p w:rsidR="00F9700C" w:rsidRDefault="00F9700C" w:rsidP="00F9700C">
      <w:pPr>
        <w:tabs>
          <w:tab w:val="left" w:pos="5529"/>
        </w:tabs>
        <w:suppressAutoHyphens/>
        <w:ind w:left="5103"/>
        <w:jc w:val="center"/>
      </w:pPr>
    </w:p>
    <w:p w:rsidR="00F9700C" w:rsidRDefault="00F9700C" w:rsidP="00F9700C">
      <w:pPr>
        <w:shd w:val="clear" w:color="auto" w:fill="FFFFFF"/>
        <w:jc w:val="center"/>
        <w:outlineLvl w:val="0"/>
        <w:rPr>
          <w:spacing w:val="-4"/>
        </w:rPr>
      </w:pPr>
    </w:p>
    <w:p w:rsidR="00F9700C" w:rsidRDefault="00F9700C" w:rsidP="00F9700C">
      <w:pPr>
        <w:shd w:val="clear" w:color="auto" w:fill="FFFFFF"/>
        <w:jc w:val="center"/>
        <w:outlineLvl w:val="0"/>
        <w:rPr>
          <w:spacing w:val="-4"/>
        </w:rPr>
      </w:pPr>
    </w:p>
    <w:p w:rsidR="00F9700C" w:rsidRPr="00F009F6" w:rsidRDefault="00F9700C" w:rsidP="00F9700C">
      <w:pPr>
        <w:shd w:val="clear" w:color="auto" w:fill="FFFFFF"/>
        <w:jc w:val="center"/>
        <w:outlineLvl w:val="0"/>
        <w:rPr>
          <w:spacing w:val="-4"/>
        </w:rPr>
      </w:pPr>
    </w:p>
    <w:p w:rsidR="00F9700C" w:rsidRPr="00F009F6" w:rsidRDefault="00F9700C" w:rsidP="00F9700C">
      <w:pPr>
        <w:shd w:val="clear" w:color="auto" w:fill="FFFFFF"/>
        <w:jc w:val="center"/>
        <w:outlineLvl w:val="0"/>
        <w:rPr>
          <w:spacing w:val="-4"/>
        </w:rPr>
      </w:pPr>
    </w:p>
    <w:p w:rsidR="00F9700C" w:rsidRPr="00F009F6" w:rsidRDefault="00F9700C" w:rsidP="00F9700C">
      <w:pPr>
        <w:shd w:val="clear" w:color="auto" w:fill="FFFFFF"/>
        <w:jc w:val="center"/>
        <w:outlineLvl w:val="0"/>
        <w:rPr>
          <w:spacing w:val="-4"/>
        </w:rPr>
      </w:pPr>
      <w:bookmarkStart w:id="0" w:name="_GoBack"/>
      <w:bookmarkEnd w:id="0"/>
    </w:p>
    <w:p w:rsidR="00F9700C" w:rsidRPr="00F009F6" w:rsidRDefault="00F9700C" w:rsidP="00F9700C">
      <w:pPr>
        <w:shd w:val="clear" w:color="auto" w:fill="FFFFFF"/>
        <w:jc w:val="center"/>
        <w:outlineLvl w:val="0"/>
        <w:rPr>
          <w:spacing w:val="-4"/>
        </w:rPr>
      </w:pPr>
    </w:p>
    <w:p w:rsidR="00F9700C" w:rsidRPr="00F009F6" w:rsidRDefault="00F9700C" w:rsidP="00F9700C">
      <w:pPr>
        <w:shd w:val="clear" w:color="auto" w:fill="FFFFFF"/>
        <w:jc w:val="center"/>
        <w:outlineLvl w:val="0"/>
        <w:rPr>
          <w:spacing w:val="-4"/>
        </w:rPr>
      </w:pPr>
    </w:p>
    <w:p w:rsidR="00F9700C" w:rsidRPr="00F009F6" w:rsidRDefault="00F9700C" w:rsidP="00F9700C">
      <w:pPr>
        <w:shd w:val="clear" w:color="auto" w:fill="FFFFFF"/>
        <w:jc w:val="center"/>
        <w:outlineLvl w:val="0"/>
        <w:rPr>
          <w:spacing w:val="-4"/>
        </w:rPr>
      </w:pPr>
    </w:p>
    <w:p w:rsidR="00F9700C" w:rsidRPr="00F009F6" w:rsidRDefault="00F9700C" w:rsidP="00F9700C">
      <w:pPr>
        <w:shd w:val="clear" w:color="auto" w:fill="FFFFFF"/>
        <w:jc w:val="center"/>
        <w:outlineLvl w:val="0"/>
        <w:rPr>
          <w:spacing w:val="-4"/>
        </w:rPr>
      </w:pPr>
    </w:p>
    <w:p w:rsidR="00F9700C" w:rsidRPr="00F009F6" w:rsidRDefault="00F9700C" w:rsidP="00F9700C">
      <w:pPr>
        <w:shd w:val="clear" w:color="auto" w:fill="FFFFFF"/>
        <w:jc w:val="center"/>
        <w:outlineLvl w:val="0"/>
        <w:rPr>
          <w:spacing w:val="-4"/>
        </w:rPr>
      </w:pPr>
      <w:r w:rsidRPr="00F009F6">
        <w:rPr>
          <w:spacing w:val="-4"/>
        </w:rPr>
        <w:t>Муниципальная программа</w:t>
      </w:r>
    </w:p>
    <w:p w:rsidR="00F9700C" w:rsidRPr="00F009F6" w:rsidRDefault="00F9700C" w:rsidP="00F9700C">
      <w:pPr>
        <w:shd w:val="clear" w:color="auto" w:fill="FFFFFF"/>
        <w:jc w:val="center"/>
        <w:outlineLvl w:val="0"/>
        <w:rPr>
          <w:spacing w:val="3"/>
        </w:rPr>
      </w:pPr>
      <w:r w:rsidRPr="00F009F6">
        <w:rPr>
          <w:spacing w:val="-4"/>
        </w:rPr>
        <w:t>Златоустовского городского округа</w:t>
      </w:r>
    </w:p>
    <w:p w:rsidR="00F9700C" w:rsidRPr="00F009F6" w:rsidRDefault="00F9700C" w:rsidP="00F9700C">
      <w:pPr>
        <w:shd w:val="clear" w:color="auto" w:fill="FFFFFF"/>
        <w:ind w:left="162" w:firstLine="169"/>
        <w:jc w:val="center"/>
        <w:rPr>
          <w:spacing w:val="-4"/>
        </w:rPr>
      </w:pPr>
      <w:r w:rsidRPr="00F009F6">
        <w:rPr>
          <w:spacing w:val="-5"/>
        </w:rPr>
        <w:t xml:space="preserve"> «Обеспечение качественным жильем населения</w:t>
      </w:r>
    </w:p>
    <w:p w:rsidR="00F9700C" w:rsidRPr="00F009F6" w:rsidRDefault="00F9700C" w:rsidP="00F9700C">
      <w:pPr>
        <w:shd w:val="clear" w:color="auto" w:fill="FFFFFF"/>
        <w:ind w:left="162" w:firstLine="169"/>
        <w:jc w:val="center"/>
        <w:rPr>
          <w:spacing w:val="-4"/>
        </w:rPr>
      </w:pPr>
      <w:r w:rsidRPr="00F009F6">
        <w:rPr>
          <w:spacing w:val="-4"/>
        </w:rPr>
        <w:t xml:space="preserve">Златоустовского городского округа» </w:t>
      </w:r>
    </w:p>
    <w:p w:rsidR="00F9700C" w:rsidRPr="00F009F6" w:rsidRDefault="00F9700C" w:rsidP="00F9700C">
      <w:pPr>
        <w:shd w:val="clear" w:color="auto" w:fill="FFFFFF"/>
        <w:ind w:left="162" w:firstLine="169"/>
        <w:jc w:val="center"/>
        <w:rPr>
          <w:spacing w:val="-4"/>
        </w:rPr>
      </w:pPr>
    </w:p>
    <w:p w:rsidR="00F9700C" w:rsidRPr="00F009F6" w:rsidRDefault="00F9700C" w:rsidP="00F9700C">
      <w:pPr>
        <w:shd w:val="clear" w:color="auto" w:fill="FFFFFF"/>
        <w:ind w:left="162" w:firstLine="169"/>
        <w:jc w:val="center"/>
        <w:rPr>
          <w:spacing w:val="-4"/>
        </w:rPr>
      </w:pPr>
    </w:p>
    <w:p w:rsidR="00F9700C" w:rsidRPr="00F009F6" w:rsidRDefault="00F9700C" w:rsidP="00F9700C"/>
    <w:p w:rsidR="00F9700C" w:rsidRPr="00F009F6" w:rsidRDefault="00F9700C" w:rsidP="00F9700C"/>
    <w:p w:rsidR="00F9700C" w:rsidRPr="00F009F6" w:rsidRDefault="00F9700C" w:rsidP="00F9700C"/>
    <w:p w:rsidR="00F9700C" w:rsidRPr="00F009F6" w:rsidRDefault="00F9700C" w:rsidP="00F9700C"/>
    <w:p w:rsidR="00F9700C" w:rsidRPr="00F009F6" w:rsidRDefault="00F9700C" w:rsidP="00F9700C"/>
    <w:p w:rsidR="00F9700C" w:rsidRPr="00F009F6" w:rsidRDefault="00F9700C" w:rsidP="00F9700C"/>
    <w:p w:rsidR="00F9700C" w:rsidRPr="00F009F6" w:rsidRDefault="00F9700C" w:rsidP="00F9700C"/>
    <w:p w:rsidR="00F9700C" w:rsidRPr="00F009F6" w:rsidRDefault="00F9700C" w:rsidP="00F9700C"/>
    <w:p w:rsidR="00F9700C" w:rsidRPr="00F009F6" w:rsidRDefault="00F9700C" w:rsidP="00F9700C"/>
    <w:p w:rsidR="00F9700C" w:rsidRPr="00F009F6" w:rsidRDefault="00F9700C" w:rsidP="00F9700C"/>
    <w:p w:rsidR="00F9700C" w:rsidRPr="00F009F6" w:rsidRDefault="00F9700C" w:rsidP="00F9700C"/>
    <w:p w:rsidR="00F9700C" w:rsidRPr="00F009F6" w:rsidRDefault="00F9700C" w:rsidP="00F9700C"/>
    <w:p w:rsidR="00F9700C" w:rsidRPr="00F009F6" w:rsidRDefault="00F9700C" w:rsidP="00F9700C"/>
    <w:p w:rsidR="00F9700C" w:rsidRPr="00F009F6" w:rsidRDefault="00F9700C" w:rsidP="00F9700C"/>
    <w:p w:rsidR="00F9700C" w:rsidRPr="00F009F6" w:rsidRDefault="00F9700C" w:rsidP="00F9700C"/>
    <w:p w:rsidR="00F9700C" w:rsidRPr="00F009F6" w:rsidRDefault="00F9700C" w:rsidP="00F9700C"/>
    <w:p w:rsidR="00F9700C" w:rsidRPr="00F009F6" w:rsidRDefault="00F9700C" w:rsidP="00F9700C"/>
    <w:p w:rsidR="00F9700C" w:rsidRDefault="00F9700C" w:rsidP="00F9700C"/>
    <w:p w:rsidR="00A419A3" w:rsidRPr="00F009F6" w:rsidRDefault="00A419A3" w:rsidP="00F9700C"/>
    <w:p w:rsidR="00F9700C" w:rsidRPr="00F009F6" w:rsidRDefault="00F9700C" w:rsidP="00F9700C"/>
    <w:p w:rsidR="00F9700C" w:rsidRPr="00F009F6" w:rsidRDefault="00F9700C" w:rsidP="00F9700C"/>
    <w:p w:rsidR="00F9700C" w:rsidRPr="00F009F6" w:rsidRDefault="00F9700C" w:rsidP="00F9700C"/>
    <w:p w:rsidR="00F9700C" w:rsidRPr="00F009F6" w:rsidRDefault="00F9700C" w:rsidP="00F9700C">
      <w:pPr>
        <w:pStyle w:val="1"/>
        <w:rPr>
          <w:szCs w:val="28"/>
        </w:rPr>
      </w:pPr>
    </w:p>
    <w:p w:rsidR="00F9700C" w:rsidRPr="00F009F6" w:rsidRDefault="00F9700C" w:rsidP="00F9700C">
      <w:pPr>
        <w:pStyle w:val="1"/>
        <w:rPr>
          <w:szCs w:val="28"/>
        </w:rPr>
      </w:pPr>
      <w:r w:rsidRPr="00F009F6">
        <w:rPr>
          <w:szCs w:val="28"/>
        </w:rPr>
        <w:t>г. Златоуст</w:t>
      </w:r>
    </w:p>
    <w:p w:rsidR="00F76950" w:rsidRPr="00F009F6" w:rsidRDefault="00F76950" w:rsidP="004574CC"/>
    <w:p w:rsidR="00D36EE4" w:rsidRPr="00F009F6" w:rsidRDefault="00D36EE4" w:rsidP="004574CC"/>
    <w:p w:rsidR="00F009F6" w:rsidRPr="008B156E" w:rsidRDefault="00F009F6" w:rsidP="00F009F6">
      <w:pPr>
        <w:rPr>
          <w:sz w:val="16"/>
          <w:szCs w:val="16"/>
        </w:rPr>
      </w:pPr>
    </w:p>
    <w:p w:rsidR="00F009F6" w:rsidRPr="00F009F6" w:rsidRDefault="00F009F6" w:rsidP="00F009F6">
      <w:pPr>
        <w:ind w:firstLine="709"/>
        <w:jc w:val="center"/>
      </w:pPr>
      <w:r w:rsidRPr="00F009F6">
        <w:t>Паспорт</w:t>
      </w:r>
      <w:r w:rsidRPr="00F009F6">
        <w:br/>
        <w:t xml:space="preserve">Муниципальной программы Златоустовского городского округа </w:t>
      </w:r>
    </w:p>
    <w:p w:rsidR="00F009F6" w:rsidRPr="00F009F6" w:rsidRDefault="0003150C" w:rsidP="00F009F6">
      <w:pPr>
        <w:ind w:firstLine="709"/>
        <w:jc w:val="center"/>
      </w:pPr>
      <w:r>
        <w:t>«</w:t>
      </w:r>
      <w:r w:rsidR="00F009F6" w:rsidRPr="00F009F6">
        <w:t>Обеспечение качественным жильем населения Зл</w:t>
      </w:r>
      <w:r>
        <w:t>атоустовского городского округа»</w:t>
      </w:r>
    </w:p>
    <w:p w:rsidR="00F009F6" w:rsidRPr="00F009F6" w:rsidRDefault="00F009F6" w:rsidP="00F009F6">
      <w:pPr>
        <w:ind w:firstLine="709"/>
        <w:jc w:val="center"/>
      </w:pPr>
    </w:p>
    <w:p w:rsidR="00F009F6" w:rsidRPr="00F009F6" w:rsidRDefault="00F009F6" w:rsidP="00F009F6">
      <w:pPr>
        <w:ind w:firstLine="709"/>
        <w:jc w:val="center"/>
      </w:pPr>
    </w:p>
    <w:tbl>
      <w:tblPr>
        <w:tblW w:w="9654" w:type="dxa"/>
        <w:tblCellMar>
          <w:top w:w="15" w:type="dxa"/>
          <w:left w:w="15" w:type="dxa"/>
          <w:bottom w:w="15" w:type="dxa"/>
          <w:right w:w="15" w:type="dxa"/>
        </w:tblCellMar>
        <w:tblLook w:val="04A0"/>
      </w:tblPr>
      <w:tblGrid>
        <w:gridCol w:w="3291"/>
        <w:gridCol w:w="6363"/>
      </w:tblGrid>
      <w:tr w:rsidR="00F009F6" w:rsidRPr="00F009F6" w:rsidTr="0087140E">
        <w:tc>
          <w:tcPr>
            <w:tcW w:w="2428" w:type="dxa"/>
            <w:tcBorders>
              <w:top w:val="single" w:sz="6" w:space="0" w:color="000000"/>
              <w:left w:val="single" w:sz="6" w:space="0" w:color="000000"/>
              <w:bottom w:val="single" w:sz="6" w:space="0" w:color="000000"/>
              <w:right w:val="single" w:sz="6" w:space="0" w:color="000000"/>
            </w:tcBorders>
            <w:hideMark/>
          </w:tcPr>
          <w:p w:rsidR="00F009F6" w:rsidRPr="00F009F6" w:rsidRDefault="00F009F6" w:rsidP="00F009F6">
            <w:pPr>
              <w:jc w:val="center"/>
            </w:pPr>
            <w:r w:rsidRPr="00F009F6">
              <w:t>Кураторы муниципальной программы</w:t>
            </w:r>
          </w:p>
        </w:tc>
        <w:tc>
          <w:tcPr>
            <w:tcW w:w="7226" w:type="dxa"/>
            <w:tcBorders>
              <w:top w:val="single" w:sz="6" w:space="0" w:color="000000"/>
              <w:left w:val="single" w:sz="6" w:space="0" w:color="000000"/>
              <w:bottom w:val="single" w:sz="6" w:space="0" w:color="000000"/>
              <w:right w:val="single" w:sz="6" w:space="0" w:color="000000"/>
            </w:tcBorders>
            <w:hideMark/>
          </w:tcPr>
          <w:p w:rsidR="00F009F6" w:rsidRPr="00F009F6" w:rsidRDefault="00F009F6" w:rsidP="0087140E">
            <w:pPr>
              <w:ind w:left="57" w:right="57"/>
              <w:jc w:val="both"/>
            </w:pPr>
            <w:r w:rsidRPr="00F009F6">
              <w:t xml:space="preserve">Заместитель </w:t>
            </w:r>
            <w:r w:rsidR="0087140E">
              <w:t>г</w:t>
            </w:r>
            <w:r w:rsidRPr="00F009F6">
              <w:t xml:space="preserve">лавы Златоустовского городского округа </w:t>
            </w:r>
            <w:r w:rsidR="0087140E">
              <w:br/>
            </w:r>
            <w:r w:rsidRPr="00F009F6">
              <w:t>по строительству,</w:t>
            </w:r>
          </w:p>
          <w:p w:rsidR="00F009F6" w:rsidRPr="00F009F6" w:rsidRDefault="00F009F6" w:rsidP="0087140E">
            <w:pPr>
              <w:ind w:left="57" w:right="57"/>
              <w:jc w:val="both"/>
            </w:pPr>
            <w:r w:rsidRPr="00F009F6">
              <w:t xml:space="preserve">Заместитель </w:t>
            </w:r>
            <w:r w:rsidR="0087140E">
              <w:t>г</w:t>
            </w:r>
            <w:r w:rsidRPr="00F009F6">
              <w:t xml:space="preserve">лавы Златоустовского городского округа </w:t>
            </w:r>
            <w:r w:rsidR="0087140E">
              <w:br/>
            </w:r>
            <w:r w:rsidRPr="00F009F6">
              <w:t>по имуществу и финансам,</w:t>
            </w:r>
          </w:p>
          <w:p w:rsidR="00F009F6" w:rsidRPr="00F009F6" w:rsidRDefault="00F009F6" w:rsidP="0087140E">
            <w:pPr>
              <w:ind w:left="57" w:right="57"/>
              <w:jc w:val="both"/>
            </w:pPr>
            <w:r w:rsidRPr="00F009F6">
              <w:t xml:space="preserve">Заместитель </w:t>
            </w:r>
            <w:r w:rsidR="0087140E">
              <w:t>г</w:t>
            </w:r>
            <w:r w:rsidRPr="00F009F6">
              <w:t xml:space="preserve">лавы Златоустовского городского округа </w:t>
            </w:r>
            <w:r w:rsidR="0087140E">
              <w:br/>
            </w:r>
            <w:r w:rsidRPr="00F009F6">
              <w:t>по инфраструктуре</w:t>
            </w:r>
          </w:p>
        </w:tc>
      </w:tr>
      <w:tr w:rsidR="00F009F6" w:rsidRPr="00F009F6" w:rsidTr="0087140E">
        <w:tc>
          <w:tcPr>
            <w:tcW w:w="2428" w:type="dxa"/>
            <w:tcBorders>
              <w:top w:val="single" w:sz="6" w:space="0" w:color="000000"/>
              <w:left w:val="single" w:sz="6" w:space="0" w:color="000000"/>
              <w:bottom w:val="single" w:sz="6" w:space="0" w:color="000000"/>
              <w:right w:val="single" w:sz="6" w:space="0" w:color="000000"/>
            </w:tcBorders>
            <w:hideMark/>
          </w:tcPr>
          <w:p w:rsidR="00F009F6" w:rsidRPr="00F009F6" w:rsidRDefault="00F009F6" w:rsidP="0087140E">
            <w:pPr>
              <w:jc w:val="center"/>
            </w:pPr>
            <w:r w:rsidRPr="00F009F6">
              <w:t>Ответственный исполнитель муниципальной программы</w:t>
            </w:r>
          </w:p>
        </w:tc>
        <w:tc>
          <w:tcPr>
            <w:tcW w:w="7226" w:type="dxa"/>
            <w:tcBorders>
              <w:top w:val="single" w:sz="6" w:space="0" w:color="000000"/>
              <w:left w:val="single" w:sz="6" w:space="0" w:color="000000"/>
              <w:bottom w:val="single" w:sz="6" w:space="0" w:color="000000"/>
              <w:right w:val="single" w:sz="6" w:space="0" w:color="000000"/>
            </w:tcBorders>
            <w:hideMark/>
          </w:tcPr>
          <w:p w:rsidR="00F009F6" w:rsidRPr="00F009F6" w:rsidRDefault="00F009F6" w:rsidP="0087140E">
            <w:pPr>
              <w:ind w:left="57" w:right="57"/>
              <w:jc w:val="both"/>
            </w:pPr>
            <w:r w:rsidRPr="00F009F6">
              <w:t>Администрация Златоустовского городского округа</w:t>
            </w:r>
          </w:p>
        </w:tc>
      </w:tr>
      <w:tr w:rsidR="00F009F6" w:rsidRPr="00F009F6" w:rsidTr="0087140E">
        <w:tc>
          <w:tcPr>
            <w:tcW w:w="2428" w:type="dxa"/>
            <w:tcBorders>
              <w:top w:val="single" w:sz="6" w:space="0" w:color="000000"/>
              <w:left w:val="single" w:sz="6" w:space="0" w:color="000000"/>
              <w:bottom w:val="single" w:sz="6" w:space="0" w:color="000000"/>
              <w:right w:val="single" w:sz="6" w:space="0" w:color="000000"/>
            </w:tcBorders>
            <w:hideMark/>
          </w:tcPr>
          <w:p w:rsidR="00F009F6" w:rsidRPr="00F009F6" w:rsidRDefault="00F009F6" w:rsidP="0087140E">
            <w:pPr>
              <w:jc w:val="center"/>
            </w:pPr>
            <w:r w:rsidRPr="00F009F6">
              <w:t>Соисполнители муниципальной программы</w:t>
            </w:r>
          </w:p>
        </w:tc>
        <w:tc>
          <w:tcPr>
            <w:tcW w:w="7226" w:type="dxa"/>
            <w:tcBorders>
              <w:top w:val="single" w:sz="6" w:space="0" w:color="000000"/>
              <w:left w:val="single" w:sz="6" w:space="0" w:color="000000"/>
              <w:bottom w:val="single" w:sz="6" w:space="0" w:color="000000"/>
              <w:right w:val="single" w:sz="6" w:space="0" w:color="000000"/>
            </w:tcBorders>
            <w:hideMark/>
          </w:tcPr>
          <w:p w:rsidR="00F009F6" w:rsidRPr="00F009F6" w:rsidRDefault="0087140E" w:rsidP="0087140E">
            <w:pPr>
              <w:ind w:left="57" w:right="57"/>
              <w:jc w:val="both"/>
            </w:pPr>
            <w:r>
              <w:t>Орган местного самоуправления «</w:t>
            </w:r>
            <w:r w:rsidR="00F009F6" w:rsidRPr="00F009F6">
              <w:t>Комитет по управлению имуществом Златоустовского городского округа</w:t>
            </w:r>
            <w:r>
              <w:t>»</w:t>
            </w:r>
            <w:r w:rsidR="00F009F6" w:rsidRPr="00F009F6">
              <w:t>,</w:t>
            </w:r>
          </w:p>
          <w:p w:rsidR="00F009F6" w:rsidRPr="00F009F6" w:rsidRDefault="00F009F6" w:rsidP="0087140E">
            <w:pPr>
              <w:ind w:left="57" w:right="57"/>
              <w:jc w:val="both"/>
            </w:pPr>
            <w:r w:rsidRPr="00F009F6">
              <w:t>Муниципальное казенное учреждение Зла</w:t>
            </w:r>
            <w:r w:rsidR="0087140E">
              <w:t>тоустовского городского округа «</w:t>
            </w:r>
            <w:r w:rsidRPr="00F009F6">
              <w:t>Управление жилищно-коммунального хозяйс</w:t>
            </w:r>
            <w:r w:rsidR="0087140E">
              <w:t>тва»</w:t>
            </w:r>
          </w:p>
        </w:tc>
      </w:tr>
      <w:tr w:rsidR="00F009F6" w:rsidRPr="00F009F6" w:rsidTr="0087140E">
        <w:tc>
          <w:tcPr>
            <w:tcW w:w="2428" w:type="dxa"/>
            <w:tcBorders>
              <w:top w:val="single" w:sz="6" w:space="0" w:color="000000"/>
              <w:left w:val="single" w:sz="6" w:space="0" w:color="000000"/>
              <w:bottom w:val="single" w:sz="6" w:space="0" w:color="000000"/>
              <w:right w:val="single" w:sz="6" w:space="0" w:color="000000"/>
            </w:tcBorders>
            <w:hideMark/>
          </w:tcPr>
          <w:p w:rsidR="00F009F6" w:rsidRPr="00F009F6" w:rsidRDefault="00F009F6" w:rsidP="00F009F6">
            <w:pPr>
              <w:jc w:val="center"/>
            </w:pPr>
            <w:r w:rsidRPr="00F009F6">
              <w:t>Структурные элементы муниципальной программы</w:t>
            </w:r>
          </w:p>
        </w:tc>
        <w:tc>
          <w:tcPr>
            <w:tcW w:w="7226" w:type="dxa"/>
            <w:tcBorders>
              <w:top w:val="single" w:sz="6" w:space="0" w:color="000000"/>
              <w:left w:val="single" w:sz="6" w:space="0" w:color="000000"/>
              <w:bottom w:val="single" w:sz="6" w:space="0" w:color="000000"/>
              <w:right w:val="single" w:sz="6" w:space="0" w:color="000000"/>
            </w:tcBorders>
            <w:hideMark/>
          </w:tcPr>
          <w:p w:rsidR="00F009F6" w:rsidRPr="00F009F6" w:rsidRDefault="0087140E" w:rsidP="0087140E">
            <w:pPr>
              <w:ind w:left="57" w:right="57"/>
              <w:jc w:val="both"/>
            </w:pPr>
            <w:r>
              <w:t>1) «</w:t>
            </w:r>
            <w:r w:rsidR="00F009F6" w:rsidRPr="00F009F6">
              <w:t xml:space="preserve">Подготовка земельных участков для освоения </w:t>
            </w:r>
            <w:r>
              <w:t>в целях жилищного строительства»</w:t>
            </w:r>
            <w:r w:rsidR="00F009F6" w:rsidRPr="00F009F6">
              <w:t>;</w:t>
            </w:r>
          </w:p>
          <w:p w:rsidR="00F009F6" w:rsidRPr="00F009F6" w:rsidRDefault="0087140E" w:rsidP="0087140E">
            <w:pPr>
              <w:ind w:left="57" w:right="57"/>
              <w:jc w:val="both"/>
            </w:pPr>
            <w:r>
              <w:t>2) «</w:t>
            </w:r>
            <w:r w:rsidR="00F009F6" w:rsidRPr="00F009F6">
              <w:t>Мероприятия по переселению граждан из жилищного фонда, признанного непригодным для проживания</w:t>
            </w:r>
            <w:r>
              <w:t>»</w:t>
            </w:r>
            <w:r w:rsidR="00F009F6" w:rsidRPr="00F009F6">
              <w:t>;</w:t>
            </w:r>
          </w:p>
          <w:p w:rsidR="00F009F6" w:rsidRPr="00F009F6" w:rsidRDefault="0087140E" w:rsidP="0087140E">
            <w:pPr>
              <w:ind w:left="57" w:right="57"/>
              <w:jc w:val="both"/>
            </w:pPr>
            <w:r>
              <w:t>3) «</w:t>
            </w:r>
            <w:r w:rsidR="00F009F6" w:rsidRPr="00F009F6">
              <w:t>Оказание молодым семьям государственной поддержки для улучшения жилищных условий</w:t>
            </w:r>
            <w:r>
              <w:t>»</w:t>
            </w:r>
          </w:p>
        </w:tc>
      </w:tr>
      <w:tr w:rsidR="00F009F6" w:rsidRPr="00F009F6" w:rsidTr="0087140E">
        <w:tc>
          <w:tcPr>
            <w:tcW w:w="2428" w:type="dxa"/>
            <w:tcBorders>
              <w:top w:val="single" w:sz="6" w:space="0" w:color="000000"/>
              <w:left w:val="single" w:sz="6" w:space="0" w:color="000000"/>
              <w:bottom w:val="single" w:sz="6" w:space="0" w:color="000000"/>
              <w:right w:val="single" w:sz="6" w:space="0" w:color="000000"/>
            </w:tcBorders>
            <w:hideMark/>
          </w:tcPr>
          <w:p w:rsidR="00F009F6" w:rsidRPr="00F009F6" w:rsidRDefault="00F009F6" w:rsidP="0087140E">
            <w:pPr>
              <w:jc w:val="center"/>
            </w:pPr>
            <w:r w:rsidRPr="00F009F6">
              <w:t>Цели муниципальной программы</w:t>
            </w:r>
          </w:p>
        </w:tc>
        <w:tc>
          <w:tcPr>
            <w:tcW w:w="7226" w:type="dxa"/>
            <w:tcBorders>
              <w:top w:val="single" w:sz="6" w:space="0" w:color="000000"/>
              <w:left w:val="single" w:sz="6" w:space="0" w:color="000000"/>
              <w:bottom w:val="single" w:sz="6" w:space="0" w:color="000000"/>
              <w:right w:val="single" w:sz="6" w:space="0" w:color="000000"/>
            </w:tcBorders>
            <w:hideMark/>
          </w:tcPr>
          <w:p w:rsidR="00F009F6" w:rsidRPr="00F009F6" w:rsidRDefault="00F009F6" w:rsidP="0087140E">
            <w:pPr>
              <w:ind w:left="57" w:right="57"/>
              <w:jc w:val="both"/>
            </w:pPr>
            <w:r w:rsidRPr="00F009F6">
              <w:t>1) обеспечение развития строительной отрасли;</w:t>
            </w:r>
          </w:p>
          <w:p w:rsidR="00F009F6" w:rsidRPr="00F009F6" w:rsidRDefault="00F009F6" w:rsidP="0087140E">
            <w:pPr>
              <w:ind w:left="57" w:right="57"/>
              <w:jc w:val="both"/>
            </w:pPr>
            <w:r w:rsidRPr="00F009F6">
              <w:t>2) повышение доступности жилья для жителей Златоустовского городского округа;</w:t>
            </w:r>
          </w:p>
          <w:p w:rsidR="00F009F6" w:rsidRPr="00F009F6" w:rsidRDefault="00F009F6" w:rsidP="0087140E">
            <w:pPr>
              <w:ind w:left="57" w:right="57"/>
              <w:jc w:val="both"/>
            </w:pPr>
            <w:r w:rsidRPr="00F009F6">
              <w:t>3) создание благоприятных и комфортных условий проживания населения Зл</w:t>
            </w:r>
            <w:r w:rsidR="0087140E">
              <w:t>атоустовского городского округа</w:t>
            </w:r>
          </w:p>
        </w:tc>
      </w:tr>
      <w:tr w:rsidR="00F009F6" w:rsidRPr="00F009F6" w:rsidTr="0087140E">
        <w:tc>
          <w:tcPr>
            <w:tcW w:w="2428" w:type="dxa"/>
            <w:tcBorders>
              <w:top w:val="single" w:sz="6" w:space="0" w:color="000000"/>
              <w:left w:val="single" w:sz="6" w:space="0" w:color="000000"/>
              <w:bottom w:val="single" w:sz="6" w:space="0" w:color="000000"/>
              <w:right w:val="single" w:sz="6" w:space="0" w:color="000000"/>
            </w:tcBorders>
            <w:hideMark/>
          </w:tcPr>
          <w:p w:rsidR="00F009F6" w:rsidRPr="00F009F6" w:rsidRDefault="00F009F6" w:rsidP="00F009F6">
            <w:pPr>
              <w:jc w:val="center"/>
            </w:pPr>
            <w:r w:rsidRPr="00F009F6">
              <w:t>Задачи муниципальной программы</w:t>
            </w:r>
          </w:p>
        </w:tc>
        <w:tc>
          <w:tcPr>
            <w:tcW w:w="7226" w:type="dxa"/>
            <w:tcBorders>
              <w:top w:val="single" w:sz="6" w:space="0" w:color="000000"/>
              <w:left w:val="single" w:sz="6" w:space="0" w:color="000000"/>
              <w:bottom w:val="single" w:sz="6" w:space="0" w:color="000000"/>
              <w:right w:val="single" w:sz="6" w:space="0" w:color="000000"/>
            </w:tcBorders>
            <w:hideMark/>
          </w:tcPr>
          <w:p w:rsidR="00F009F6" w:rsidRPr="00F009F6" w:rsidRDefault="00F009F6" w:rsidP="0087140E">
            <w:pPr>
              <w:ind w:left="57" w:right="57"/>
              <w:jc w:val="both"/>
            </w:pPr>
            <w:r w:rsidRPr="00F009F6">
              <w:t xml:space="preserve">1) развитие местной системы градостроительного регулирования в целях устойчивого развития территории Златоустовского городского округа, увеличения объемов жилищного строительства и привлечения инвестиций </w:t>
            </w:r>
            <w:r w:rsidR="0087140E">
              <w:br/>
            </w:r>
            <w:r w:rsidRPr="00F009F6">
              <w:t>в строительную отрасль;</w:t>
            </w:r>
          </w:p>
          <w:p w:rsidR="00F009F6" w:rsidRPr="00F009F6" w:rsidRDefault="00F009F6" w:rsidP="0087140E">
            <w:pPr>
              <w:ind w:left="57" w:right="57"/>
              <w:jc w:val="both"/>
            </w:pPr>
            <w:r w:rsidRPr="00F009F6">
              <w:t xml:space="preserve">2) опережающее обеспечение земельных участков объектами коммунальной инфраструктуры </w:t>
            </w:r>
            <w:r w:rsidR="0087140E">
              <w:br/>
            </w:r>
            <w:r w:rsidRPr="00F009F6">
              <w:lastRenderedPageBreak/>
              <w:t>для увеличения объемов жилищного строительства;</w:t>
            </w:r>
          </w:p>
          <w:p w:rsidR="00F009F6" w:rsidRPr="00F009F6" w:rsidRDefault="00F009F6" w:rsidP="0087140E">
            <w:pPr>
              <w:pStyle w:val="ad"/>
              <w:ind w:left="57" w:right="57"/>
              <w:rPr>
                <w:rFonts w:ascii="Times New Roman" w:hAnsi="Times New Roman" w:cs="Times New Roman"/>
                <w:sz w:val="28"/>
                <w:szCs w:val="28"/>
              </w:rPr>
            </w:pPr>
            <w:bookmarkStart w:id="1" w:name="_Hlk179190053"/>
            <w:r w:rsidRPr="00F009F6">
              <w:rPr>
                <w:rFonts w:ascii="Times New Roman" w:hAnsi="Times New Roman" w:cs="Times New Roman"/>
                <w:sz w:val="28"/>
                <w:szCs w:val="28"/>
              </w:rPr>
              <w:t>3</w:t>
            </w:r>
            <w:r w:rsidR="0087140E">
              <w:rPr>
                <w:rFonts w:ascii="Times New Roman" w:hAnsi="Times New Roman" w:cs="Times New Roman"/>
                <w:sz w:val="28"/>
                <w:szCs w:val="28"/>
              </w:rPr>
              <w:t>)</w:t>
            </w:r>
            <w:r w:rsidRPr="00F009F6">
              <w:rPr>
                <w:rFonts w:ascii="Times New Roman" w:hAnsi="Times New Roman" w:cs="Times New Roman"/>
                <w:sz w:val="28"/>
                <w:szCs w:val="28"/>
              </w:rPr>
              <w:t> создание на территории Златоустовского городского округа условий для переселения граждан из аварийных многоквартирных домов;</w:t>
            </w:r>
          </w:p>
          <w:p w:rsidR="00F009F6" w:rsidRPr="00F009F6" w:rsidRDefault="00F009F6" w:rsidP="0087140E">
            <w:pPr>
              <w:ind w:left="57" w:right="57"/>
              <w:jc w:val="both"/>
            </w:pPr>
            <w:r w:rsidRPr="00F009F6">
              <w:t xml:space="preserve">4) уменьшение аварийного жилищного фонда </w:t>
            </w:r>
            <w:r w:rsidR="0087140E">
              <w:br/>
            </w:r>
            <w:r w:rsidRPr="00F009F6">
              <w:t xml:space="preserve">в Златоустовском городском округе, признанного </w:t>
            </w:r>
            <w:r w:rsidR="0087140E">
              <w:br/>
            </w:r>
            <w:r w:rsidRPr="00F009F6">
              <w:t>в установленном порядке аварийным и подлежащим сносу;</w:t>
            </w:r>
          </w:p>
          <w:bookmarkEnd w:id="1"/>
          <w:p w:rsidR="00F009F6" w:rsidRPr="00F009F6" w:rsidRDefault="00F009F6" w:rsidP="0087140E">
            <w:pPr>
              <w:ind w:left="57" w:right="57"/>
              <w:jc w:val="both"/>
            </w:pPr>
            <w:r w:rsidRPr="00F009F6">
              <w:t xml:space="preserve">5) улучшение жилищных условий молодых семей, признанных в установленном </w:t>
            </w:r>
            <w:proofErr w:type="gramStart"/>
            <w:r w:rsidRPr="00F009F6">
              <w:t>порядке</w:t>
            </w:r>
            <w:proofErr w:type="gramEnd"/>
            <w:r w:rsidRPr="00F009F6">
              <w:t xml:space="preserve"> нуждающимися </w:t>
            </w:r>
            <w:r w:rsidR="0087140E">
              <w:br/>
            </w:r>
            <w:r w:rsidRPr="00F009F6">
              <w:t>в жилых помещениях</w:t>
            </w:r>
          </w:p>
        </w:tc>
      </w:tr>
      <w:tr w:rsidR="00F009F6" w:rsidRPr="00F009F6" w:rsidTr="0087140E">
        <w:tc>
          <w:tcPr>
            <w:tcW w:w="2428" w:type="dxa"/>
            <w:tcBorders>
              <w:top w:val="single" w:sz="6" w:space="0" w:color="000000"/>
              <w:left w:val="single" w:sz="6" w:space="0" w:color="000000"/>
              <w:bottom w:val="single" w:sz="6" w:space="0" w:color="000000"/>
              <w:right w:val="single" w:sz="6" w:space="0" w:color="000000"/>
            </w:tcBorders>
            <w:hideMark/>
          </w:tcPr>
          <w:p w:rsidR="00F009F6" w:rsidRPr="00F009F6" w:rsidRDefault="00F009F6" w:rsidP="00F009F6">
            <w:pPr>
              <w:jc w:val="center"/>
            </w:pPr>
            <w:r w:rsidRPr="00F009F6">
              <w:lastRenderedPageBreak/>
              <w:t>Целевые показатели (индикаторы) муниципальной программы</w:t>
            </w:r>
          </w:p>
        </w:tc>
        <w:tc>
          <w:tcPr>
            <w:tcW w:w="7226" w:type="dxa"/>
            <w:tcBorders>
              <w:top w:val="single" w:sz="6" w:space="0" w:color="000000"/>
              <w:left w:val="single" w:sz="6" w:space="0" w:color="000000"/>
              <w:bottom w:val="single" w:sz="6" w:space="0" w:color="000000"/>
              <w:right w:val="single" w:sz="6" w:space="0" w:color="000000"/>
            </w:tcBorders>
            <w:hideMark/>
          </w:tcPr>
          <w:p w:rsidR="00F009F6" w:rsidRPr="00F009F6" w:rsidRDefault="00F009F6" w:rsidP="0087140E">
            <w:pPr>
              <w:ind w:left="57" w:right="57"/>
              <w:jc w:val="both"/>
            </w:pPr>
            <w:r w:rsidRPr="00F009F6">
              <w:t>1) ввод жилья, тыс. кв. метров;</w:t>
            </w:r>
          </w:p>
          <w:p w:rsidR="00F009F6" w:rsidRPr="00F009F6" w:rsidRDefault="00F009F6" w:rsidP="0087140E">
            <w:pPr>
              <w:ind w:left="57" w:right="57"/>
              <w:jc w:val="both"/>
            </w:pPr>
            <w:r w:rsidRPr="00F009F6">
              <w:t xml:space="preserve">2) площадь земельных участков, предоставленных </w:t>
            </w:r>
            <w:r w:rsidR="0087140E">
              <w:br/>
            </w:r>
            <w:r w:rsidRPr="00F009F6">
              <w:t xml:space="preserve">на аукционах, для жилищного строительства и ведения личного подсобного хозяйства, </w:t>
            </w:r>
            <w:proofErr w:type="gramStart"/>
            <w:r w:rsidRPr="00F009F6">
              <w:t>га</w:t>
            </w:r>
            <w:proofErr w:type="gramEnd"/>
            <w:r w:rsidRPr="00F009F6">
              <w:t xml:space="preserve">; </w:t>
            </w:r>
          </w:p>
          <w:p w:rsidR="00F009F6" w:rsidRPr="00F009F6" w:rsidRDefault="00F009F6" w:rsidP="0087140E">
            <w:pPr>
              <w:pStyle w:val="ad"/>
              <w:ind w:left="57" w:right="57"/>
              <w:rPr>
                <w:rFonts w:ascii="Times New Roman" w:eastAsia="Times New Roman" w:hAnsi="Times New Roman" w:cs="Times New Roman"/>
                <w:sz w:val="28"/>
                <w:szCs w:val="28"/>
              </w:rPr>
            </w:pPr>
            <w:r w:rsidRPr="00F009F6">
              <w:rPr>
                <w:rFonts w:ascii="Times New Roman" w:eastAsia="Times New Roman" w:hAnsi="Times New Roman" w:cs="Times New Roman"/>
                <w:sz w:val="28"/>
                <w:szCs w:val="28"/>
              </w:rPr>
              <w:t xml:space="preserve">3) количество разработанных проектов планировки </w:t>
            </w:r>
            <w:r w:rsidR="0087140E">
              <w:rPr>
                <w:rFonts w:ascii="Times New Roman" w:eastAsia="Times New Roman" w:hAnsi="Times New Roman" w:cs="Times New Roman"/>
                <w:sz w:val="28"/>
                <w:szCs w:val="28"/>
              </w:rPr>
              <w:br/>
            </w:r>
            <w:r w:rsidRPr="00F009F6">
              <w:rPr>
                <w:rFonts w:ascii="Times New Roman" w:eastAsia="Times New Roman" w:hAnsi="Times New Roman" w:cs="Times New Roman"/>
                <w:sz w:val="28"/>
                <w:szCs w:val="28"/>
              </w:rPr>
              <w:t xml:space="preserve">и межевания территории, ед.; </w:t>
            </w:r>
            <w:bookmarkStart w:id="2" w:name="sub_1266"/>
          </w:p>
          <w:p w:rsidR="00F009F6" w:rsidRPr="00F009F6" w:rsidRDefault="00F009F6" w:rsidP="0087140E">
            <w:pPr>
              <w:pStyle w:val="ad"/>
              <w:ind w:left="57" w:right="57"/>
              <w:rPr>
                <w:rFonts w:ascii="Times New Roman" w:hAnsi="Times New Roman" w:cs="Times New Roman"/>
                <w:sz w:val="28"/>
                <w:szCs w:val="28"/>
              </w:rPr>
            </w:pPr>
            <w:r w:rsidRPr="00F009F6">
              <w:rPr>
                <w:rFonts w:ascii="Times New Roman" w:eastAsia="Times New Roman" w:hAnsi="Times New Roman" w:cs="Times New Roman"/>
                <w:sz w:val="28"/>
                <w:szCs w:val="28"/>
              </w:rPr>
              <w:t>4</w:t>
            </w:r>
            <w:r w:rsidRPr="00F009F6">
              <w:rPr>
                <w:rFonts w:ascii="Times New Roman" w:hAnsi="Times New Roman" w:cs="Times New Roman"/>
                <w:sz w:val="28"/>
                <w:szCs w:val="28"/>
              </w:rPr>
              <w:t xml:space="preserve">) строительство и (или) приобретение жилья </w:t>
            </w:r>
            <w:r w:rsidR="0087140E">
              <w:rPr>
                <w:rFonts w:ascii="Times New Roman" w:hAnsi="Times New Roman" w:cs="Times New Roman"/>
                <w:sz w:val="28"/>
                <w:szCs w:val="28"/>
              </w:rPr>
              <w:br/>
            </w:r>
            <w:r w:rsidRPr="00F009F6">
              <w:rPr>
                <w:rFonts w:ascii="Times New Roman" w:hAnsi="Times New Roman" w:cs="Times New Roman"/>
                <w:sz w:val="28"/>
                <w:szCs w:val="28"/>
              </w:rPr>
              <w:t xml:space="preserve">для переселения граждан из жилищного фонда, признанного непригодным для проживания, </w:t>
            </w:r>
            <w:r w:rsidR="0087140E">
              <w:rPr>
                <w:rFonts w:ascii="Times New Roman" w:hAnsi="Times New Roman" w:cs="Times New Roman"/>
                <w:sz w:val="28"/>
                <w:szCs w:val="28"/>
              </w:rPr>
              <w:br/>
            </w:r>
            <w:r w:rsidRPr="00F009F6">
              <w:rPr>
                <w:rFonts w:ascii="Times New Roman" w:hAnsi="Times New Roman" w:cs="Times New Roman"/>
                <w:sz w:val="28"/>
                <w:szCs w:val="28"/>
              </w:rPr>
              <w:t>тыс. кв. метров;</w:t>
            </w:r>
          </w:p>
          <w:p w:rsidR="00F009F6" w:rsidRPr="00F009F6" w:rsidRDefault="00F009F6" w:rsidP="0087140E">
            <w:pPr>
              <w:pStyle w:val="ad"/>
              <w:ind w:left="57" w:right="57"/>
              <w:rPr>
                <w:rFonts w:ascii="Times New Roman" w:hAnsi="Times New Roman" w:cs="Times New Roman"/>
                <w:sz w:val="28"/>
                <w:szCs w:val="28"/>
              </w:rPr>
            </w:pPr>
            <w:bookmarkStart w:id="3" w:name="sub_1267"/>
            <w:bookmarkEnd w:id="2"/>
            <w:r w:rsidRPr="00F009F6">
              <w:rPr>
                <w:rFonts w:ascii="Times New Roman" w:hAnsi="Times New Roman" w:cs="Times New Roman"/>
                <w:sz w:val="28"/>
                <w:szCs w:val="28"/>
              </w:rPr>
              <w:t xml:space="preserve">5) количество граждан округа (семей), переселенных </w:t>
            </w:r>
            <w:r w:rsidR="0087140E">
              <w:rPr>
                <w:rFonts w:ascii="Times New Roman" w:hAnsi="Times New Roman" w:cs="Times New Roman"/>
                <w:sz w:val="28"/>
                <w:szCs w:val="28"/>
              </w:rPr>
              <w:br/>
            </w:r>
            <w:r w:rsidRPr="00F009F6">
              <w:rPr>
                <w:rFonts w:ascii="Times New Roman" w:hAnsi="Times New Roman" w:cs="Times New Roman"/>
                <w:sz w:val="28"/>
                <w:szCs w:val="28"/>
              </w:rPr>
              <w:t xml:space="preserve">из ветхого и аварийного жилищного фонда в жилые помещения, отвечающие установленным санитарным </w:t>
            </w:r>
            <w:r w:rsidR="0087140E">
              <w:rPr>
                <w:rFonts w:ascii="Times New Roman" w:hAnsi="Times New Roman" w:cs="Times New Roman"/>
                <w:sz w:val="28"/>
                <w:szCs w:val="28"/>
              </w:rPr>
              <w:br/>
            </w:r>
            <w:r w:rsidRPr="00F009F6">
              <w:rPr>
                <w:rFonts w:ascii="Times New Roman" w:hAnsi="Times New Roman" w:cs="Times New Roman"/>
                <w:sz w:val="28"/>
                <w:szCs w:val="28"/>
              </w:rPr>
              <w:t>и техническим требованиям</w:t>
            </w:r>
            <w:bookmarkEnd w:id="3"/>
            <w:r w:rsidRPr="00F009F6">
              <w:rPr>
                <w:rFonts w:ascii="Times New Roman" w:hAnsi="Times New Roman" w:cs="Times New Roman"/>
                <w:sz w:val="28"/>
                <w:szCs w:val="28"/>
              </w:rPr>
              <w:t>, семей;</w:t>
            </w:r>
          </w:p>
          <w:p w:rsidR="00F009F6" w:rsidRPr="00F009F6" w:rsidRDefault="00F009F6" w:rsidP="0087140E">
            <w:pPr>
              <w:ind w:left="57" w:right="57"/>
              <w:jc w:val="both"/>
            </w:pPr>
            <w:bookmarkStart w:id="4" w:name="sub_1242"/>
            <w:r w:rsidRPr="00F009F6">
              <w:t>6) снос ветхо-аварийного жилья, тыс. кв. метров</w:t>
            </w:r>
            <w:bookmarkEnd w:id="4"/>
            <w:r w:rsidRPr="00F009F6">
              <w:t>;</w:t>
            </w:r>
          </w:p>
          <w:p w:rsidR="00F009F6" w:rsidRPr="00F009F6" w:rsidRDefault="00F009F6" w:rsidP="0087140E">
            <w:pPr>
              <w:autoSpaceDE w:val="0"/>
              <w:autoSpaceDN w:val="0"/>
              <w:adjustRightInd w:val="0"/>
              <w:ind w:left="57" w:right="57"/>
              <w:jc w:val="both"/>
            </w:pPr>
            <w:r w:rsidRPr="00F009F6">
              <w:t>7) количество молодых семей, улучшивших жилищные условия, семей</w:t>
            </w:r>
          </w:p>
        </w:tc>
      </w:tr>
      <w:tr w:rsidR="00F009F6" w:rsidRPr="00F009F6" w:rsidTr="0087140E">
        <w:tc>
          <w:tcPr>
            <w:tcW w:w="2428" w:type="dxa"/>
            <w:tcBorders>
              <w:top w:val="single" w:sz="6" w:space="0" w:color="000000"/>
              <w:left w:val="single" w:sz="6" w:space="0" w:color="000000"/>
              <w:bottom w:val="single" w:sz="6" w:space="0" w:color="000000"/>
              <w:right w:val="single" w:sz="6" w:space="0" w:color="000000"/>
            </w:tcBorders>
            <w:hideMark/>
          </w:tcPr>
          <w:p w:rsidR="00F009F6" w:rsidRPr="00F009F6" w:rsidRDefault="00F009F6" w:rsidP="00F009F6">
            <w:pPr>
              <w:jc w:val="center"/>
            </w:pPr>
            <w:r w:rsidRPr="00F009F6">
              <w:t>Показатели муниципального проекта</w:t>
            </w:r>
          </w:p>
        </w:tc>
        <w:tc>
          <w:tcPr>
            <w:tcW w:w="7226" w:type="dxa"/>
            <w:tcBorders>
              <w:top w:val="single" w:sz="6" w:space="0" w:color="000000"/>
              <w:left w:val="single" w:sz="6" w:space="0" w:color="000000"/>
              <w:bottom w:val="single" w:sz="6" w:space="0" w:color="000000"/>
              <w:right w:val="single" w:sz="6" w:space="0" w:color="000000"/>
            </w:tcBorders>
          </w:tcPr>
          <w:p w:rsidR="00F009F6" w:rsidRPr="00F009F6" w:rsidRDefault="00F009F6" w:rsidP="0087140E">
            <w:pPr>
              <w:ind w:left="57" w:right="57"/>
              <w:jc w:val="both"/>
            </w:pPr>
            <w:r w:rsidRPr="00F009F6">
              <w:t>отсутствуют</w:t>
            </w:r>
          </w:p>
        </w:tc>
      </w:tr>
      <w:tr w:rsidR="00F009F6" w:rsidRPr="00F009F6" w:rsidTr="0087140E">
        <w:tc>
          <w:tcPr>
            <w:tcW w:w="2428" w:type="dxa"/>
            <w:tcBorders>
              <w:top w:val="single" w:sz="6" w:space="0" w:color="000000"/>
              <w:left w:val="single" w:sz="6" w:space="0" w:color="000000"/>
              <w:bottom w:val="single" w:sz="6" w:space="0" w:color="000000"/>
              <w:right w:val="single" w:sz="6" w:space="0" w:color="000000"/>
            </w:tcBorders>
            <w:hideMark/>
          </w:tcPr>
          <w:p w:rsidR="00F009F6" w:rsidRPr="00F009F6" w:rsidRDefault="00F009F6" w:rsidP="0087140E">
            <w:pPr>
              <w:jc w:val="center"/>
            </w:pPr>
            <w:r w:rsidRPr="00F009F6">
              <w:t>Этапы и сроки реализациимуниципальной программы</w:t>
            </w:r>
          </w:p>
        </w:tc>
        <w:tc>
          <w:tcPr>
            <w:tcW w:w="7226" w:type="dxa"/>
            <w:tcBorders>
              <w:top w:val="single" w:sz="6" w:space="0" w:color="000000"/>
              <w:left w:val="single" w:sz="6" w:space="0" w:color="000000"/>
              <w:bottom w:val="single" w:sz="6" w:space="0" w:color="000000"/>
              <w:right w:val="single" w:sz="6" w:space="0" w:color="000000"/>
            </w:tcBorders>
          </w:tcPr>
          <w:p w:rsidR="00F009F6" w:rsidRPr="00F009F6" w:rsidRDefault="00F009F6" w:rsidP="0087140E">
            <w:pPr>
              <w:ind w:left="57" w:right="57"/>
              <w:jc w:val="both"/>
            </w:pPr>
            <w:r w:rsidRPr="00F009F6">
              <w:t>2025-2027 годы</w:t>
            </w:r>
          </w:p>
        </w:tc>
      </w:tr>
      <w:tr w:rsidR="00F009F6" w:rsidRPr="00F009F6" w:rsidTr="0087140E">
        <w:tc>
          <w:tcPr>
            <w:tcW w:w="2428" w:type="dxa"/>
            <w:tcBorders>
              <w:top w:val="single" w:sz="6" w:space="0" w:color="000000"/>
              <w:left w:val="single" w:sz="6" w:space="0" w:color="000000"/>
              <w:bottom w:val="single" w:sz="6" w:space="0" w:color="000000"/>
              <w:right w:val="single" w:sz="6" w:space="0" w:color="000000"/>
            </w:tcBorders>
            <w:hideMark/>
          </w:tcPr>
          <w:p w:rsidR="00F009F6" w:rsidRPr="00F009F6" w:rsidRDefault="00F009F6" w:rsidP="00F009F6">
            <w:pPr>
              <w:jc w:val="center"/>
            </w:pPr>
            <w:r w:rsidRPr="00F009F6">
              <w:t>Объемы финансовых ресурсов муниципальной программы</w:t>
            </w:r>
          </w:p>
        </w:tc>
        <w:tc>
          <w:tcPr>
            <w:tcW w:w="7226" w:type="dxa"/>
            <w:tcBorders>
              <w:top w:val="single" w:sz="6" w:space="0" w:color="000000"/>
              <w:left w:val="single" w:sz="6" w:space="0" w:color="000000"/>
              <w:bottom w:val="single" w:sz="6" w:space="0" w:color="000000"/>
              <w:right w:val="single" w:sz="6" w:space="0" w:color="000000"/>
            </w:tcBorders>
            <w:hideMark/>
          </w:tcPr>
          <w:p w:rsidR="00F009F6" w:rsidRPr="00F009F6" w:rsidRDefault="00F009F6" w:rsidP="0087140E">
            <w:pPr>
              <w:ind w:left="57" w:right="57"/>
              <w:jc w:val="both"/>
            </w:pPr>
            <w:r w:rsidRPr="00F009F6">
              <w:t>Общий объем финансирования муниципальной программы в 2025</w:t>
            </w:r>
            <w:r w:rsidR="0087140E">
              <w:t>-2027 годах составит </w:t>
            </w:r>
            <w:r w:rsidRPr="00F009F6">
              <w:t xml:space="preserve">- </w:t>
            </w:r>
            <w:r w:rsidR="0087140E">
              <w:br/>
            </w:r>
            <w:r w:rsidRPr="00F009F6">
              <w:t>260090,40 тыс. рублей, в том числе за счет:</w:t>
            </w:r>
          </w:p>
          <w:p w:rsidR="00F009F6" w:rsidRPr="00F009F6" w:rsidRDefault="00F009F6" w:rsidP="0087140E">
            <w:pPr>
              <w:ind w:left="57" w:right="57"/>
              <w:jc w:val="both"/>
            </w:pPr>
            <w:r w:rsidRPr="00F009F6">
              <w:t xml:space="preserve">федерального бюджета </w:t>
            </w:r>
            <w:r w:rsidR="0087140E">
              <w:t>-</w:t>
            </w:r>
            <w:r w:rsidRPr="00F009F6">
              <w:t xml:space="preserve"> 1676,7164 тыс. рублей</w:t>
            </w:r>
            <w:r w:rsidR="0087140E">
              <w:t>;</w:t>
            </w:r>
          </w:p>
          <w:p w:rsidR="00F009F6" w:rsidRPr="00F009F6" w:rsidRDefault="00F009F6" w:rsidP="0087140E">
            <w:pPr>
              <w:ind w:left="57" w:right="57"/>
              <w:jc w:val="both"/>
            </w:pPr>
            <w:r w:rsidRPr="00F009F6">
              <w:t xml:space="preserve">областного бюджета </w:t>
            </w:r>
            <w:r w:rsidR="0087140E">
              <w:t>-</w:t>
            </w:r>
            <w:r w:rsidRPr="00F009F6">
              <w:t xml:space="preserve"> 224121,98360 тыс. рублей</w:t>
            </w:r>
            <w:r w:rsidR="0087140E">
              <w:t>;</w:t>
            </w:r>
          </w:p>
          <w:p w:rsidR="00F009F6" w:rsidRPr="00F009F6" w:rsidRDefault="00F009F6" w:rsidP="0087140E">
            <w:pPr>
              <w:ind w:left="57" w:right="57"/>
              <w:jc w:val="both"/>
            </w:pPr>
            <w:r w:rsidRPr="00F009F6">
              <w:t xml:space="preserve">местного бюджета </w:t>
            </w:r>
            <w:r w:rsidR="0087140E">
              <w:t>-</w:t>
            </w:r>
            <w:r w:rsidRPr="00F009F6">
              <w:t xml:space="preserve"> 34291,70 тыс. рублей</w:t>
            </w:r>
            <w:r w:rsidR="0087140E">
              <w:t>.</w:t>
            </w:r>
          </w:p>
          <w:p w:rsidR="00F009F6" w:rsidRPr="00F009F6" w:rsidRDefault="00F009F6" w:rsidP="0087140E">
            <w:pPr>
              <w:ind w:left="57" w:right="57"/>
              <w:jc w:val="both"/>
            </w:pPr>
          </w:p>
          <w:p w:rsidR="00F009F6" w:rsidRPr="00F009F6" w:rsidRDefault="00F009F6" w:rsidP="0087140E">
            <w:pPr>
              <w:ind w:left="57" w:right="57"/>
              <w:jc w:val="both"/>
            </w:pPr>
            <w:r w:rsidRPr="00F009F6">
              <w:t xml:space="preserve">Объем финансирования муниципальной программы </w:t>
            </w:r>
            <w:r w:rsidR="0087140E">
              <w:br/>
            </w:r>
            <w:r w:rsidRPr="00F009F6">
              <w:t xml:space="preserve">в 2025 году составит - 29222,2 тыс. рублей, в том числе </w:t>
            </w:r>
            <w:r w:rsidR="0087140E">
              <w:br/>
            </w:r>
            <w:r w:rsidRPr="00F009F6">
              <w:lastRenderedPageBreak/>
              <w:t>за счет:</w:t>
            </w:r>
          </w:p>
          <w:p w:rsidR="00F009F6" w:rsidRPr="00F009F6" w:rsidRDefault="00F009F6" w:rsidP="0087140E">
            <w:pPr>
              <w:ind w:left="57" w:right="57"/>
              <w:jc w:val="both"/>
            </w:pPr>
            <w:r w:rsidRPr="00F009F6">
              <w:t>федерального бюджета - 524,5248 тыс. рублей</w:t>
            </w:r>
            <w:r w:rsidR="0087140E">
              <w:t>;</w:t>
            </w:r>
          </w:p>
          <w:p w:rsidR="00F009F6" w:rsidRPr="00F009F6" w:rsidRDefault="00F009F6" w:rsidP="0087140E">
            <w:pPr>
              <w:ind w:left="57" w:right="57"/>
              <w:jc w:val="both"/>
            </w:pPr>
            <w:r w:rsidRPr="00F009F6">
              <w:t>областного бюджета - 1884,3752 тыс. рублей</w:t>
            </w:r>
            <w:r w:rsidR="0087140E">
              <w:t>;</w:t>
            </w:r>
          </w:p>
          <w:p w:rsidR="00F009F6" w:rsidRPr="00F009F6" w:rsidRDefault="00F009F6" w:rsidP="0087140E">
            <w:pPr>
              <w:ind w:left="57" w:right="57"/>
              <w:jc w:val="both"/>
            </w:pPr>
            <w:r w:rsidRPr="00F009F6">
              <w:t>местного бюджета - 26813,3 тыс. рублей</w:t>
            </w:r>
            <w:r w:rsidR="0087140E">
              <w:t>.</w:t>
            </w:r>
          </w:p>
          <w:p w:rsidR="00F009F6" w:rsidRPr="00F009F6" w:rsidRDefault="00F009F6" w:rsidP="0087140E">
            <w:pPr>
              <w:ind w:left="57" w:right="57"/>
              <w:jc w:val="both"/>
            </w:pPr>
          </w:p>
          <w:p w:rsidR="00F009F6" w:rsidRPr="00F009F6" w:rsidRDefault="00F009F6" w:rsidP="0087140E">
            <w:pPr>
              <w:ind w:left="57" w:right="57"/>
              <w:jc w:val="both"/>
            </w:pPr>
            <w:r w:rsidRPr="00F009F6">
              <w:t xml:space="preserve">Объем финансирования муниципальной программы </w:t>
            </w:r>
            <w:r w:rsidR="0087140E">
              <w:br/>
            </w:r>
            <w:r w:rsidRPr="00F009F6">
              <w:t xml:space="preserve">в 2026 году составит - 115434,1 тыс. рублей, в том числе </w:t>
            </w:r>
            <w:r w:rsidR="0087140E">
              <w:br/>
            </w:r>
            <w:r w:rsidRPr="00F009F6">
              <w:t>за счет:</w:t>
            </w:r>
          </w:p>
          <w:p w:rsidR="00F009F6" w:rsidRPr="00F009F6" w:rsidRDefault="00F009F6" w:rsidP="0087140E">
            <w:pPr>
              <w:ind w:left="57" w:right="57"/>
              <w:jc w:val="both"/>
            </w:pPr>
            <w:r w:rsidRPr="00F009F6">
              <w:t>федерального бюджета - 576,0958 тыс. рублей</w:t>
            </w:r>
            <w:r w:rsidR="0087140E">
              <w:t>;</w:t>
            </w:r>
          </w:p>
          <w:p w:rsidR="00F009F6" w:rsidRPr="00F009F6" w:rsidRDefault="00F009F6" w:rsidP="0087140E">
            <w:pPr>
              <w:ind w:left="57" w:right="57"/>
              <w:jc w:val="both"/>
            </w:pPr>
            <w:r w:rsidRPr="00F009F6">
              <w:t>областного бюджета - 111118,8042 тыс. рублей</w:t>
            </w:r>
            <w:r w:rsidR="0087140E">
              <w:t>;</w:t>
            </w:r>
          </w:p>
          <w:p w:rsidR="00F009F6" w:rsidRDefault="00F009F6" w:rsidP="0087140E">
            <w:pPr>
              <w:ind w:left="57" w:right="57"/>
              <w:jc w:val="both"/>
            </w:pPr>
            <w:r w:rsidRPr="00F009F6">
              <w:t>местного бюджета - 3739,2 тыс. рублей</w:t>
            </w:r>
            <w:r w:rsidR="0087140E">
              <w:t>.</w:t>
            </w:r>
          </w:p>
          <w:p w:rsidR="0087140E" w:rsidRPr="00F009F6" w:rsidRDefault="0087140E" w:rsidP="0087140E">
            <w:pPr>
              <w:ind w:left="57" w:right="57"/>
              <w:jc w:val="both"/>
            </w:pPr>
          </w:p>
          <w:p w:rsidR="00F009F6" w:rsidRPr="00F009F6" w:rsidRDefault="00F009F6" w:rsidP="0087140E">
            <w:pPr>
              <w:ind w:left="57" w:right="57"/>
              <w:jc w:val="both"/>
            </w:pPr>
            <w:r w:rsidRPr="00F009F6">
              <w:t xml:space="preserve">Объем финансирования муниципальной программы </w:t>
            </w:r>
            <w:r w:rsidR="0087140E">
              <w:br/>
            </w:r>
            <w:r w:rsidRPr="00F009F6">
              <w:t xml:space="preserve">в 2027 году составит - 115434,1 тыс. рублей, в том числе </w:t>
            </w:r>
            <w:r w:rsidR="0087140E">
              <w:br/>
            </w:r>
            <w:r w:rsidRPr="00F009F6">
              <w:t>за счет:</w:t>
            </w:r>
          </w:p>
          <w:p w:rsidR="00F009F6" w:rsidRPr="00F009F6" w:rsidRDefault="00F009F6" w:rsidP="0087140E">
            <w:pPr>
              <w:ind w:left="57" w:right="57"/>
              <w:jc w:val="both"/>
            </w:pPr>
            <w:r w:rsidRPr="00F009F6">
              <w:t>федерального бюджета - 576,0958 тыс. рублей</w:t>
            </w:r>
            <w:r w:rsidR="0087140E">
              <w:t>;</w:t>
            </w:r>
          </w:p>
          <w:p w:rsidR="00F009F6" w:rsidRPr="00F009F6" w:rsidRDefault="00F009F6" w:rsidP="0087140E">
            <w:pPr>
              <w:ind w:left="57" w:right="57"/>
              <w:jc w:val="both"/>
            </w:pPr>
            <w:r w:rsidRPr="00F009F6">
              <w:t>областного бюджета - 111118,8042 тыс. рублей</w:t>
            </w:r>
            <w:r w:rsidR="0087140E">
              <w:t>;</w:t>
            </w:r>
          </w:p>
          <w:p w:rsidR="00F009F6" w:rsidRPr="00F009F6" w:rsidRDefault="00F009F6" w:rsidP="0087140E">
            <w:pPr>
              <w:ind w:left="57" w:right="57"/>
              <w:jc w:val="both"/>
            </w:pPr>
            <w:r w:rsidRPr="00F009F6">
              <w:t>местного бюджета - 3739,2 тыс. рублей</w:t>
            </w:r>
          </w:p>
        </w:tc>
      </w:tr>
      <w:tr w:rsidR="00F009F6" w:rsidRPr="00F009F6" w:rsidTr="0087140E">
        <w:tc>
          <w:tcPr>
            <w:tcW w:w="2428" w:type="dxa"/>
            <w:tcBorders>
              <w:top w:val="single" w:sz="6" w:space="0" w:color="000000"/>
              <w:left w:val="single" w:sz="6" w:space="0" w:color="000000"/>
              <w:bottom w:val="single" w:sz="6" w:space="0" w:color="000000"/>
              <w:right w:val="single" w:sz="6" w:space="0" w:color="000000"/>
            </w:tcBorders>
            <w:hideMark/>
          </w:tcPr>
          <w:p w:rsidR="00F009F6" w:rsidRPr="00F009F6" w:rsidRDefault="00F009F6" w:rsidP="00F009F6">
            <w:pPr>
              <w:jc w:val="center"/>
            </w:pPr>
            <w:r w:rsidRPr="00F009F6">
              <w:lastRenderedPageBreak/>
              <w:t>Ожидаемые результаты реализации муниципальной программы</w:t>
            </w:r>
          </w:p>
        </w:tc>
        <w:tc>
          <w:tcPr>
            <w:tcW w:w="7226" w:type="dxa"/>
            <w:tcBorders>
              <w:top w:val="single" w:sz="6" w:space="0" w:color="000000"/>
              <w:left w:val="single" w:sz="6" w:space="0" w:color="000000"/>
              <w:bottom w:val="single" w:sz="6" w:space="0" w:color="000000"/>
              <w:right w:val="single" w:sz="6" w:space="0" w:color="000000"/>
            </w:tcBorders>
            <w:hideMark/>
          </w:tcPr>
          <w:p w:rsidR="00F009F6" w:rsidRPr="00F009F6" w:rsidRDefault="0087140E" w:rsidP="0087140E">
            <w:pPr>
              <w:ind w:left="57" w:right="57"/>
              <w:jc w:val="both"/>
            </w:pPr>
            <w:r>
              <w:t>1) </w:t>
            </w:r>
            <w:r w:rsidR="00F009F6" w:rsidRPr="00F009F6">
              <w:t xml:space="preserve">увеличение объема жилищного строительства </w:t>
            </w:r>
            <w:r>
              <w:br/>
            </w:r>
            <w:r w:rsidR="00F009F6" w:rsidRPr="00F009F6">
              <w:t>на 21.0 тыс. кв. метров;</w:t>
            </w:r>
          </w:p>
          <w:p w:rsidR="00F009F6" w:rsidRPr="00F009F6" w:rsidRDefault="0087140E" w:rsidP="0087140E">
            <w:pPr>
              <w:ind w:left="57" w:right="57"/>
              <w:jc w:val="both"/>
            </w:pPr>
            <w:r>
              <w:t>2) </w:t>
            </w:r>
            <w:r w:rsidR="00F009F6" w:rsidRPr="00F009F6">
              <w:t xml:space="preserve">снижение объема жилищного фонда, признанного непригодным для проживания, и жилищного фонда </w:t>
            </w:r>
            <w:r>
              <w:br/>
            </w:r>
            <w:r w:rsidR="00F009F6" w:rsidRPr="00F009F6">
              <w:t>с высоким уровнем износа (более 70 процентов);</w:t>
            </w:r>
          </w:p>
          <w:p w:rsidR="00F009F6" w:rsidRPr="00F009F6" w:rsidRDefault="00F009F6" w:rsidP="0087140E">
            <w:pPr>
              <w:ind w:left="57" w:right="57"/>
              <w:jc w:val="both"/>
            </w:pPr>
            <w:r w:rsidRPr="00F009F6">
              <w:t xml:space="preserve">3) уменьшение количества молодых семей, нуждающихся в улучшении жилищных условий, на 9 семей. </w:t>
            </w:r>
          </w:p>
        </w:tc>
      </w:tr>
    </w:tbl>
    <w:p w:rsidR="00F009F6" w:rsidRPr="00F009F6" w:rsidRDefault="00F009F6" w:rsidP="00F009F6">
      <w:pPr>
        <w:ind w:firstLine="709"/>
        <w:jc w:val="both"/>
      </w:pPr>
    </w:p>
    <w:p w:rsidR="00F009F6" w:rsidRPr="00F009F6" w:rsidRDefault="00F009F6" w:rsidP="0087140E">
      <w:pPr>
        <w:spacing w:line="276" w:lineRule="auto"/>
        <w:jc w:val="center"/>
      </w:pPr>
      <w:r w:rsidRPr="00F009F6">
        <w:t>I. Характеристика текущего состояния соответствующей сферы социально-экономического развития Златоустовского городского округа, основные показатели и анализ социальных, финансово-экономических и прочих рисков реали</w:t>
      </w:r>
      <w:r w:rsidR="0087140E">
        <w:t>зации муниципальной программы «</w:t>
      </w:r>
      <w:r w:rsidRPr="00F009F6">
        <w:t>Обеспечение качественным жильем населения Златоустовского городского округа</w:t>
      </w:r>
      <w:r w:rsidR="0087140E">
        <w:t>»</w:t>
      </w:r>
      <w:r w:rsidRPr="00F009F6">
        <w:t xml:space="preserve"> (далее - программа)</w:t>
      </w:r>
    </w:p>
    <w:p w:rsidR="00F009F6" w:rsidRPr="00F009F6" w:rsidRDefault="00F009F6" w:rsidP="00F009F6">
      <w:pPr>
        <w:spacing w:line="276" w:lineRule="auto"/>
        <w:ind w:firstLine="709"/>
        <w:jc w:val="center"/>
      </w:pPr>
    </w:p>
    <w:p w:rsidR="00F009F6" w:rsidRPr="00F009F6" w:rsidRDefault="0087140E" w:rsidP="00F009F6">
      <w:pPr>
        <w:autoSpaceDE w:val="0"/>
        <w:autoSpaceDN w:val="0"/>
        <w:adjustRightInd w:val="0"/>
        <w:spacing w:line="276" w:lineRule="auto"/>
        <w:ind w:firstLine="709"/>
        <w:jc w:val="both"/>
      </w:pPr>
      <w:r>
        <w:t>1. </w:t>
      </w:r>
      <w:r w:rsidR="00F009F6" w:rsidRPr="00F009F6">
        <w:t>Задачами государственной политики в жилищной сфере являются создание необходимых условий для эффективной реализации гражданами возможностей по улучшению своих жилищных условий, а также оказание содействия в обеспечении жильем тех категорий граждан, которые не могут этого сделать самостоятельно.</w:t>
      </w:r>
    </w:p>
    <w:p w:rsidR="00F009F6" w:rsidRPr="00F009F6" w:rsidRDefault="00F009F6" w:rsidP="00F009F6">
      <w:pPr>
        <w:autoSpaceDE w:val="0"/>
        <w:autoSpaceDN w:val="0"/>
        <w:adjustRightInd w:val="0"/>
        <w:spacing w:line="276" w:lineRule="auto"/>
        <w:ind w:firstLine="709"/>
        <w:jc w:val="both"/>
      </w:pPr>
      <w:r w:rsidRPr="00F009F6">
        <w:t xml:space="preserve">Создание условий для приведения жилищного фонда в соответствие </w:t>
      </w:r>
      <w:r w:rsidR="0087140E">
        <w:br/>
      </w:r>
      <w:r w:rsidRPr="00F009F6">
        <w:t xml:space="preserve">со стандартами качества, обеспечивающими комфортные условия проживания </w:t>
      </w:r>
      <w:r w:rsidRPr="00F009F6">
        <w:lastRenderedPageBreak/>
        <w:t>населения округа, является одной из наиболее важных социальных задач, стоящих перед Администрацией Златоустовского городского округа.</w:t>
      </w:r>
    </w:p>
    <w:p w:rsidR="00F009F6" w:rsidRPr="00F009F6" w:rsidRDefault="00F009F6" w:rsidP="0087140E">
      <w:pPr>
        <w:spacing w:line="276" w:lineRule="auto"/>
        <w:ind w:firstLine="709"/>
        <w:jc w:val="both"/>
      </w:pPr>
      <w:r w:rsidRPr="00F009F6">
        <w:t xml:space="preserve">Мероприятия, осуществляемые в рамках подпрограммы «Мероприятия </w:t>
      </w:r>
      <w:r w:rsidR="0087140E">
        <w:br/>
      </w:r>
      <w:r w:rsidRPr="00F009F6">
        <w:t xml:space="preserve">по переселению граждан из жилищного фонда, признанного непригодным </w:t>
      </w:r>
      <w:r w:rsidR="0087140E">
        <w:br/>
      </w:r>
      <w:r w:rsidRPr="00F009F6">
        <w:t>для проживания», позволят сократить количество аварийного жилищного фонда Златоустовского городского округа и переселить граждан в новое комфортное жилье, отвечающее санитарным и техническим требованиям.</w:t>
      </w:r>
    </w:p>
    <w:p w:rsidR="00F009F6" w:rsidRPr="00F009F6" w:rsidRDefault="00F009F6" w:rsidP="00F009F6">
      <w:pPr>
        <w:autoSpaceDE w:val="0"/>
        <w:autoSpaceDN w:val="0"/>
        <w:adjustRightInd w:val="0"/>
        <w:spacing w:line="276" w:lineRule="auto"/>
        <w:ind w:firstLine="709"/>
        <w:jc w:val="both"/>
      </w:pPr>
      <w:r w:rsidRPr="00F009F6">
        <w:t xml:space="preserve">Для ликвидации до 2027 года жилищного фонда, имеющего критическую степень износа (более 70 процентов), необходимо снести не менее </w:t>
      </w:r>
      <w:r w:rsidR="0087140E">
        <w:br/>
      </w:r>
      <w:r w:rsidRPr="00F009F6">
        <w:t>48,6376 тыс. кв. метров жилья.</w:t>
      </w:r>
    </w:p>
    <w:p w:rsidR="00F009F6" w:rsidRPr="00F009F6" w:rsidRDefault="0087140E" w:rsidP="00F009F6">
      <w:pPr>
        <w:autoSpaceDE w:val="0"/>
        <w:autoSpaceDN w:val="0"/>
        <w:adjustRightInd w:val="0"/>
        <w:spacing w:line="276" w:lineRule="auto"/>
        <w:ind w:left="142" w:firstLine="709"/>
        <w:jc w:val="both"/>
      </w:pPr>
      <w:r>
        <w:t>2. </w:t>
      </w:r>
      <w:r w:rsidR="00F009F6" w:rsidRPr="00F009F6">
        <w:t>Для граждан в Российской Федерации в настоящее время существует несколько возможностей улучшить свои жилищные условия:</w:t>
      </w:r>
    </w:p>
    <w:p w:rsidR="00F009F6" w:rsidRPr="00F009F6" w:rsidRDefault="00F009F6" w:rsidP="0087140E">
      <w:pPr>
        <w:autoSpaceDE w:val="0"/>
        <w:autoSpaceDN w:val="0"/>
        <w:adjustRightInd w:val="0"/>
        <w:spacing w:line="276" w:lineRule="auto"/>
        <w:ind w:firstLine="709"/>
        <w:jc w:val="both"/>
      </w:pPr>
      <w:r w:rsidRPr="00F009F6">
        <w:t>1) строительство (приобретение) жилых помещений для переселения граждан из жилищного фонда, признанного непригодным для проживания;</w:t>
      </w:r>
    </w:p>
    <w:p w:rsidR="00F009F6" w:rsidRPr="00F009F6" w:rsidRDefault="0087140E" w:rsidP="0087140E">
      <w:pPr>
        <w:autoSpaceDE w:val="0"/>
        <w:autoSpaceDN w:val="0"/>
        <w:adjustRightInd w:val="0"/>
        <w:spacing w:line="276" w:lineRule="auto"/>
        <w:ind w:firstLine="709"/>
        <w:jc w:val="both"/>
      </w:pPr>
      <w:r>
        <w:t>2) </w:t>
      </w:r>
      <w:r w:rsidR="00F009F6" w:rsidRPr="00F009F6">
        <w:t xml:space="preserve">приобретение жилых помещений (благоустроенных квартир) </w:t>
      </w:r>
      <w:r>
        <w:br/>
      </w:r>
      <w:r w:rsidR="00F009F6" w:rsidRPr="00F009F6">
        <w:t>на вторичном рынке жилья для переселения граждан из аварийного жилищного фонда;</w:t>
      </w:r>
    </w:p>
    <w:p w:rsidR="00F009F6" w:rsidRPr="00F009F6" w:rsidRDefault="00F009F6" w:rsidP="00F009F6">
      <w:pPr>
        <w:spacing w:line="276" w:lineRule="auto"/>
        <w:ind w:firstLine="709"/>
        <w:jc w:val="both"/>
      </w:pPr>
      <w:r w:rsidRPr="00F009F6">
        <w:t xml:space="preserve">3) приобрести жилые помещения на рынке недвижимости, в том числе </w:t>
      </w:r>
      <w:r w:rsidR="0087140E">
        <w:br/>
      </w:r>
      <w:r w:rsidRPr="00F009F6">
        <w:t>с использованием ипотечных жилищных кредитов и займов, средств федерального, областного и местного бюджетов;</w:t>
      </w:r>
    </w:p>
    <w:p w:rsidR="00F009F6" w:rsidRPr="00F009F6" w:rsidRDefault="0087140E" w:rsidP="00F009F6">
      <w:pPr>
        <w:autoSpaceDE w:val="0"/>
        <w:autoSpaceDN w:val="0"/>
        <w:adjustRightInd w:val="0"/>
        <w:spacing w:line="276" w:lineRule="auto"/>
        <w:ind w:firstLine="709"/>
        <w:jc w:val="both"/>
      </w:pPr>
      <w:r>
        <w:t>4) </w:t>
      </w:r>
      <w:r w:rsidR="00F009F6" w:rsidRPr="00F009F6">
        <w:t>арендовать жилые помещения по договорам найма в жилищном фонде коммерческого использования.</w:t>
      </w:r>
    </w:p>
    <w:p w:rsidR="00F009F6" w:rsidRPr="00F009F6" w:rsidRDefault="00F009F6" w:rsidP="00F009F6">
      <w:pPr>
        <w:spacing w:line="276" w:lineRule="auto"/>
        <w:ind w:firstLine="709"/>
        <w:jc w:val="both"/>
      </w:pPr>
      <w:r w:rsidRPr="00F009F6">
        <w:t xml:space="preserve">3. Подпрограмма «Оказание молодым семьям государственной поддержки </w:t>
      </w:r>
      <w:r w:rsidRPr="00F009F6">
        <w:rPr>
          <w:bCs/>
        </w:rPr>
        <w:t>для улучшения жилищных условий»</w:t>
      </w:r>
      <w:r w:rsidRPr="00F009F6">
        <w:t xml:space="preserve">, действующая в рамках </w:t>
      </w:r>
      <w:r w:rsidRPr="00F009F6">
        <w:rPr>
          <w:iCs/>
        </w:rPr>
        <w:t xml:space="preserve">государственной программы Челябинской области «Обеспечение доступным </w:t>
      </w:r>
      <w:r w:rsidR="0087140E">
        <w:rPr>
          <w:iCs/>
        </w:rPr>
        <w:br/>
      </w:r>
      <w:r w:rsidRPr="00F009F6">
        <w:rPr>
          <w:iCs/>
        </w:rPr>
        <w:t xml:space="preserve">и комфортным жильем граждан Российской Федерации в Челябинской области», </w:t>
      </w:r>
      <w:r w:rsidRPr="00F009F6">
        <w:t xml:space="preserve">является основным инструментом содействия молодым семьям </w:t>
      </w:r>
      <w:r w:rsidR="0087140E">
        <w:br/>
      </w:r>
      <w:r w:rsidRPr="00F009F6">
        <w:t>в обеспечении жильем.</w:t>
      </w:r>
    </w:p>
    <w:p w:rsidR="00F009F6" w:rsidRPr="00F009F6" w:rsidRDefault="00F009F6" w:rsidP="00F009F6">
      <w:pPr>
        <w:autoSpaceDE w:val="0"/>
        <w:autoSpaceDN w:val="0"/>
        <w:adjustRightInd w:val="0"/>
        <w:spacing w:line="276" w:lineRule="auto"/>
        <w:ind w:firstLine="709"/>
        <w:jc w:val="both"/>
      </w:pPr>
      <w:proofErr w:type="gramStart"/>
      <w:r w:rsidRPr="00F009F6">
        <w:t>В течение 2021</w:t>
      </w:r>
      <w:r w:rsidRPr="00F009F6">
        <w:rPr>
          <w:bCs/>
        </w:rPr>
        <w:t>-</w:t>
      </w:r>
      <w:r w:rsidRPr="00F009F6">
        <w:t xml:space="preserve">2023 годов в рамках подпрограммы, в том числе </w:t>
      </w:r>
      <w:r w:rsidR="0087140E">
        <w:br/>
      </w:r>
      <w:r w:rsidRPr="00F009F6">
        <w:t xml:space="preserve">с использованием ипотечных жилищных кредитов и займов, средств федерального, областного и местных бюджетов, улучшили жилищные условия 18 молодых семей.». </w:t>
      </w:r>
      <w:proofErr w:type="gramEnd"/>
    </w:p>
    <w:p w:rsidR="00F009F6" w:rsidRPr="00F009F6" w:rsidRDefault="00F009F6" w:rsidP="00F009F6">
      <w:pPr>
        <w:spacing w:line="276" w:lineRule="auto"/>
        <w:ind w:firstLine="709"/>
        <w:jc w:val="both"/>
      </w:pPr>
      <w:proofErr w:type="gramStart"/>
      <w:r w:rsidRPr="00F009F6">
        <w:t xml:space="preserve">По состоянию на 01 января 2024 года на учете в качестве нуждающихся </w:t>
      </w:r>
      <w:r w:rsidR="0087140E">
        <w:br/>
      </w:r>
      <w:r w:rsidRPr="00F009F6">
        <w:t>в жилых помещениях в целях участия в подпрограмме состоит 33 молодые семьи.</w:t>
      </w:r>
      <w:proofErr w:type="gramEnd"/>
    </w:p>
    <w:p w:rsidR="00F009F6" w:rsidRPr="00F009F6" w:rsidRDefault="00F009F6" w:rsidP="00F009F6">
      <w:pPr>
        <w:spacing w:line="276" w:lineRule="auto"/>
        <w:ind w:firstLine="709"/>
        <w:jc w:val="both"/>
      </w:pPr>
      <w:r w:rsidRPr="00F009F6">
        <w:t>Необходимость организации устойчивого функционирования и развития жилищной сферы в округе определяет целесообразность использования программно-целевого метода для решения поставленных задач.</w:t>
      </w:r>
    </w:p>
    <w:p w:rsidR="00F009F6" w:rsidRPr="00F009F6" w:rsidRDefault="00F009F6" w:rsidP="00F009F6">
      <w:pPr>
        <w:spacing w:line="276" w:lineRule="auto"/>
        <w:ind w:firstLine="709"/>
        <w:jc w:val="both"/>
      </w:pPr>
      <w:r w:rsidRPr="00F009F6">
        <w:t xml:space="preserve">При соблюдении своевременности и полноты финансирования запланированных мероприятий, риск их неиспользования можно оценить </w:t>
      </w:r>
      <w:r w:rsidR="0087140E">
        <w:br/>
      </w:r>
      <w:r w:rsidRPr="00F009F6">
        <w:t>как минимальный.</w:t>
      </w:r>
    </w:p>
    <w:p w:rsidR="00F009F6" w:rsidRPr="00F009F6" w:rsidRDefault="0087140E" w:rsidP="00F009F6">
      <w:pPr>
        <w:spacing w:line="276" w:lineRule="auto"/>
        <w:ind w:firstLine="709"/>
        <w:jc w:val="both"/>
      </w:pPr>
      <w:r>
        <w:lastRenderedPageBreak/>
        <w:t>4. </w:t>
      </w:r>
      <w:r w:rsidR="00F009F6" w:rsidRPr="00F009F6">
        <w:t xml:space="preserve">В ходе реализации мероприятий подпрограммы «Подготовка земельных участков для освоения в целях жилищного строительства» разработаны и утверждены Генеральный план и Правила землепользования </w:t>
      </w:r>
      <w:r>
        <w:br/>
      </w:r>
      <w:r w:rsidR="00F009F6" w:rsidRPr="00F009F6">
        <w:t xml:space="preserve">и застройки Златоустовского городского округа, проекты планировки </w:t>
      </w:r>
      <w:r>
        <w:br/>
      </w:r>
      <w:r w:rsidR="00F009F6" w:rsidRPr="00F009F6">
        <w:t>и межевания территорий квартала «</w:t>
      </w:r>
      <w:proofErr w:type="spellStart"/>
      <w:r w:rsidR="00F009F6" w:rsidRPr="00F009F6">
        <w:t>Уржумский</w:t>
      </w:r>
      <w:proofErr w:type="spellEnd"/>
      <w:r w:rsidR="00F009F6" w:rsidRPr="00F009F6">
        <w:t xml:space="preserve">», </w:t>
      </w:r>
      <w:r w:rsidR="00F009F6" w:rsidRPr="00F009F6">
        <w:rPr>
          <w:lang w:val="en-US"/>
        </w:rPr>
        <w:t>I</w:t>
      </w:r>
      <w:r w:rsidR="00F009F6" w:rsidRPr="00F009F6">
        <w:t xml:space="preserve"> и </w:t>
      </w:r>
      <w:r w:rsidR="00F009F6" w:rsidRPr="00F009F6">
        <w:rPr>
          <w:lang w:val="en-US"/>
        </w:rPr>
        <w:t>II</w:t>
      </w:r>
      <w:r w:rsidR="00F009F6" w:rsidRPr="00F009F6">
        <w:t xml:space="preserve"> кварталов района Северо-Запад, основных и магистральных улиц г. Златоуста. Разработка </w:t>
      </w:r>
      <w:r>
        <w:br/>
      </w:r>
      <w:r w:rsidR="00F009F6" w:rsidRPr="00F009F6">
        <w:t>и утверждение данных документов определило концепцию комплексного развития территории в целом, с учетом создания необходимой инфраструктуры, жилого и промышленного строительства.</w:t>
      </w:r>
    </w:p>
    <w:p w:rsidR="00F009F6" w:rsidRPr="00F009F6" w:rsidRDefault="00F009F6" w:rsidP="00F009F6">
      <w:pPr>
        <w:autoSpaceDE w:val="0"/>
        <w:autoSpaceDN w:val="0"/>
        <w:adjustRightInd w:val="0"/>
        <w:spacing w:line="276" w:lineRule="auto"/>
        <w:ind w:firstLine="709"/>
        <w:jc w:val="both"/>
      </w:pPr>
      <w:r w:rsidRPr="00F009F6">
        <w:t xml:space="preserve">Важнейшими условиями успешной реализации мероприятий программы является минимизация финансовых, социальных, операционных рисков, </w:t>
      </w:r>
      <w:r w:rsidR="0087140E">
        <w:br/>
      </w:r>
      <w:r w:rsidRPr="00F009F6">
        <w:t>а это эффективный регулярный мониторинг выполнения, принятие оперативных мер по корректировке приоритетных направлений.</w:t>
      </w:r>
    </w:p>
    <w:p w:rsidR="00F009F6" w:rsidRPr="00F009F6" w:rsidRDefault="00F009F6" w:rsidP="00F009F6">
      <w:pPr>
        <w:spacing w:line="276" w:lineRule="auto"/>
        <w:ind w:firstLine="709"/>
        <w:jc w:val="both"/>
      </w:pPr>
    </w:p>
    <w:p w:rsidR="00F009F6" w:rsidRPr="00F009F6" w:rsidRDefault="00F009F6" w:rsidP="00F009F6">
      <w:pPr>
        <w:spacing w:line="276" w:lineRule="auto"/>
        <w:ind w:firstLine="709"/>
        <w:jc w:val="both"/>
      </w:pPr>
    </w:p>
    <w:p w:rsidR="0087140E" w:rsidRDefault="0087140E" w:rsidP="0087140E">
      <w:pPr>
        <w:spacing w:line="276" w:lineRule="auto"/>
        <w:jc w:val="center"/>
      </w:pPr>
    </w:p>
    <w:p w:rsidR="00F009F6" w:rsidRPr="00F009F6" w:rsidRDefault="00F009F6" w:rsidP="0087140E">
      <w:pPr>
        <w:spacing w:line="276" w:lineRule="auto"/>
        <w:jc w:val="center"/>
      </w:pPr>
      <w:r w:rsidRPr="00F009F6">
        <w:t>II. Приоритеты и цели муниципальной политики в соответствующей сфере социально-экономического развития Златоустовского городского округа, описание основных целей и задач программы</w:t>
      </w:r>
    </w:p>
    <w:p w:rsidR="00F009F6" w:rsidRPr="00F009F6" w:rsidRDefault="00F009F6" w:rsidP="00F009F6">
      <w:pPr>
        <w:spacing w:line="276" w:lineRule="auto"/>
        <w:ind w:firstLine="709"/>
        <w:jc w:val="both"/>
      </w:pPr>
    </w:p>
    <w:p w:rsidR="00F009F6" w:rsidRPr="00F009F6" w:rsidRDefault="00F009F6" w:rsidP="00887862">
      <w:pPr>
        <w:spacing w:line="276" w:lineRule="auto"/>
        <w:ind w:firstLine="709"/>
        <w:jc w:val="both"/>
      </w:pPr>
      <w:r w:rsidRPr="00F009F6">
        <w:t>5. Основными целями программы являются:</w:t>
      </w:r>
    </w:p>
    <w:p w:rsidR="00F009F6" w:rsidRPr="00F009F6" w:rsidRDefault="00F009F6" w:rsidP="00887862">
      <w:pPr>
        <w:spacing w:line="276" w:lineRule="auto"/>
        <w:ind w:firstLine="709"/>
        <w:jc w:val="both"/>
      </w:pPr>
      <w:r w:rsidRPr="00F009F6">
        <w:t>1) обеспечение развития строительной отрасли;</w:t>
      </w:r>
    </w:p>
    <w:p w:rsidR="00F009F6" w:rsidRPr="00F009F6" w:rsidRDefault="00F009F6" w:rsidP="00887862">
      <w:pPr>
        <w:spacing w:line="276" w:lineRule="auto"/>
        <w:ind w:firstLine="709"/>
        <w:jc w:val="both"/>
      </w:pPr>
      <w:r w:rsidRPr="00F009F6">
        <w:t>2) повышение доступности жилья для жителей Златоустовского городского округа;</w:t>
      </w:r>
    </w:p>
    <w:p w:rsidR="00F009F6" w:rsidRPr="00F009F6" w:rsidRDefault="00F009F6" w:rsidP="00887862">
      <w:pPr>
        <w:spacing w:line="276" w:lineRule="auto"/>
        <w:ind w:firstLine="709"/>
        <w:jc w:val="both"/>
      </w:pPr>
      <w:r w:rsidRPr="00F009F6">
        <w:t>3) создание благоприятных и комфортных условий проживания населения Златоустовского городского округа.</w:t>
      </w:r>
    </w:p>
    <w:p w:rsidR="00F009F6" w:rsidRPr="00F009F6" w:rsidRDefault="00F009F6" w:rsidP="00887862">
      <w:pPr>
        <w:spacing w:line="276" w:lineRule="auto"/>
        <w:ind w:firstLine="709"/>
        <w:jc w:val="both"/>
      </w:pPr>
      <w:r w:rsidRPr="00F009F6">
        <w:t>6. Для достижения поставленных целей определены основные задачи программы:</w:t>
      </w:r>
    </w:p>
    <w:p w:rsidR="00F009F6" w:rsidRPr="00F009F6" w:rsidRDefault="00F009F6" w:rsidP="00887862">
      <w:pPr>
        <w:spacing w:line="276" w:lineRule="auto"/>
        <w:ind w:firstLine="709"/>
        <w:jc w:val="both"/>
      </w:pPr>
      <w:r w:rsidRPr="00F009F6">
        <w:t xml:space="preserve">1) развитие местной системы градостроительного регулирования в целях устойчивого развития территории Златоустовского городского округа, увеличения объемов жилищного строительства и привлечения инвестиций </w:t>
      </w:r>
      <w:r w:rsidR="00887862">
        <w:br/>
      </w:r>
      <w:r w:rsidRPr="00F009F6">
        <w:t>в строительную отрасль;</w:t>
      </w:r>
    </w:p>
    <w:p w:rsidR="00F009F6" w:rsidRPr="00F009F6" w:rsidRDefault="00F009F6" w:rsidP="00887862">
      <w:pPr>
        <w:spacing w:line="276" w:lineRule="auto"/>
        <w:ind w:firstLine="709"/>
        <w:jc w:val="both"/>
      </w:pPr>
      <w:r w:rsidRPr="00F009F6">
        <w:t>2) опережающее обеспечение земельных участков объектами коммунальной инфраструктуры для увеличения объемов жилищного строительства;</w:t>
      </w:r>
    </w:p>
    <w:p w:rsidR="00F009F6" w:rsidRPr="00F009F6" w:rsidRDefault="00F009F6" w:rsidP="00887862">
      <w:pPr>
        <w:pStyle w:val="ad"/>
        <w:spacing w:line="276" w:lineRule="auto"/>
        <w:ind w:firstLine="709"/>
        <w:rPr>
          <w:rFonts w:ascii="Times New Roman" w:hAnsi="Times New Roman" w:cs="Times New Roman"/>
          <w:sz w:val="28"/>
          <w:szCs w:val="28"/>
        </w:rPr>
      </w:pPr>
      <w:r w:rsidRPr="00F009F6">
        <w:rPr>
          <w:rFonts w:ascii="Times New Roman" w:hAnsi="Times New Roman" w:cs="Times New Roman"/>
          <w:sz w:val="28"/>
          <w:szCs w:val="28"/>
        </w:rPr>
        <w:t>3</w:t>
      </w:r>
      <w:r w:rsidR="00887862">
        <w:rPr>
          <w:rFonts w:ascii="Times New Roman" w:hAnsi="Times New Roman" w:cs="Times New Roman"/>
          <w:sz w:val="28"/>
          <w:szCs w:val="28"/>
        </w:rPr>
        <w:t>)</w:t>
      </w:r>
      <w:r w:rsidRPr="00F009F6">
        <w:rPr>
          <w:rFonts w:ascii="Times New Roman" w:hAnsi="Times New Roman" w:cs="Times New Roman"/>
          <w:sz w:val="28"/>
          <w:szCs w:val="28"/>
        </w:rPr>
        <w:t> создание на территории Златоустовского городского округа условий для переселения граждан из аварийных многоквартирных домов;</w:t>
      </w:r>
    </w:p>
    <w:p w:rsidR="00F009F6" w:rsidRPr="00F009F6" w:rsidRDefault="00F009F6" w:rsidP="00887862">
      <w:pPr>
        <w:spacing w:line="276" w:lineRule="auto"/>
        <w:ind w:firstLine="709"/>
        <w:jc w:val="both"/>
      </w:pPr>
      <w:r w:rsidRPr="00F009F6">
        <w:t xml:space="preserve">4) уменьшение аварийного жилищного фонда в Златоустовском городском округе, признанного в установленном порядке аварийным </w:t>
      </w:r>
      <w:r w:rsidR="00887862">
        <w:br/>
      </w:r>
      <w:r w:rsidRPr="00F009F6">
        <w:t>и подлежащим сносу;</w:t>
      </w:r>
    </w:p>
    <w:p w:rsidR="00F009F6" w:rsidRPr="00F009F6" w:rsidRDefault="00F009F6" w:rsidP="00887862">
      <w:pPr>
        <w:spacing w:line="276" w:lineRule="auto"/>
        <w:ind w:firstLine="709"/>
        <w:jc w:val="both"/>
      </w:pPr>
      <w:r w:rsidRPr="00F009F6">
        <w:t xml:space="preserve">5) улучшение жилищных условий молодых семей, признанных </w:t>
      </w:r>
      <w:r w:rsidR="00887862">
        <w:br/>
      </w:r>
      <w:r w:rsidRPr="00F009F6">
        <w:t xml:space="preserve">в установленном </w:t>
      </w:r>
      <w:proofErr w:type="gramStart"/>
      <w:r w:rsidRPr="00F009F6">
        <w:t>порядке</w:t>
      </w:r>
      <w:proofErr w:type="gramEnd"/>
      <w:r w:rsidRPr="00F009F6">
        <w:t xml:space="preserve"> нуждающимися в жилых помещениях.</w:t>
      </w:r>
    </w:p>
    <w:p w:rsidR="00F009F6" w:rsidRPr="00F009F6" w:rsidRDefault="00F009F6" w:rsidP="00F009F6">
      <w:pPr>
        <w:spacing w:line="276" w:lineRule="auto"/>
        <w:ind w:firstLine="709"/>
        <w:jc w:val="center"/>
      </w:pPr>
    </w:p>
    <w:p w:rsidR="00F009F6" w:rsidRPr="00F009F6" w:rsidRDefault="00F009F6" w:rsidP="00887862">
      <w:pPr>
        <w:spacing w:line="276" w:lineRule="auto"/>
        <w:jc w:val="center"/>
      </w:pPr>
      <w:r w:rsidRPr="00F009F6">
        <w:t xml:space="preserve">III. Прогноз конечных результатов программы, характеризующих целевое состояние (изменение состояния) уровня и качества жизни населения, социальной сферы, экономики, общественной безопасности, степени реализации других общественно значимых интересов и потребностей </w:t>
      </w:r>
      <w:r w:rsidR="00887862">
        <w:br/>
      </w:r>
      <w:r w:rsidRPr="00F009F6">
        <w:t>в соответствующей сфере</w:t>
      </w:r>
    </w:p>
    <w:p w:rsidR="00F009F6" w:rsidRPr="00F009F6" w:rsidRDefault="00F009F6" w:rsidP="00F009F6">
      <w:pPr>
        <w:spacing w:line="276" w:lineRule="auto"/>
        <w:ind w:firstLine="709"/>
        <w:jc w:val="both"/>
      </w:pPr>
    </w:p>
    <w:p w:rsidR="00F009F6" w:rsidRPr="00F009F6" w:rsidRDefault="00F009F6" w:rsidP="00887862">
      <w:pPr>
        <w:spacing w:line="276" w:lineRule="auto"/>
        <w:ind w:firstLine="709"/>
        <w:jc w:val="both"/>
      </w:pPr>
      <w:r w:rsidRPr="00F009F6">
        <w:t>7. Реализация программы  обеспечит достижение следующих ожидаемых результатов:</w:t>
      </w:r>
    </w:p>
    <w:p w:rsidR="00F009F6" w:rsidRPr="00F009F6" w:rsidRDefault="00F009F6" w:rsidP="00887862">
      <w:pPr>
        <w:ind w:firstLine="709"/>
        <w:jc w:val="both"/>
      </w:pPr>
      <w:r w:rsidRPr="00F009F6">
        <w:t>1)</w:t>
      </w:r>
      <w:r w:rsidR="00887862">
        <w:t> </w:t>
      </w:r>
      <w:r w:rsidRPr="00F009F6">
        <w:t>увеличение объема жилищного строительства на 21.0 тыс. кв. метров;</w:t>
      </w:r>
    </w:p>
    <w:p w:rsidR="00F009F6" w:rsidRPr="00F009F6" w:rsidRDefault="00887862" w:rsidP="00887862">
      <w:pPr>
        <w:ind w:firstLine="709"/>
        <w:jc w:val="both"/>
      </w:pPr>
      <w:r>
        <w:t>2) </w:t>
      </w:r>
      <w:r w:rsidR="00F009F6" w:rsidRPr="00F009F6">
        <w:t xml:space="preserve">снижение объема жилищного фонда, признанного непригодным </w:t>
      </w:r>
      <w:r>
        <w:br/>
      </w:r>
      <w:r w:rsidR="00F009F6" w:rsidRPr="00F009F6">
        <w:t xml:space="preserve">для проживания, и жилищного фонда с высоким уровнем износа </w:t>
      </w:r>
      <w:r>
        <w:br/>
      </w:r>
      <w:r w:rsidR="00F009F6" w:rsidRPr="00F009F6">
        <w:t>(более 70 процентов);</w:t>
      </w:r>
    </w:p>
    <w:p w:rsidR="00F009F6" w:rsidRPr="00F009F6" w:rsidRDefault="00F009F6" w:rsidP="00887862">
      <w:pPr>
        <w:ind w:firstLine="709"/>
        <w:jc w:val="both"/>
      </w:pPr>
      <w:r w:rsidRPr="00F009F6">
        <w:t xml:space="preserve">3) уменьшение количества молодых семей, нуждающихся в улучшении жилищных условий, на 9 семей. </w:t>
      </w:r>
    </w:p>
    <w:p w:rsidR="00F009F6" w:rsidRPr="00F009F6" w:rsidRDefault="00F009F6" w:rsidP="00887862">
      <w:pPr>
        <w:ind w:firstLine="709"/>
        <w:jc w:val="both"/>
      </w:pPr>
      <w:r w:rsidRPr="00F009F6">
        <w:t>8. Связь количественных значений ожидаемых конечных результатов программы с основными показателями прогноза социально-экономического развития Златоустовского городского округа отсутствует.</w:t>
      </w:r>
    </w:p>
    <w:p w:rsidR="00F009F6" w:rsidRPr="00F009F6" w:rsidRDefault="00F009F6" w:rsidP="00F009F6">
      <w:pPr>
        <w:spacing w:line="276" w:lineRule="auto"/>
        <w:ind w:firstLine="709"/>
        <w:jc w:val="both"/>
      </w:pPr>
    </w:p>
    <w:p w:rsidR="00F009F6" w:rsidRPr="00F009F6" w:rsidRDefault="00F009F6" w:rsidP="00887862">
      <w:pPr>
        <w:spacing w:line="276" w:lineRule="auto"/>
        <w:jc w:val="center"/>
      </w:pPr>
      <w:r w:rsidRPr="00F009F6">
        <w:t xml:space="preserve">IV. Сроки реализации программы в целом, контрольные этапы и сроки </w:t>
      </w:r>
      <w:r w:rsidR="00887862">
        <w:br/>
      </w:r>
      <w:r w:rsidRPr="00F009F6">
        <w:t>их реализации с указанием промежуточных индикативных показателей</w:t>
      </w:r>
    </w:p>
    <w:p w:rsidR="00F009F6" w:rsidRPr="00F009F6" w:rsidRDefault="00F009F6" w:rsidP="00F009F6">
      <w:pPr>
        <w:spacing w:line="276" w:lineRule="auto"/>
        <w:ind w:firstLine="709"/>
        <w:jc w:val="both"/>
      </w:pPr>
    </w:p>
    <w:p w:rsidR="00F009F6" w:rsidRPr="00F009F6" w:rsidRDefault="00F009F6" w:rsidP="00F009F6">
      <w:pPr>
        <w:spacing w:line="276" w:lineRule="auto"/>
        <w:ind w:firstLine="709"/>
        <w:jc w:val="both"/>
      </w:pPr>
      <w:r w:rsidRPr="00F009F6">
        <w:t xml:space="preserve">9. Программа не имеет строгой разбивки на этапы, мероприятия реализуются в течение всего периода реализации данной программы </w:t>
      </w:r>
      <w:r w:rsidR="00887862">
        <w:br/>
      </w:r>
      <w:r w:rsidRPr="00F009F6">
        <w:t>2025-2027 годов.</w:t>
      </w:r>
    </w:p>
    <w:p w:rsidR="00F009F6" w:rsidRPr="00F009F6" w:rsidRDefault="00F009F6" w:rsidP="00F009F6">
      <w:pPr>
        <w:spacing w:line="276" w:lineRule="auto"/>
        <w:ind w:firstLine="709"/>
        <w:jc w:val="both"/>
      </w:pPr>
      <w:r w:rsidRPr="00F009F6">
        <w:t>10. Перечень целевых индикаторов и показателей программы представлен в </w:t>
      </w:r>
      <w:hyperlink r:id="rId10" w:anchor="/document/405778971/entry/1104" w:history="1">
        <w:r w:rsidRPr="00F009F6">
          <w:t>разделе V</w:t>
        </w:r>
      </w:hyperlink>
      <w:r w:rsidRPr="00F009F6">
        <w:rPr>
          <w:lang w:val="en-US"/>
        </w:rPr>
        <w:t>III</w:t>
      </w:r>
      <w:r w:rsidRPr="00F009F6">
        <w:t> программы (таблица 2).</w:t>
      </w:r>
    </w:p>
    <w:p w:rsidR="00F009F6" w:rsidRPr="00F009F6" w:rsidRDefault="00F009F6" w:rsidP="00F009F6">
      <w:pPr>
        <w:spacing w:line="276" w:lineRule="auto"/>
        <w:ind w:firstLine="709"/>
        <w:jc w:val="center"/>
      </w:pPr>
    </w:p>
    <w:p w:rsidR="00F009F6" w:rsidRPr="00F009F6" w:rsidRDefault="00F009F6" w:rsidP="00887862">
      <w:pPr>
        <w:spacing w:line="276" w:lineRule="auto"/>
        <w:jc w:val="center"/>
      </w:pPr>
      <w:r w:rsidRPr="00F009F6">
        <w:t xml:space="preserve">V. Перечень основных мероприятий программы, в том числе муниципальной составляющей нацпроектов с указанием сроков их реализации, ответственного исполнителя и соисполнителей, а также ожидаемых результатов </w:t>
      </w:r>
      <w:r w:rsidR="00887862">
        <w:br/>
      </w:r>
      <w:r w:rsidRPr="00F009F6">
        <w:t>(целевых индикаторов)</w:t>
      </w:r>
    </w:p>
    <w:p w:rsidR="00F009F6" w:rsidRPr="00F009F6" w:rsidRDefault="00F009F6" w:rsidP="00F009F6">
      <w:pPr>
        <w:spacing w:line="276" w:lineRule="auto"/>
        <w:ind w:firstLine="709"/>
        <w:jc w:val="center"/>
      </w:pPr>
    </w:p>
    <w:p w:rsidR="00F009F6" w:rsidRPr="00F009F6" w:rsidRDefault="00F009F6" w:rsidP="00887862">
      <w:pPr>
        <w:shd w:val="clear" w:color="auto" w:fill="FFFFFF"/>
        <w:tabs>
          <w:tab w:val="left" w:pos="2865"/>
        </w:tabs>
        <w:spacing w:line="276" w:lineRule="auto"/>
        <w:ind w:firstLine="709"/>
        <w:jc w:val="both"/>
        <w:outlineLvl w:val="0"/>
      </w:pPr>
      <w:r w:rsidRPr="00F009F6">
        <w:t xml:space="preserve">11. Перечень основных мероприятий программы «Обеспечение качественным жильем населения Златоустовского городского округа» </w:t>
      </w:r>
      <w:r w:rsidR="00887862">
        <w:br/>
      </w:r>
      <w:r w:rsidRPr="00F009F6">
        <w:t xml:space="preserve">с указанием сроков их реализации, ответственного исполнителя </w:t>
      </w:r>
      <w:r w:rsidR="00887862">
        <w:br/>
      </w:r>
      <w:r w:rsidRPr="00F009F6">
        <w:t>и соисполнителей, а также ожидаемых результатов представлен в таблице 1.</w:t>
      </w:r>
    </w:p>
    <w:p w:rsidR="00D36EE4" w:rsidRDefault="00D36EE4" w:rsidP="00887862">
      <w:pPr>
        <w:ind w:firstLine="709"/>
        <w:jc w:val="both"/>
      </w:pPr>
    </w:p>
    <w:p w:rsidR="00887862" w:rsidRDefault="00887862" w:rsidP="00887862">
      <w:pPr>
        <w:ind w:firstLine="709"/>
        <w:jc w:val="both"/>
      </w:pPr>
    </w:p>
    <w:p w:rsidR="00887862" w:rsidRDefault="00887862" w:rsidP="00887862">
      <w:pPr>
        <w:ind w:firstLine="709"/>
        <w:jc w:val="both"/>
      </w:pPr>
    </w:p>
    <w:p w:rsidR="00887862" w:rsidRDefault="00887862" w:rsidP="00887862">
      <w:pPr>
        <w:ind w:firstLine="709"/>
        <w:jc w:val="both"/>
        <w:sectPr w:rsidR="00887862" w:rsidSect="00F76950">
          <w:headerReference w:type="default" r:id="rId11"/>
          <w:footerReference w:type="default" r:id="rId12"/>
          <w:headerReference w:type="first" r:id="rId13"/>
          <w:footerReference w:type="first" r:id="rId14"/>
          <w:pgSz w:w="11906" w:h="16838"/>
          <w:pgMar w:top="510" w:right="567" w:bottom="510" w:left="1701" w:header="284" w:footer="284" w:gutter="0"/>
          <w:pgNumType w:start="1"/>
          <w:cols w:space="708"/>
          <w:titlePg/>
          <w:docGrid w:linePitch="381"/>
        </w:sectPr>
      </w:pPr>
    </w:p>
    <w:p w:rsidR="00887862" w:rsidRDefault="00887862" w:rsidP="00887862">
      <w:pPr>
        <w:ind w:firstLine="709"/>
        <w:jc w:val="right"/>
      </w:pPr>
      <w:r>
        <w:lastRenderedPageBreak/>
        <w:t>Таблица 1</w:t>
      </w:r>
    </w:p>
    <w:tbl>
      <w:tblPr>
        <w:tblW w:w="160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175"/>
        <w:gridCol w:w="3085"/>
        <w:gridCol w:w="1417"/>
        <w:gridCol w:w="1305"/>
        <w:gridCol w:w="1247"/>
        <w:gridCol w:w="1417"/>
        <w:gridCol w:w="1418"/>
        <w:gridCol w:w="2268"/>
        <w:gridCol w:w="3118"/>
      </w:tblGrid>
      <w:tr w:rsidR="00887862" w:rsidRPr="000048E6" w:rsidTr="00F846F4">
        <w:tc>
          <w:tcPr>
            <w:tcW w:w="743" w:type="dxa"/>
            <w:gridSpan w:val="2"/>
            <w:vMerge w:val="restart"/>
            <w:vAlign w:val="center"/>
          </w:tcPr>
          <w:p w:rsidR="00887862" w:rsidRPr="000048E6" w:rsidRDefault="00887862" w:rsidP="008B156E">
            <w:pPr>
              <w:ind w:left="-57" w:right="-57"/>
              <w:jc w:val="center"/>
              <w:rPr>
                <w:sz w:val="22"/>
                <w:szCs w:val="22"/>
              </w:rPr>
            </w:pPr>
            <w:r w:rsidRPr="000048E6">
              <w:rPr>
                <w:sz w:val="22"/>
                <w:szCs w:val="22"/>
              </w:rPr>
              <w:t>№</w:t>
            </w:r>
          </w:p>
          <w:p w:rsidR="00887862" w:rsidRPr="000048E6" w:rsidRDefault="00887862" w:rsidP="008B156E">
            <w:pPr>
              <w:ind w:left="-57" w:right="-57"/>
              <w:jc w:val="center"/>
              <w:rPr>
                <w:sz w:val="22"/>
                <w:szCs w:val="22"/>
              </w:rPr>
            </w:pPr>
            <w:proofErr w:type="gramStart"/>
            <w:r w:rsidRPr="000048E6">
              <w:rPr>
                <w:sz w:val="22"/>
                <w:szCs w:val="22"/>
              </w:rPr>
              <w:t>п</w:t>
            </w:r>
            <w:proofErr w:type="gramEnd"/>
            <w:r w:rsidRPr="000048E6">
              <w:rPr>
                <w:sz w:val="22"/>
                <w:szCs w:val="22"/>
              </w:rPr>
              <w:t>/п</w:t>
            </w:r>
          </w:p>
        </w:tc>
        <w:tc>
          <w:tcPr>
            <w:tcW w:w="3085" w:type="dxa"/>
            <w:vMerge w:val="restart"/>
            <w:vAlign w:val="center"/>
          </w:tcPr>
          <w:p w:rsidR="00887862" w:rsidRPr="000048E6" w:rsidRDefault="00887862" w:rsidP="00887862">
            <w:pPr>
              <w:jc w:val="center"/>
              <w:rPr>
                <w:sz w:val="22"/>
                <w:szCs w:val="22"/>
              </w:rPr>
            </w:pPr>
            <w:r w:rsidRPr="000048E6">
              <w:rPr>
                <w:sz w:val="22"/>
                <w:szCs w:val="22"/>
              </w:rPr>
              <w:t>Наименование мероприятий</w:t>
            </w:r>
          </w:p>
        </w:tc>
        <w:tc>
          <w:tcPr>
            <w:tcW w:w="1417" w:type="dxa"/>
            <w:vMerge w:val="restart"/>
            <w:vAlign w:val="center"/>
          </w:tcPr>
          <w:p w:rsidR="00887862" w:rsidRPr="000048E6" w:rsidRDefault="00887862" w:rsidP="00887862">
            <w:pPr>
              <w:jc w:val="center"/>
              <w:rPr>
                <w:sz w:val="22"/>
                <w:szCs w:val="22"/>
              </w:rPr>
            </w:pPr>
            <w:r w:rsidRPr="000048E6">
              <w:rPr>
                <w:sz w:val="22"/>
                <w:szCs w:val="22"/>
              </w:rPr>
              <w:t>Источник финансирования</w:t>
            </w:r>
          </w:p>
        </w:tc>
        <w:tc>
          <w:tcPr>
            <w:tcW w:w="5387" w:type="dxa"/>
            <w:gridSpan w:val="4"/>
            <w:vAlign w:val="center"/>
          </w:tcPr>
          <w:p w:rsidR="00887862" w:rsidRPr="000048E6" w:rsidRDefault="00887862" w:rsidP="00887862">
            <w:pPr>
              <w:suppressAutoHyphens/>
              <w:jc w:val="center"/>
              <w:rPr>
                <w:sz w:val="22"/>
                <w:szCs w:val="22"/>
              </w:rPr>
            </w:pPr>
            <w:r w:rsidRPr="000048E6">
              <w:rPr>
                <w:sz w:val="22"/>
                <w:szCs w:val="22"/>
              </w:rPr>
              <w:t>Объём финансирования на реализацию мероприятий программы, тыс. рублей</w:t>
            </w:r>
          </w:p>
        </w:tc>
        <w:tc>
          <w:tcPr>
            <w:tcW w:w="2268" w:type="dxa"/>
            <w:vMerge w:val="restart"/>
            <w:vAlign w:val="center"/>
          </w:tcPr>
          <w:p w:rsidR="00887862" w:rsidRPr="000048E6" w:rsidRDefault="00887862" w:rsidP="00887862">
            <w:pPr>
              <w:tabs>
                <w:tab w:val="left" w:pos="2865"/>
              </w:tabs>
              <w:suppressAutoHyphens/>
              <w:jc w:val="center"/>
              <w:outlineLvl w:val="0"/>
              <w:rPr>
                <w:sz w:val="22"/>
                <w:szCs w:val="22"/>
              </w:rPr>
            </w:pPr>
            <w:r w:rsidRPr="000048E6">
              <w:rPr>
                <w:sz w:val="22"/>
                <w:szCs w:val="22"/>
              </w:rPr>
              <w:t>Ожидаемые результаты</w:t>
            </w:r>
          </w:p>
        </w:tc>
        <w:tc>
          <w:tcPr>
            <w:tcW w:w="3118" w:type="dxa"/>
            <w:vMerge w:val="restart"/>
            <w:vAlign w:val="center"/>
          </w:tcPr>
          <w:p w:rsidR="00887862" w:rsidRPr="000048E6" w:rsidRDefault="00887862" w:rsidP="00887862">
            <w:pPr>
              <w:tabs>
                <w:tab w:val="left" w:pos="2865"/>
              </w:tabs>
              <w:suppressAutoHyphens/>
              <w:jc w:val="center"/>
              <w:outlineLvl w:val="0"/>
              <w:rPr>
                <w:sz w:val="22"/>
                <w:szCs w:val="22"/>
              </w:rPr>
            </w:pPr>
            <w:r w:rsidRPr="000048E6">
              <w:rPr>
                <w:sz w:val="22"/>
                <w:szCs w:val="22"/>
              </w:rPr>
              <w:t>Ответственные исполнители</w:t>
            </w:r>
          </w:p>
        </w:tc>
      </w:tr>
      <w:tr w:rsidR="000048E6" w:rsidRPr="000048E6" w:rsidTr="00F846F4">
        <w:tc>
          <w:tcPr>
            <w:tcW w:w="743" w:type="dxa"/>
            <w:gridSpan w:val="2"/>
            <w:vMerge/>
          </w:tcPr>
          <w:p w:rsidR="00887862" w:rsidRPr="000048E6" w:rsidRDefault="00887862" w:rsidP="008B156E">
            <w:pPr>
              <w:ind w:left="-57" w:right="-57"/>
              <w:jc w:val="center"/>
              <w:rPr>
                <w:sz w:val="22"/>
                <w:szCs w:val="22"/>
              </w:rPr>
            </w:pPr>
          </w:p>
        </w:tc>
        <w:tc>
          <w:tcPr>
            <w:tcW w:w="3085" w:type="dxa"/>
            <w:vMerge/>
          </w:tcPr>
          <w:p w:rsidR="00887862" w:rsidRPr="000048E6" w:rsidRDefault="00887862" w:rsidP="00887862">
            <w:pPr>
              <w:jc w:val="center"/>
              <w:rPr>
                <w:sz w:val="22"/>
                <w:szCs w:val="22"/>
              </w:rPr>
            </w:pPr>
          </w:p>
        </w:tc>
        <w:tc>
          <w:tcPr>
            <w:tcW w:w="1417" w:type="dxa"/>
            <w:vMerge/>
          </w:tcPr>
          <w:p w:rsidR="00887862" w:rsidRPr="000048E6" w:rsidRDefault="00887862" w:rsidP="00887862">
            <w:pPr>
              <w:jc w:val="center"/>
              <w:rPr>
                <w:sz w:val="22"/>
                <w:szCs w:val="22"/>
              </w:rPr>
            </w:pPr>
          </w:p>
        </w:tc>
        <w:tc>
          <w:tcPr>
            <w:tcW w:w="1305" w:type="dxa"/>
          </w:tcPr>
          <w:p w:rsidR="00887862" w:rsidRPr="000048E6" w:rsidRDefault="00887862" w:rsidP="00887862">
            <w:pPr>
              <w:jc w:val="center"/>
              <w:rPr>
                <w:sz w:val="22"/>
                <w:szCs w:val="22"/>
              </w:rPr>
            </w:pPr>
            <w:r w:rsidRPr="000048E6">
              <w:rPr>
                <w:color w:val="000000" w:themeColor="text1"/>
                <w:sz w:val="22"/>
                <w:szCs w:val="22"/>
              </w:rPr>
              <w:t xml:space="preserve">всего </w:t>
            </w:r>
            <w:r w:rsidRPr="000048E6">
              <w:rPr>
                <w:color w:val="000000" w:themeColor="text1"/>
                <w:sz w:val="22"/>
                <w:szCs w:val="22"/>
              </w:rPr>
              <w:br/>
              <w:t>на период реализации</w:t>
            </w:r>
          </w:p>
        </w:tc>
        <w:tc>
          <w:tcPr>
            <w:tcW w:w="1247" w:type="dxa"/>
          </w:tcPr>
          <w:p w:rsidR="00887862" w:rsidRPr="000048E6" w:rsidRDefault="00887862" w:rsidP="00887862">
            <w:pPr>
              <w:jc w:val="center"/>
              <w:rPr>
                <w:sz w:val="22"/>
                <w:szCs w:val="22"/>
              </w:rPr>
            </w:pPr>
            <w:r w:rsidRPr="000048E6">
              <w:rPr>
                <w:sz w:val="22"/>
                <w:szCs w:val="22"/>
              </w:rPr>
              <w:t>2025 г.</w:t>
            </w:r>
          </w:p>
        </w:tc>
        <w:tc>
          <w:tcPr>
            <w:tcW w:w="1417" w:type="dxa"/>
          </w:tcPr>
          <w:p w:rsidR="00887862" w:rsidRPr="000048E6" w:rsidRDefault="00887862" w:rsidP="00887862">
            <w:pPr>
              <w:jc w:val="center"/>
              <w:rPr>
                <w:sz w:val="22"/>
                <w:szCs w:val="22"/>
              </w:rPr>
            </w:pPr>
            <w:r w:rsidRPr="000048E6">
              <w:rPr>
                <w:sz w:val="22"/>
                <w:szCs w:val="22"/>
              </w:rPr>
              <w:t>2026 г.</w:t>
            </w:r>
          </w:p>
        </w:tc>
        <w:tc>
          <w:tcPr>
            <w:tcW w:w="1418" w:type="dxa"/>
          </w:tcPr>
          <w:p w:rsidR="00887862" w:rsidRPr="000048E6" w:rsidRDefault="00887862" w:rsidP="00887862">
            <w:pPr>
              <w:jc w:val="center"/>
              <w:rPr>
                <w:sz w:val="22"/>
                <w:szCs w:val="22"/>
              </w:rPr>
            </w:pPr>
            <w:r w:rsidRPr="000048E6">
              <w:rPr>
                <w:sz w:val="22"/>
                <w:szCs w:val="22"/>
              </w:rPr>
              <w:t>2027 г.</w:t>
            </w:r>
          </w:p>
        </w:tc>
        <w:tc>
          <w:tcPr>
            <w:tcW w:w="2268" w:type="dxa"/>
            <w:vMerge/>
          </w:tcPr>
          <w:p w:rsidR="00887862" w:rsidRPr="000048E6" w:rsidRDefault="00887862" w:rsidP="00887862">
            <w:pPr>
              <w:jc w:val="center"/>
              <w:rPr>
                <w:sz w:val="22"/>
                <w:szCs w:val="22"/>
              </w:rPr>
            </w:pPr>
          </w:p>
        </w:tc>
        <w:tc>
          <w:tcPr>
            <w:tcW w:w="3118" w:type="dxa"/>
            <w:vMerge/>
          </w:tcPr>
          <w:p w:rsidR="00887862" w:rsidRPr="000048E6" w:rsidRDefault="00887862" w:rsidP="00887862">
            <w:pPr>
              <w:jc w:val="center"/>
              <w:rPr>
                <w:sz w:val="22"/>
                <w:szCs w:val="22"/>
              </w:rPr>
            </w:pPr>
          </w:p>
        </w:tc>
      </w:tr>
      <w:tr w:rsidR="00887862" w:rsidRPr="000048E6" w:rsidTr="00F846F4">
        <w:trPr>
          <w:trHeight w:val="351"/>
        </w:trPr>
        <w:tc>
          <w:tcPr>
            <w:tcW w:w="16018" w:type="dxa"/>
            <w:gridSpan w:val="10"/>
          </w:tcPr>
          <w:p w:rsidR="00887862" w:rsidRPr="000048E6" w:rsidRDefault="00887862" w:rsidP="008B156E">
            <w:pPr>
              <w:ind w:left="-57" w:right="-57"/>
              <w:jc w:val="center"/>
              <w:rPr>
                <w:sz w:val="22"/>
                <w:szCs w:val="22"/>
              </w:rPr>
            </w:pPr>
          </w:p>
          <w:p w:rsidR="00887862" w:rsidRPr="000048E6" w:rsidRDefault="00887862" w:rsidP="008B156E">
            <w:pPr>
              <w:ind w:left="-57" w:right="-57"/>
              <w:jc w:val="center"/>
              <w:rPr>
                <w:sz w:val="22"/>
                <w:szCs w:val="22"/>
              </w:rPr>
            </w:pPr>
            <w:r w:rsidRPr="000048E6">
              <w:rPr>
                <w:sz w:val="22"/>
                <w:szCs w:val="22"/>
              </w:rPr>
              <w:t>Подпрограмма 1: Подготовка земельных участков для освоения в целях жилищного строительства</w:t>
            </w:r>
          </w:p>
          <w:p w:rsidR="00887862" w:rsidRPr="000048E6" w:rsidRDefault="00887862" w:rsidP="008B156E">
            <w:pPr>
              <w:ind w:left="-57" w:right="-57"/>
              <w:jc w:val="center"/>
              <w:rPr>
                <w:sz w:val="22"/>
                <w:szCs w:val="22"/>
              </w:rPr>
            </w:pPr>
          </w:p>
        </w:tc>
      </w:tr>
      <w:tr w:rsidR="00887862" w:rsidRPr="000048E6" w:rsidTr="00F846F4">
        <w:tc>
          <w:tcPr>
            <w:tcW w:w="3828" w:type="dxa"/>
            <w:gridSpan w:val="3"/>
          </w:tcPr>
          <w:p w:rsidR="00887862" w:rsidRPr="000048E6" w:rsidRDefault="00887862" w:rsidP="008B156E">
            <w:pPr>
              <w:tabs>
                <w:tab w:val="left" w:pos="6134"/>
              </w:tabs>
              <w:ind w:left="-57" w:right="-57"/>
              <w:jc w:val="center"/>
              <w:rPr>
                <w:color w:val="000000" w:themeColor="text1"/>
                <w:sz w:val="22"/>
                <w:szCs w:val="22"/>
              </w:rPr>
            </w:pPr>
          </w:p>
          <w:p w:rsidR="00887862" w:rsidRPr="000048E6" w:rsidRDefault="00887862" w:rsidP="008B156E">
            <w:pPr>
              <w:tabs>
                <w:tab w:val="left" w:pos="6134"/>
              </w:tabs>
              <w:ind w:left="-57" w:right="-57"/>
              <w:jc w:val="center"/>
              <w:rPr>
                <w:color w:val="000000" w:themeColor="text1"/>
                <w:sz w:val="22"/>
                <w:szCs w:val="22"/>
              </w:rPr>
            </w:pPr>
            <w:r w:rsidRPr="000048E6">
              <w:rPr>
                <w:color w:val="000000" w:themeColor="text1"/>
                <w:sz w:val="22"/>
                <w:szCs w:val="22"/>
              </w:rPr>
              <w:t>Цели:</w:t>
            </w:r>
          </w:p>
        </w:tc>
        <w:tc>
          <w:tcPr>
            <w:tcW w:w="12190" w:type="dxa"/>
            <w:gridSpan w:val="7"/>
          </w:tcPr>
          <w:p w:rsidR="00887862" w:rsidRPr="000048E6" w:rsidRDefault="00887862" w:rsidP="00887862">
            <w:pPr>
              <w:jc w:val="both"/>
              <w:rPr>
                <w:sz w:val="22"/>
                <w:szCs w:val="22"/>
              </w:rPr>
            </w:pPr>
            <w:r w:rsidRPr="000048E6">
              <w:rPr>
                <w:sz w:val="22"/>
                <w:szCs w:val="22"/>
              </w:rPr>
              <w:t xml:space="preserve">1) развитие местной системы градостроительного регулирования в целях устойчивого развития территории Златоустовского городского округа, увеличения объемов жилищного строительства и привлечения инвестиций </w:t>
            </w:r>
            <w:r w:rsidRPr="000048E6">
              <w:rPr>
                <w:sz w:val="22"/>
                <w:szCs w:val="22"/>
              </w:rPr>
              <w:br/>
              <w:t>в строительную отрасль;</w:t>
            </w:r>
          </w:p>
          <w:p w:rsidR="00887862" w:rsidRPr="000048E6" w:rsidRDefault="00887862" w:rsidP="00887862">
            <w:pPr>
              <w:tabs>
                <w:tab w:val="left" w:pos="6134"/>
              </w:tabs>
              <w:jc w:val="both"/>
              <w:rPr>
                <w:color w:val="000000" w:themeColor="text1"/>
                <w:sz w:val="22"/>
                <w:szCs w:val="22"/>
              </w:rPr>
            </w:pPr>
            <w:r w:rsidRPr="000048E6">
              <w:rPr>
                <w:sz w:val="22"/>
                <w:szCs w:val="22"/>
              </w:rPr>
              <w:t>2) опережающее обеспечение земельных участков объектами коммунальной инфраструктуры для увеличения объемов жилищного строительства.</w:t>
            </w:r>
          </w:p>
        </w:tc>
      </w:tr>
      <w:tr w:rsidR="00887862" w:rsidRPr="000048E6" w:rsidTr="00F846F4">
        <w:tc>
          <w:tcPr>
            <w:tcW w:w="3828" w:type="dxa"/>
            <w:gridSpan w:val="3"/>
          </w:tcPr>
          <w:p w:rsidR="00887862" w:rsidRPr="000048E6" w:rsidRDefault="00887862" w:rsidP="008B156E">
            <w:pPr>
              <w:tabs>
                <w:tab w:val="left" w:pos="6134"/>
              </w:tabs>
              <w:ind w:left="-57" w:right="-57"/>
              <w:jc w:val="center"/>
              <w:rPr>
                <w:color w:val="000000" w:themeColor="text1"/>
                <w:sz w:val="22"/>
                <w:szCs w:val="22"/>
              </w:rPr>
            </w:pPr>
          </w:p>
          <w:p w:rsidR="00887862" w:rsidRPr="000048E6" w:rsidRDefault="00887862" w:rsidP="008B156E">
            <w:pPr>
              <w:tabs>
                <w:tab w:val="left" w:pos="6134"/>
              </w:tabs>
              <w:ind w:left="-57" w:right="-57"/>
              <w:jc w:val="center"/>
              <w:rPr>
                <w:color w:val="000000" w:themeColor="text1"/>
                <w:sz w:val="22"/>
                <w:szCs w:val="22"/>
              </w:rPr>
            </w:pPr>
            <w:r w:rsidRPr="000048E6">
              <w:rPr>
                <w:color w:val="000000" w:themeColor="text1"/>
                <w:sz w:val="22"/>
                <w:szCs w:val="22"/>
              </w:rPr>
              <w:t>Задачи:</w:t>
            </w:r>
          </w:p>
        </w:tc>
        <w:tc>
          <w:tcPr>
            <w:tcW w:w="12190" w:type="dxa"/>
            <w:gridSpan w:val="7"/>
          </w:tcPr>
          <w:p w:rsidR="00887862" w:rsidRPr="000048E6" w:rsidRDefault="00887862" w:rsidP="00887862">
            <w:pPr>
              <w:jc w:val="both"/>
              <w:rPr>
                <w:sz w:val="22"/>
                <w:szCs w:val="22"/>
              </w:rPr>
            </w:pPr>
            <w:r w:rsidRPr="000048E6">
              <w:rPr>
                <w:sz w:val="22"/>
                <w:szCs w:val="22"/>
              </w:rPr>
              <w:t>1) подготовка градостроительной документации Златоустовского городского округа (генерального плана, правил землепользования и застройки, проектов планировки и межевания территорий);</w:t>
            </w:r>
          </w:p>
          <w:p w:rsidR="00887862" w:rsidRPr="000048E6" w:rsidRDefault="00887862" w:rsidP="00887862">
            <w:pPr>
              <w:jc w:val="both"/>
              <w:rPr>
                <w:sz w:val="22"/>
                <w:szCs w:val="22"/>
              </w:rPr>
            </w:pPr>
            <w:r w:rsidRPr="000048E6">
              <w:rPr>
                <w:sz w:val="22"/>
                <w:szCs w:val="22"/>
              </w:rPr>
              <w:t>2) создание эффективных и устойчивых организационных и финансовых механизмов обеспечения земельных участков объектами коммунальной инфраструктуры в целях жилищного строительства;</w:t>
            </w:r>
          </w:p>
          <w:p w:rsidR="00887862" w:rsidRPr="000048E6" w:rsidRDefault="00887862" w:rsidP="00887862">
            <w:pPr>
              <w:jc w:val="both"/>
              <w:rPr>
                <w:color w:val="000000" w:themeColor="text1"/>
                <w:sz w:val="22"/>
                <w:szCs w:val="22"/>
              </w:rPr>
            </w:pPr>
            <w:r w:rsidRPr="000048E6">
              <w:rPr>
                <w:sz w:val="22"/>
                <w:szCs w:val="22"/>
              </w:rPr>
              <w:t>3) привлечение внебюджетных источников в сферу жилищного строительства.</w:t>
            </w:r>
          </w:p>
        </w:tc>
      </w:tr>
      <w:tr w:rsidR="000048E6" w:rsidRPr="000048E6" w:rsidTr="00F846F4">
        <w:tc>
          <w:tcPr>
            <w:tcW w:w="568" w:type="dxa"/>
            <w:vMerge w:val="restart"/>
          </w:tcPr>
          <w:p w:rsidR="00887862" w:rsidRPr="000048E6" w:rsidRDefault="00887862" w:rsidP="008B156E">
            <w:pPr>
              <w:ind w:left="-57" w:right="-57"/>
              <w:rPr>
                <w:sz w:val="22"/>
                <w:szCs w:val="22"/>
              </w:rPr>
            </w:pPr>
            <w:r w:rsidRPr="000048E6">
              <w:rPr>
                <w:sz w:val="22"/>
                <w:szCs w:val="22"/>
              </w:rPr>
              <w:t>1.</w:t>
            </w:r>
          </w:p>
        </w:tc>
        <w:tc>
          <w:tcPr>
            <w:tcW w:w="3260" w:type="dxa"/>
            <w:gridSpan w:val="2"/>
            <w:vMerge w:val="restart"/>
          </w:tcPr>
          <w:p w:rsidR="00887862" w:rsidRPr="000048E6" w:rsidRDefault="00887862" w:rsidP="008B156E">
            <w:pPr>
              <w:tabs>
                <w:tab w:val="left" w:pos="6134"/>
              </w:tabs>
              <w:ind w:left="-57" w:right="-57"/>
              <w:jc w:val="both"/>
              <w:rPr>
                <w:sz w:val="22"/>
                <w:szCs w:val="22"/>
              </w:rPr>
            </w:pPr>
            <w:r w:rsidRPr="000048E6">
              <w:rPr>
                <w:color w:val="000000" w:themeColor="text1"/>
                <w:sz w:val="22"/>
                <w:szCs w:val="22"/>
              </w:rPr>
              <w:t>Финансирование подпрограммыв целом</w:t>
            </w:r>
          </w:p>
        </w:tc>
        <w:tc>
          <w:tcPr>
            <w:tcW w:w="1417" w:type="dxa"/>
            <w:vMerge w:val="restart"/>
          </w:tcPr>
          <w:p w:rsidR="00887862" w:rsidRPr="000048E6" w:rsidRDefault="00887862" w:rsidP="00887862">
            <w:pPr>
              <w:jc w:val="center"/>
              <w:rPr>
                <w:sz w:val="22"/>
                <w:szCs w:val="22"/>
              </w:rPr>
            </w:pPr>
            <w:r w:rsidRPr="000048E6">
              <w:rPr>
                <w:sz w:val="22"/>
                <w:szCs w:val="22"/>
              </w:rPr>
              <w:t>ВСЕГО:</w:t>
            </w:r>
          </w:p>
        </w:tc>
        <w:tc>
          <w:tcPr>
            <w:tcW w:w="1305" w:type="dxa"/>
          </w:tcPr>
          <w:p w:rsidR="00887862" w:rsidRPr="000048E6" w:rsidRDefault="00887862" w:rsidP="000048E6">
            <w:pPr>
              <w:jc w:val="center"/>
              <w:rPr>
                <w:sz w:val="22"/>
                <w:szCs w:val="22"/>
              </w:rPr>
            </w:pPr>
            <w:r w:rsidRPr="000048E6">
              <w:rPr>
                <w:sz w:val="22"/>
                <w:szCs w:val="22"/>
              </w:rPr>
              <w:t>6600,00</w:t>
            </w:r>
          </w:p>
        </w:tc>
        <w:tc>
          <w:tcPr>
            <w:tcW w:w="1247" w:type="dxa"/>
          </w:tcPr>
          <w:p w:rsidR="00887862" w:rsidRPr="000048E6" w:rsidRDefault="00887862" w:rsidP="000048E6">
            <w:pPr>
              <w:jc w:val="center"/>
              <w:rPr>
                <w:sz w:val="22"/>
                <w:szCs w:val="22"/>
              </w:rPr>
            </w:pPr>
            <w:r w:rsidRPr="000048E6">
              <w:rPr>
                <w:sz w:val="22"/>
                <w:szCs w:val="22"/>
              </w:rPr>
              <w:t>2200,00</w:t>
            </w:r>
          </w:p>
        </w:tc>
        <w:tc>
          <w:tcPr>
            <w:tcW w:w="1417" w:type="dxa"/>
          </w:tcPr>
          <w:p w:rsidR="00887862" w:rsidRPr="000048E6" w:rsidRDefault="00887862" w:rsidP="000048E6">
            <w:pPr>
              <w:jc w:val="center"/>
              <w:rPr>
                <w:sz w:val="22"/>
                <w:szCs w:val="22"/>
              </w:rPr>
            </w:pPr>
            <w:r w:rsidRPr="000048E6">
              <w:rPr>
                <w:sz w:val="22"/>
                <w:szCs w:val="22"/>
              </w:rPr>
              <w:t>2200,00</w:t>
            </w:r>
          </w:p>
        </w:tc>
        <w:tc>
          <w:tcPr>
            <w:tcW w:w="1418" w:type="dxa"/>
          </w:tcPr>
          <w:p w:rsidR="00887862" w:rsidRPr="000048E6" w:rsidRDefault="00887862" w:rsidP="000048E6">
            <w:pPr>
              <w:jc w:val="center"/>
              <w:rPr>
                <w:sz w:val="22"/>
                <w:szCs w:val="22"/>
              </w:rPr>
            </w:pPr>
            <w:r w:rsidRPr="000048E6">
              <w:rPr>
                <w:sz w:val="22"/>
                <w:szCs w:val="22"/>
              </w:rPr>
              <w:t>2200,00</w:t>
            </w:r>
          </w:p>
        </w:tc>
        <w:tc>
          <w:tcPr>
            <w:tcW w:w="2268" w:type="dxa"/>
            <w:vMerge w:val="restart"/>
          </w:tcPr>
          <w:p w:rsidR="00887862" w:rsidRPr="000048E6" w:rsidRDefault="00887862" w:rsidP="000048E6">
            <w:pPr>
              <w:ind w:left="-57" w:right="-57"/>
              <w:jc w:val="center"/>
              <w:rPr>
                <w:sz w:val="22"/>
                <w:szCs w:val="22"/>
              </w:rPr>
            </w:pPr>
            <w:r w:rsidRPr="000048E6">
              <w:rPr>
                <w:sz w:val="22"/>
                <w:szCs w:val="22"/>
              </w:rPr>
              <w:t xml:space="preserve">увеличение объема жилищного строительства </w:t>
            </w:r>
            <w:r w:rsidR="000048E6" w:rsidRPr="000048E6">
              <w:rPr>
                <w:sz w:val="22"/>
                <w:szCs w:val="22"/>
              </w:rPr>
              <w:br/>
            </w:r>
            <w:r w:rsidRPr="000048E6">
              <w:rPr>
                <w:sz w:val="22"/>
                <w:szCs w:val="22"/>
              </w:rPr>
              <w:t>на 21.0 тыс. кв. метров</w:t>
            </w:r>
          </w:p>
        </w:tc>
        <w:tc>
          <w:tcPr>
            <w:tcW w:w="3118" w:type="dxa"/>
            <w:vMerge w:val="restart"/>
          </w:tcPr>
          <w:p w:rsidR="00887862" w:rsidRPr="000048E6" w:rsidRDefault="000048E6" w:rsidP="000048E6">
            <w:pPr>
              <w:tabs>
                <w:tab w:val="left" w:pos="6134"/>
              </w:tabs>
              <w:jc w:val="center"/>
              <w:rPr>
                <w:color w:val="000000" w:themeColor="text1"/>
                <w:sz w:val="22"/>
                <w:szCs w:val="22"/>
              </w:rPr>
            </w:pPr>
            <w:r w:rsidRPr="000048E6">
              <w:rPr>
                <w:color w:val="000000" w:themeColor="text1"/>
                <w:sz w:val="22"/>
                <w:szCs w:val="22"/>
              </w:rPr>
              <w:t>а</w:t>
            </w:r>
            <w:r w:rsidR="00887862" w:rsidRPr="000048E6">
              <w:rPr>
                <w:color w:val="000000" w:themeColor="text1"/>
                <w:sz w:val="22"/>
                <w:szCs w:val="22"/>
              </w:rPr>
              <w:t>дминистрация Златоустовского городского округа;</w:t>
            </w:r>
          </w:p>
          <w:p w:rsidR="00887862" w:rsidRPr="000048E6" w:rsidRDefault="000048E6" w:rsidP="000048E6">
            <w:pPr>
              <w:tabs>
                <w:tab w:val="left" w:pos="6134"/>
              </w:tabs>
              <w:jc w:val="center"/>
              <w:rPr>
                <w:color w:val="000000" w:themeColor="text1"/>
                <w:sz w:val="22"/>
                <w:szCs w:val="22"/>
              </w:rPr>
            </w:pPr>
            <w:r>
              <w:rPr>
                <w:color w:val="000000" w:themeColor="text1"/>
                <w:sz w:val="22"/>
                <w:szCs w:val="22"/>
              </w:rPr>
              <w:t>м</w:t>
            </w:r>
            <w:r w:rsidR="00887862" w:rsidRPr="000048E6">
              <w:rPr>
                <w:color w:val="000000" w:themeColor="text1"/>
                <w:sz w:val="22"/>
                <w:szCs w:val="22"/>
              </w:rPr>
              <w:t>униципальное</w:t>
            </w:r>
          </w:p>
          <w:p w:rsidR="00887862" w:rsidRPr="000048E6" w:rsidRDefault="000048E6" w:rsidP="000048E6">
            <w:pPr>
              <w:tabs>
                <w:tab w:val="left" w:pos="6134"/>
              </w:tabs>
              <w:jc w:val="center"/>
              <w:rPr>
                <w:color w:val="000000" w:themeColor="text1"/>
                <w:sz w:val="22"/>
                <w:szCs w:val="22"/>
              </w:rPr>
            </w:pPr>
            <w:r>
              <w:rPr>
                <w:color w:val="000000" w:themeColor="text1"/>
                <w:sz w:val="22"/>
                <w:szCs w:val="22"/>
              </w:rPr>
              <w:t>б</w:t>
            </w:r>
            <w:r w:rsidR="00887862" w:rsidRPr="000048E6">
              <w:rPr>
                <w:color w:val="000000" w:themeColor="text1"/>
                <w:sz w:val="22"/>
                <w:szCs w:val="22"/>
              </w:rPr>
              <w:t>юджетноеучреждение «Капитальноестроительство»;</w:t>
            </w:r>
          </w:p>
          <w:p w:rsidR="00887862" w:rsidRPr="000048E6" w:rsidRDefault="000048E6" w:rsidP="000048E6">
            <w:pPr>
              <w:jc w:val="center"/>
              <w:rPr>
                <w:sz w:val="22"/>
                <w:szCs w:val="22"/>
              </w:rPr>
            </w:pPr>
            <w:r>
              <w:rPr>
                <w:color w:val="000000" w:themeColor="text1"/>
                <w:sz w:val="22"/>
                <w:szCs w:val="22"/>
              </w:rPr>
              <w:t>о</w:t>
            </w:r>
            <w:r w:rsidR="00887862" w:rsidRPr="000048E6">
              <w:rPr>
                <w:color w:val="000000" w:themeColor="text1"/>
                <w:sz w:val="22"/>
                <w:szCs w:val="22"/>
              </w:rPr>
              <w:t xml:space="preserve">рган местного самоуправления «Комитет </w:t>
            </w:r>
            <w:r>
              <w:rPr>
                <w:color w:val="000000" w:themeColor="text1"/>
                <w:sz w:val="22"/>
                <w:szCs w:val="22"/>
              </w:rPr>
              <w:br/>
            </w:r>
            <w:r w:rsidR="00887862" w:rsidRPr="000048E6">
              <w:rPr>
                <w:color w:val="000000" w:themeColor="text1"/>
                <w:sz w:val="22"/>
                <w:szCs w:val="22"/>
              </w:rPr>
              <w:t>по управлению имуществом Златоустовского городского округа»</w:t>
            </w:r>
          </w:p>
        </w:tc>
      </w:tr>
      <w:tr w:rsidR="000048E6" w:rsidRPr="000048E6" w:rsidTr="00F846F4">
        <w:tc>
          <w:tcPr>
            <w:tcW w:w="568" w:type="dxa"/>
            <w:vMerge/>
          </w:tcPr>
          <w:p w:rsidR="00887862" w:rsidRPr="000048E6" w:rsidRDefault="00887862" w:rsidP="008B156E">
            <w:pPr>
              <w:ind w:left="-57" w:right="-57"/>
              <w:rPr>
                <w:sz w:val="22"/>
                <w:szCs w:val="22"/>
              </w:rPr>
            </w:pPr>
          </w:p>
        </w:tc>
        <w:tc>
          <w:tcPr>
            <w:tcW w:w="3260" w:type="dxa"/>
            <w:gridSpan w:val="2"/>
            <w:vMerge/>
          </w:tcPr>
          <w:p w:rsidR="00887862" w:rsidRPr="000048E6" w:rsidRDefault="00887862" w:rsidP="008B156E">
            <w:pPr>
              <w:ind w:left="-57" w:right="-57"/>
              <w:jc w:val="both"/>
              <w:rPr>
                <w:sz w:val="22"/>
                <w:szCs w:val="22"/>
              </w:rPr>
            </w:pPr>
          </w:p>
        </w:tc>
        <w:tc>
          <w:tcPr>
            <w:tcW w:w="1417" w:type="dxa"/>
            <w:vMerge/>
          </w:tcPr>
          <w:p w:rsidR="00887862" w:rsidRPr="000048E6" w:rsidRDefault="00887862" w:rsidP="00887862">
            <w:pPr>
              <w:tabs>
                <w:tab w:val="left" w:pos="6134"/>
              </w:tabs>
              <w:ind w:left="-57" w:right="-57"/>
              <w:jc w:val="center"/>
              <w:rPr>
                <w:sz w:val="22"/>
                <w:szCs w:val="22"/>
              </w:rPr>
            </w:pPr>
          </w:p>
        </w:tc>
        <w:tc>
          <w:tcPr>
            <w:tcW w:w="5387" w:type="dxa"/>
            <w:gridSpan w:val="4"/>
          </w:tcPr>
          <w:p w:rsidR="00887862" w:rsidRPr="000048E6" w:rsidRDefault="00887862" w:rsidP="000048E6">
            <w:pPr>
              <w:jc w:val="center"/>
              <w:rPr>
                <w:sz w:val="22"/>
                <w:szCs w:val="22"/>
              </w:rPr>
            </w:pPr>
            <w:r w:rsidRPr="000048E6">
              <w:rPr>
                <w:sz w:val="22"/>
                <w:szCs w:val="22"/>
              </w:rPr>
              <w:t>в том числе:</w:t>
            </w:r>
          </w:p>
        </w:tc>
        <w:tc>
          <w:tcPr>
            <w:tcW w:w="2268" w:type="dxa"/>
            <w:vMerge/>
          </w:tcPr>
          <w:p w:rsidR="00887862" w:rsidRPr="000048E6" w:rsidRDefault="00887862" w:rsidP="000048E6">
            <w:pPr>
              <w:ind w:left="-57" w:right="-57"/>
              <w:rPr>
                <w:sz w:val="22"/>
                <w:szCs w:val="22"/>
              </w:rPr>
            </w:pPr>
          </w:p>
        </w:tc>
        <w:tc>
          <w:tcPr>
            <w:tcW w:w="3118" w:type="dxa"/>
            <w:vMerge/>
          </w:tcPr>
          <w:p w:rsidR="00887862" w:rsidRPr="000048E6" w:rsidRDefault="00887862" w:rsidP="000048E6">
            <w:pPr>
              <w:rPr>
                <w:sz w:val="22"/>
                <w:szCs w:val="22"/>
              </w:rPr>
            </w:pPr>
          </w:p>
        </w:tc>
      </w:tr>
      <w:tr w:rsidR="000048E6" w:rsidRPr="000048E6" w:rsidTr="00F846F4">
        <w:tc>
          <w:tcPr>
            <w:tcW w:w="568" w:type="dxa"/>
            <w:vMerge/>
          </w:tcPr>
          <w:p w:rsidR="00887862" w:rsidRPr="000048E6" w:rsidRDefault="00887862" w:rsidP="008B156E">
            <w:pPr>
              <w:ind w:left="-57" w:right="-57"/>
              <w:rPr>
                <w:sz w:val="22"/>
                <w:szCs w:val="22"/>
              </w:rPr>
            </w:pPr>
          </w:p>
        </w:tc>
        <w:tc>
          <w:tcPr>
            <w:tcW w:w="3260" w:type="dxa"/>
            <w:gridSpan w:val="2"/>
            <w:vMerge/>
          </w:tcPr>
          <w:p w:rsidR="00887862" w:rsidRPr="000048E6" w:rsidRDefault="00887862" w:rsidP="008B156E">
            <w:pPr>
              <w:ind w:left="-57" w:right="-57"/>
              <w:jc w:val="both"/>
              <w:rPr>
                <w:sz w:val="22"/>
                <w:szCs w:val="22"/>
              </w:rPr>
            </w:pPr>
          </w:p>
        </w:tc>
        <w:tc>
          <w:tcPr>
            <w:tcW w:w="1417" w:type="dxa"/>
          </w:tcPr>
          <w:p w:rsidR="00887862" w:rsidRPr="000048E6" w:rsidRDefault="00887862" w:rsidP="00887862">
            <w:pPr>
              <w:tabs>
                <w:tab w:val="left" w:pos="6134"/>
              </w:tabs>
              <w:ind w:left="-57" w:right="-57"/>
              <w:jc w:val="center"/>
              <w:rPr>
                <w:sz w:val="22"/>
                <w:szCs w:val="22"/>
              </w:rPr>
            </w:pPr>
            <w:r w:rsidRPr="000048E6">
              <w:rPr>
                <w:sz w:val="22"/>
                <w:szCs w:val="22"/>
              </w:rPr>
              <w:t>местный бюджет</w:t>
            </w:r>
          </w:p>
        </w:tc>
        <w:tc>
          <w:tcPr>
            <w:tcW w:w="1305" w:type="dxa"/>
          </w:tcPr>
          <w:p w:rsidR="00887862" w:rsidRPr="000048E6" w:rsidRDefault="00887862" w:rsidP="000048E6">
            <w:pPr>
              <w:jc w:val="center"/>
              <w:rPr>
                <w:sz w:val="22"/>
                <w:szCs w:val="22"/>
              </w:rPr>
            </w:pPr>
            <w:r w:rsidRPr="000048E6">
              <w:rPr>
                <w:sz w:val="22"/>
                <w:szCs w:val="22"/>
              </w:rPr>
              <w:t>6600,00</w:t>
            </w:r>
          </w:p>
        </w:tc>
        <w:tc>
          <w:tcPr>
            <w:tcW w:w="1247" w:type="dxa"/>
          </w:tcPr>
          <w:p w:rsidR="00887862" w:rsidRPr="000048E6" w:rsidRDefault="00887862" w:rsidP="000048E6">
            <w:pPr>
              <w:jc w:val="center"/>
              <w:rPr>
                <w:sz w:val="22"/>
                <w:szCs w:val="22"/>
              </w:rPr>
            </w:pPr>
            <w:r w:rsidRPr="000048E6">
              <w:rPr>
                <w:sz w:val="22"/>
                <w:szCs w:val="22"/>
              </w:rPr>
              <w:t>2200,00</w:t>
            </w:r>
          </w:p>
        </w:tc>
        <w:tc>
          <w:tcPr>
            <w:tcW w:w="1417" w:type="dxa"/>
          </w:tcPr>
          <w:p w:rsidR="00887862" w:rsidRPr="000048E6" w:rsidRDefault="00887862" w:rsidP="000048E6">
            <w:pPr>
              <w:jc w:val="center"/>
              <w:rPr>
                <w:sz w:val="22"/>
                <w:szCs w:val="22"/>
              </w:rPr>
            </w:pPr>
            <w:r w:rsidRPr="000048E6">
              <w:rPr>
                <w:sz w:val="22"/>
                <w:szCs w:val="22"/>
              </w:rPr>
              <w:t>2200,00</w:t>
            </w:r>
          </w:p>
        </w:tc>
        <w:tc>
          <w:tcPr>
            <w:tcW w:w="1418" w:type="dxa"/>
          </w:tcPr>
          <w:p w:rsidR="00887862" w:rsidRPr="000048E6" w:rsidRDefault="00887862" w:rsidP="000048E6">
            <w:pPr>
              <w:jc w:val="center"/>
              <w:rPr>
                <w:sz w:val="22"/>
                <w:szCs w:val="22"/>
              </w:rPr>
            </w:pPr>
            <w:r w:rsidRPr="000048E6">
              <w:rPr>
                <w:sz w:val="22"/>
                <w:szCs w:val="22"/>
              </w:rPr>
              <w:t>2200,00</w:t>
            </w:r>
          </w:p>
        </w:tc>
        <w:tc>
          <w:tcPr>
            <w:tcW w:w="2268" w:type="dxa"/>
            <w:vMerge/>
          </w:tcPr>
          <w:p w:rsidR="00887862" w:rsidRPr="000048E6" w:rsidRDefault="00887862" w:rsidP="000048E6">
            <w:pPr>
              <w:ind w:left="-57" w:right="-57"/>
              <w:rPr>
                <w:sz w:val="22"/>
                <w:szCs w:val="22"/>
              </w:rPr>
            </w:pPr>
          </w:p>
        </w:tc>
        <w:tc>
          <w:tcPr>
            <w:tcW w:w="3118" w:type="dxa"/>
            <w:vMerge/>
          </w:tcPr>
          <w:p w:rsidR="00887862" w:rsidRPr="000048E6" w:rsidRDefault="00887862" w:rsidP="000048E6">
            <w:pPr>
              <w:rPr>
                <w:sz w:val="22"/>
                <w:szCs w:val="22"/>
              </w:rPr>
            </w:pPr>
          </w:p>
        </w:tc>
      </w:tr>
      <w:tr w:rsidR="000048E6" w:rsidRPr="000048E6" w:rsidTr="00F846F4">
        <w:tc>
          <w:tcPr>
            <w:tcW w:w="568" w:type="dxa"/>
            <w:vMerge w:val="restart"/>
          </w:tcPr>
          <w:p w:rsidR="00887862" w:rsidRPr="000048E6" w:rsidRDefault="00887862" w:rsidP="008B156E">
            <w:pPr>
              <w:ind w:left="-57" w:right="-57"/>
              <w:rPr>
                <w:sz w:val="22"/>
                <w:szCs w:val="22"/>
              </w:rPr>
            </w:pPr>
            <w:r w:rsidRPr="000048E6">
              <w:rPr>
                <w:sz w:val="22"/>
                <w:szCs w:val="22"/>
              </w:rPr>
              <w:t>1.1</w:t>
            </w:r>
          </w:p>
        </w:tc>
        <w:tc>
          <w:tcPr>
            <w:tcW w:w="3260" w:type="dxa"/>
            <w:gridSpan w:val="2"/>
            <w:vMerge w:val="restart"/>
          </w:tcPr>
          <w:p w:rsidR="00887862" w:rsidRPr="000048E6" w:rsidRDefault="00887862" w:rsidP="008B156E">
            <w:pPr>
              <w:ind w:left="-57" w:right="-57"/>
              <w:jc w:val="both"/>
              <w:rPr>
                <w:sz w:val="22"/>
                <w:szCs w:val="22"/>
              </w:rPr>
            </w:pPr>
            <w:proofErr w:type="gramStart"/>
            <w:r w:rsidRPr="000048E6">
              <w:rPr>
                <w:sz w:val="22"/>
                <w:szCs w:val="22"/>
              </w:rPr>
              <w:t xml:space="preserve">Подготовка градостроительной документации Златоустовского городского округа (разработка генерального плана, правил землепользования и застройки, </w:t>
            </w:r>
            <w:r w:rsidRPr="000048E6">
              <w:rPr>
                <w:color w:val="22272F"/>
                <w:sz w:val="22"/>
                <w:szCs w:val="22"/>
              </w:rPr>
              <w:t xml:space="preserve">внесение изменения </w:t>
            </w:r>
            <w:r w:rsidR="000048E6">
              <w:rPr>
                <w:color w:val="22272F"/>
                <w:sz w:val="22"/>
                <w:szCs w:val="22"/>
              </w:rPr>
              <w:br/>
            </w:r>
            <w:r w:rsidRPr="000048E6">
              <w:rPr>
                <w:color w:val="22272F"/>
                <w:sz w:val="22"/>
                <w:szCs w:val="22"/>
              </w:rPr>
              <w:t xml:space="preserve">в генеральный план и правила землепользования и застройки (в соответствии с изменениями в Градостроительном </w:t>
            </w:r>
            <w:r w:rsidR="000048E6">
              <w:rPr>
                <w:color w:val="22272F"/>
                <w:sz w:val="22"/>
                <w:szCs w:val="22"/>
              </w:rPr>
              <w:br/>
            </w:r>
            <w:r w:rsidRPr="000048E6">
              <w:rPr>
                <w:color w:val="22272F"/>
                <w:sz w:val="22"/>
                <w:szCs w:val="22"/>
              </w:rPr>
              <w:lastRenderedPageBreak/>
              <w:t xml:space="preserve">и Земельном кодексах Российской Федерации), проекты планировки </w:t>
            </w:r>
            <w:r w:rsidR="000048E6">
              <w:rPr>
                <w:color w:val="22272F"/>
                <w:sz w:val="22"/>
                <w:szCs w:val="22"/>
              </w:rPr>
              <w:br/>
            </w:r>
            <w:r w:rsidRPr="000048E6">
              <w:rPr>
                <w:color w:val="22272F"/>
                <w:sz w:val="22"/>
                <w:szCs w:val="22"/>
              </w:rPr>
              <w:t>и межевания территории)</w:t>
            </w:r>
            <w:proofErr w:type="gramEnd"/>
          </w:p>
        </w:tc>
        <w:tc>
          <w:tcPr>
            <w:tcW w:w="1417" w:type="dxa"/>
          </w:tcPr>
          <w:p w:rsidR="00887862" w:rsidRPr="000048E6" w:rsidRDefault="00887862" w:rsidP="00887862">
            <w:pPr>
              <w:jc w:val="center"/>
              <w:rPr>
                <w:sz w:val="22"/>
                <w:szCs w:val="22"/>
              </w:rPr>
            </w:pPr>
            <w:r w:rsidRPr="000048E6">
              <w:rPr>
                <w:sz w:val="22"/>
                <w:szCs w:val="22"/>
              </w:rPr>
              <w:lastRenderedPageBreak/>
              <w:t>ВСЕГО:</w:t>
            </w:r>
          </w:p>
        </w:tc>
        <w:tc>
          <w:tcPr>
            <w:tcW w:w="1305" w:type="dxa"/>
          </w:tcPr>
          <w:p w:rsidR="00887862" w:rsidRPr="000048E6" w:rsidRDefault="00887862" w:rsidP="000048E6">
            <w:pPr>
              <w:jc w:val="center"/>
              <w:rPr>
                <w:sz w:val="22"/>
                <w:szCs w:val="22"/>
              </w:rPr>
            </w:pPr>
            <w:r w:rsidRPr="000048E6">
              <w:rPr>
                <w:sz w:val="22"/>
                <w:szCs w:val="22"/>
              </w:rPr>
              <w:t>6600,00</w:t>
            </w:r>
          </w:p>
        </w:tc>
        <w:tc>
          <w:tcPr>
            <w:tcW w:w="1247" w:type="dxa"/>
          </w:tcPr>
          <w:p w:rsidR="00887862" w:rsidRPr="000048E6" w:rsidRDefault="00887862" w:rsidP="000048E6">
            <w:pPr>
              <w:jc w:val="center"/>
              <w:rPr>
                <w:sz w:val="22"/>
                <w:szCs w:val="22"/>
              </w:rPr>
            </w:pPr>
            <w:r w:rsidRPr="000048E6">
              <w:rPr>
                <w:sz w:val="22"/>
                <w:szCs w:val="22"/>
              </w:rPr>
              <w:t>2200,00</w:t>
            </w:r>
          </w:p>
        </w:tc>
        <w:tc>
          <w:tcPr>
            <w:tcW w:w="1417" w:type="dxa"/>
          </w:tcPr>
          <w:p w:rsidR="00887862" w:rsidRPr="000048E6" w:rsidRDefault="00887862" w:rsidP="000048E6">
            <w:pPr>
              <w:jc w:val="center"/>
              <w:rPr>
                <w:sz w:val="22"/>
                <w:szCs w:val="22"/>
              </w:rPr>
            </w:pPr>
            <w:r w:rsidRPr="000048E6">
              <w:rPr>
                <w:sz w:val="22"/>
                <w:szCs w:val="22"/>
              </w:rPr>
              <w:t>2200,00</w:t>
            </w:r>
          </w:p>
        </w:tc>
        <w:tc>
          <w:tcPr>
            <w:tcW w:w="1418" w:type="dxa"/>
          </w:tcPr>
          <w:p w:rsidR="00887862" w:rsidRPr="000048E6" w:rsidRDefault="00887862" w:rsidP="000048E6">
            <w:pPr>
              <w:jc w:val="center"/>
              <w:rPr>
                <w:sz w:val="22"/>
                <w:szCs w:val="22"/>
              </w:rPr>
            </w:pPr>
            <w:r w:rsidRPr="000048E6">
              <w:rPr>
                <w:sz w:val="22"/>
                <w:szCs w:val="22"/>
              </w:rPr>
              <w:t>2200,00</w:t>
            </w:r>
          </w:p>
        </w:tc>
        <w:tc>
          <w:tcPr>
            <w:tcW w:w="2268" w:type="dxa"/>
            <w:vMerge w:val="restart"/>
          </w:tcPr>
          <w:p w:rsidR="00887862" w:rsidRPr="000048E6" w:rsidRDefault="00887862" w:rsidP="000048E6">
            <w:pPr>
              <w:ind w:left="-57" w:right="-57"/>
              <w:jc w:val="center"/>
              <w:rPr>
                <w:sz w:val="22"/>
                <w:szCs w:val="22"/>
              </w:rPr>
            </w:pPr>
            <w:r w:rsidRPr="000048E6">
              <w:rPr>
                <w:sz w:val="22"/>
                <w:szCs w:val="22"/>
              </w:rPr>
              <w:t xml:space="preserve">увеличение объема жилищного строительства </w:t>
            </w:r>
            <w:r w:rsidR="000048E6">
              <w:rPr>
                <w:sz w:val="22"/>
                <w:szCs w:val="22"/>
              </w:rPr>
              <w:br/>
            </w:r>
            <w:r w:rsidRPr="000048E6">
              <w:rPr>
                <w:sz w:val="22"/>
                <w:szCs w:val="22"/>
              </w:rPr>
              <w:t>на 21.0 тыс. кв. метров</w:t>
            </w:r>
          </w:p>
          <w:p w:rsidR="00887862" w:rsidRPr="000048E6" w:rsidRDefault="00887862" w:rsidP="000048E6">
            <w:pPr>
              <w:ind w:left="-57" w:right="-57"/>
              <w:rPr>
                <w:sz w:val="22"/>
                <w:szCs w:val="22"/>
              </w:rPr>
            </w:pPr>
          </w:p>
        </w:tc>
        <w:tc>
          <w:tcPr>
            <w:tcW w:w="3118" w:type="dxa"/>
            <w:vMerge w:val="restart"/>
          </w:tcPr>
          <w:p w:rsidR="00887862" w:rsidRPr="000048E6" w:rsidRDefault="000048E6" w:rsidP="000048E6">
            <w:pPr>
              <w:tabs>
                <w:tab w:val="left" w:pos="6134"/>
              </w:tabs>
              <w:jc w:val="center"/>
              <w:rPr>
                <w:sz w:val="22"/>
                <w:szCs w:val="22"/>
              </w:rPr>
            </w:pPr>
            <w:r>
              <w:rPr>
                <w:color w:val="000000" w:themeColor="text1"/>
                <w:sz w:val="22"/>
                <w:szCs w:val="22"/>
              </w:rPr>
              <w:t>а</w:t>
            </w:r>
            <w:r w:rsidR="00887862" w:rsidRPr="000048E6">
              <w:rPr>
                <w:color w:val="000000" w:themeColor="text1"/>
                <w:sz w:val="22"/>
                <w:szCs w:val="22"/>
              </w:rPr>
              <w:t>дминистрация Златоустовского городского округа</w:t>
            </w:r>
          </w:p>
        </w:tc>
      </w:tr>
      <w:tr w:rsidR="000048E6" w:rsidRPr="000048E6" w:rsidTr="00F846F4">
        <w:tc>
          <w:tcPr>
            <w:tcW w:w="568" w:type="dxa"/>
            <w:vMerge/>
          </w:tcPr>
          <w:p w:rsidR="00887862" w:rsidRPr="000048E6" w:rsidRDefault="00887862" w:rsidP="008B156E">
            <w:pPr>
              <w:ind w:left="-57" w:right="-57"/>
              <w:rPr>
                <w:sz w:val="22"/>
                <w:szCs w:val="22"/>
              </w:rPr>
            </w:pPr>
          </w:p>
        </w:tc>
        <w:tc>
          <w:tcPr>
            <w:tcW w:w="3260" w:type="dxa"/>
            <w:gridSpan w:val="2"/>
            <w:vMerge/>
          </w:tcPr>
          <w:p w:rsidR="00887862" w:rsidRPr="000048E6" w:rsidRDefault="00887862" w:rsidP="008B156E">
            <w:pPr>
              <w:ind w:left="-57" w:right="-57"/>
              <w:rPr>
                <w:sz w:val="22"/>
                <w:szCs w:val="22"/>
              </w:rPr>
            </w:pPr>
          </w:p>
        </w:tc>
        <w:tc>
          <w:tcPr>
            <w:tcW w:w="1417" w:type="dxa"/>
          </w:tcPr>
          <w:p w:rsidR="00887862" w:rsidRPr="000048E6" w:rsidRDefault="00887862" w:rsidP="00887862">
            <w:pPr>
              <w:tabs>
                <w:tab w:val="left" w:pos="6134"/>
              </w:tabs>
              <w:ind w:left="-57" w:right="-57"/>
              <w:jc w:val="center"/>
              <w:rPr>
                <w:sz w:val="22"/>
                <w:szCs w:val="22"/>
              </w:rPr>
            </w:pPr>
          </w:p>
        </w:tc>
        <w:tc>
          <w:tcPr>
            <w:tcW w:w="5387" w:type="dxa"/>
            <w:gridSpan w:val="4"/>
          </w:tcPr>
          <w:p w:rsidR="00887862" w:rsidRPr="000048E6" w:rsidRDefault="00887862" w:rsidP="000048E6">
            <w:pPr>
              <w:jc w:val="center"/>
              <w:rPr>
                <w:sz w:val="22"/>
                <w:szCs w:val="22"/>
              </w:rPr>
            </w:pPr>
            <w:r w:rsidRPr="000048E6">
              <w:rPr>
                <w:sz w:val="22"/>
                <w:szCs w:val="22"/>
              </w:rPr>
              <w:t>в том числе:</w:t>
            </w:r>
          </w:p>
        </w:tc>
        <w:tc>
          <w:tcPr>
            <w:tcW w:w="2268" w:type="dxa"/>
            <w:vMerge/>
          </w:tcPr>
          <w:p w:rsidR="00887862" w:rsidRPr="000048E6" w:rsidRDefault="00887862" w:rsidP="00887862">
            <w:pPr>
              <w:rPr>
                <w:sz w:val="22"/>
                <w:szCs w:val="22"/>
              </w:rPr>
            </w:pPr>
          </w:p>
        </w:tc>
        <w:tc>
          <w:tcPr>
            <w:tcW w:w="3118" w:type="dxa"/>
            <w:vMerge/>
          </w:tcPr>
          <w:p w:rsidR="00887862" w:rsidRPr="000048E6" w:rsidRDefault="00887862" w:rsidP="00887862">
            <w:pPr>
              <w:rPr>
                <w:sz w:val="22"/>
                <w:szCs w:val="22"/>
              </w:rPr>
            </w:pPr>
          </w:p>
        </w:tc>
      </w:tr>
      <w:tr w:rsidR="000048E6" w:rsidRPr="000048E6" w:rsidTr="00F846F4">
        <w:tc>
          <w:tcPr>
            <w:tcW w:w="568" w:type="dxa"/>
            <w:vMerge/>
          </w:tcPr>
          <w:p w:rsidR="00887862" w:rsidRPr="000048E6" w:rsidRDefault="00887862" w:rsidP="008B156E">
            <w:pPr>
              <w:ind w:left="-57" w:right="-57"/>
              <w:rPr>
                <w:sz w:val="22"/>
                <w:szCs w:val="22"/>
              </w:rPr>
            </w:pPr>
          </w:p>
        </w:tc>
        <w:tc>
          <w:tcPr>
            <w:tcW w:w="3260" w:type="dxa"/>
            <w:gridSpan w:val="2"/>
            <w:vMerge/>
          </w:tcPr>
          <w:p w:rsidR="00887862" w:rsidRPr="000048E6" w:rsidRDefault="00887862" w:rsidP="008B156E">
            <w:pPr>
              <w:ind w:left="-57" w:right="-57"/>
              <w:rPr>
                <w:sz w:val="22"/>
                <w:szCs w:val="22"/>
              </w:rPr>
            </w:pPr>
          </w:p>
        </w:tc>
        <w:tc>
          <w:tcPr>
            <w:tcW w:w="1417" w:type="dxa"/>
          </w:tcPr>
          <w:p w:rsidR="00887862" w:rsidRPr="000048E6" w:rsidRDefault="00887862" w:rsidP="00887862">
            <w:pPr>
              <w:tabs>
                <w:tab w:val="left" w:pos="6134"/>
              </w:tabs>
              <w:ind w:left="-57" w:right="-57"/>
              <w:jc w:val="center"/>
              <w:rPr>
                <w:sz w:val="22"/>
                <w:szCs w:val="22"/>
              </w:rPr>
            </w:pPr>
            <w:r w:rsidRPr="000048E6">
              <w:rPr>
                <w:sz w:val="22"/>
                <w:szCs w:val="22"/>
              </w:rPr>
              <w:t>местный бюджет</w:t>
            </w:r>
          </w:p>
        </w:tc>
        <w:tc>
          <w:tcPr>
            <w:tcW w:w="1305" w:type="dxa"/>
          </w:tcPr>
          <w:p w:rsidR="00887862" w:rsidRPr="000048E6" w:rsidRDefault="00887862" w:rsidP="000048E6">
            <w:pPr>
              <w:jc w:val="center"/>
              <w:rPr>
                <w:sz w:val="22"/>
                <w:szCs w:val="22"/>
              </w:rPr>
            </w:pPr>
            <w:r w:rsidRPr="000048E6">
              <w:rPr>
                <w:sz w:val="22"/>
                <w:szCs w:val="22"/>
              </w:rPr>
              <w:t>6600,00</w:t>
            </w:r>
          </w:p>
        </w:tc>
        <w:tc>
          <w:tcPr>
            <w:tcW w:w="1247" w:type="dxa"/>
          </w:tcPr>
          <w:p w:rsidR="00887862" w:rsidRPr="000048E6" w:rsidRDefault="00887862" w:rsidP="000048E6">
            <w:pPr>
              <w:jc w:val="center"/>
              <w:rPr>
                <w:sz w:val="22"/>
                <w:szCs w:val="22"/>
              </w:rPr>
            </w:pPr>
            <w:r w:rsidRPr="000048E6">
              <w:rPr>
                <w:sz w:val="22"/>
                <w:szCs w:val="22"/>
              </w:rPr>
              <w:t>2200,00</w:t>
            </w:r>
          </w:p>
        </w:tc>
        <w:tc>
          <w:tcPr>
            <w:tcW w:w="1417" w:type="dxa"/>
          </w:tcPr>
          <w:p w:rsidR="00887862" w:rsidRPr="000048E6" w:rsidRDefault="00887862" w:rsidP="000048E6">
            <w:pPr>
              <w:jc w:val="center"/>
              <w:rPr>
                <w:sz w:val="22"/>
                <w:szCs w:val="22"/>
              </w:rPr>
            </w:pPr>
            <w:r w:rsidRPr="000048E6">
              <w:rPr>
                <w:sz w:val="22"/>
                <w:szCs w:val="22"/>
              </w:rPr>
              <w:t>2200,00</w:t>
            </w:r>
          </w:p>
        </w:tc>
        <w:tc>
          <w:tcPr>
            <w:tcW w:w="1418" w:type="dxa"/>
          </w:tcPr>
          <w:p w:rsidR="00887862" w:rsidRPr="000048E6" w:rsidRDefault="00887862" w:rsidP="000048E6">
            <w:pPr>
              <w:jc w:val="center"/>
              <w:rPr>
                <w:sz w:val="22"/>
                <w:szCs w:val="22"/>
              </w:rPr>
            </w:pPr>
            <w:r w:rsidRPr="000048E6">
              <w:rPr>
                <w:sz w:val="22"/>
                <w:szCs w:val="22"/>
              </w:rPr>
              <w:t>2200,00</w:t>
            </w:r>
          </w:p>
        </w:tc>
        <w:tc>
          <w:tcPr>
            <w:tcW w:w="2268" w:type="dxa"/>
            <w:vMerge/>
          </w:tcPr>
          <w:p w:rsidR="00887862" w:rsidRPr="000048E6" w:rsidRDefault="00887862" w:rsidP="00887862">
            <w:pPr>
              <w:rPr>
                <w:sz w:val="22"/>
                <w:szCs w:val="22"/>
              </w:rPr>
            </w:pPr>
          </w:p>
        </w:tc>
        <w:tc>
          <w:tcPr>
            <w:tcW w:w="3118" w:type="dxa"/>
            <w:vMerge/>
          </w:tcPr>
          <w:p w:rsidR="00887862" w:rsidRPr="000048E6" w:rsidRDefault="00887862" w:rsidP="00887862">
            <w:pPr>
              <w:rPr>
                <w:sz w:val="22"/>
                <w:szCs w:val="22"/>
              </w:rPr>
            </w:pPr>
          </w:p>
        </w:tc>
      </w:tr>
      <w:tr w:rsidR="000048E6" w:rsidRPr="000048E6" w:rsidTr="00F846F4">
        <w:tc>
          <w:tcPr>
            <w:tcW w:w="568" w:type="dxa"/>
            <w:vMerge/>
          </w:tcPr>
          <w:p w:rsidR="00887862" w:rsidRPr="000048E6" w:rsidRDefault="00887862" w:rsidP="008B156E">
            <w:pPr>
              <w:ind w:left="-57" w:right="-57"/>
              <w:rPr>
                <w:sz w:val="22"/>
                <w:szCs w:val="22"/>
              </w:rPr>
            </w:pPr>
          </w:p>
        </w:tc>
        <w:tc>
          <w:tcPr>
            <w:tcW w:w="3260" w:type="dxa"/>
            <w:gridSpan w:val="2"/>
            <w:vMerge/>
          </w:tcPr>
          <w:p w:rsidR="00887862" w:rsidRPr="000048E6" w:rsidRDefault="00887862" w:rsidP="008B156E">
            <w:pPr>
              <w:ind w:left="-57" w:right="-57"/>
              <w:rPr>
                <w:sz w:val="22"/>
                <w:szCs w:val="22"/>
              </w:rPr>
            </w:pPr>
          </w:p>
        </w:tc>
        <w:tc>
          <w:tcPr>
            <w:tcW w:w="1417" w:type="dxa"/>
          </w:tcPr>
          <w:p w:rsidR="00887862" w:rsidRPr="000048E6" w:rsidRDefault="00887862" w:rsidP="00887862">
            <w:pPr>
              <w:rPr>
                <w:sz w:val="22"/>
                <w:szCs w:val="22"/>
              </w:rPr>
            </w:pPr>
          </w:p>
        </w:tc>
        <w:tc>
          <w:tcPr>
            <w:tcW w:w="1305" w:type="dxa"/>
          </w:tcPr>
          <w:p w:rsidR="00887862" w:rsidRPr="000048E6" w:rsidRDefault="00887862" w:rsidP="00887862">
            <w:pPr>
              <w:rPr>
                <w:sz w:val="22"/>
                <w:szCs w:val="22"/>
              </w:rPr>
            </w:pPr>
          </w:p>
        </w:tc>
        <w:tc>
          <w:tcPr>
            <w:tcW w:w="1247" w:type="dxa"/>
          </w:tcPr>
          <w:p w:rsidR="00887862" w:rsidRPr="000048E6" w:rsidRDefault="00887862" w:rsidP="00887862">
            <w:pPr>
              <w:rPr>
                <w:sz w:val="22"/>
                <w:szCs w:val="22"/>
              </w:rPr>
            </w:pPr>
          </w:p>
        </w:tc>
        <w:tc>
          <w:tcPr>
            <w:tcW w:w="1417" w:type="dxa"/>
          </w:tcPr>
          <w:p w:rsidR="00887862" w:rsidRPr="000048E6" w:rsidRDefault="00887862" w:rsidP="00887862">
            <w:pPr>
              <w:rPr>
                <w:sz w:val="22"/>
                <w:szCs w:val="22"/>
              </w:rPr>
            </w:pPr>
          </w:p>
        </w:tc>
        <w:tc>
          <w:tcPr>
            <w:tcW w:w="1418" w:type="dxa"/>
          </w:tcPr>
          <w:p w:rsidR="00887862" w:rsidRPr="000048E6" w:rsidRDefault="00887862" w:rsidP="00887862">
            <w:pPr>
              <w:rPr>
                <w:sz w:val="22"/>
                <w:szCs w:val="22"/>
              </w:rPr>
            </w:pPr>
          </w:p>
        </w:tc>
        <w:tc>
          <w:tcPr>
            <w:tcW w:w="2268" w:type="dxa"/>
            <w:vMerge/>
          </w:tcPr>
          <w:p w:rsidR="00887862" w:rsidRPr="000048E6" w:rsidRDefault="00887862" w:rsidP="00887862">
            <w:pPr>
              <w:rPr>
                <w:sz w:val="22"/>
                <w:szCs w:val="22"/>
              </w:rPr>
            </w:pPr>
          </w:p>
        </w:tc>
        <w:tc>
          <w:tcPr>
            <w:tcW w:w="3118" w:type="dxa"/>
            <w:vMerge/>
          </w:tcPr>
          <w:p w:rsidR="00887862" w:rsidRPr="000048E6" w:rsidRDefault="00887862" w:rsidP="00887862">
            <w:pPr>
              <w:rPr>
                <w:sz w:val="22"/>
                <w:szCs w:val="22"/>
              </w:rPr>
            </w:pPr>
          </w:p>
        </w:tc>
      </w:tr>
      <w:tr w:rsidR="000048E6" w:rsidRPr="000048E6" w:rsidTr="00F846F4">
        <w:trPr>
          <w:trHeight w:val="3210"/>
        </w:trPr>
        <w:tc>
          <w:tcPr>
            <w:tcW w:w="568" w:type="dxa"/>
          </w:tcPr>
          <w:p w:rsidR="00887862" w:rsidRPr="000048E6" w:rsidRDefault="00887862" w:rsidP="008B156E">
            <w:pPr>
              <w:ind w:left="-57" w:right="-57"/>
              <w:rPr>
                <w:sz w:val="22"/>
                <w:szCs w:val="22"/>
              </w:rPr>
            </w:pPr>
            <w:r w:rsidRPr="000048E6">
              <w:rPr>
                <w:sz w:val="22"/>
                <w:szCs w:val="22"/>
              </w:rPr>
              <w:lastRenderedPageBreak/>
              <w:t>1.1.1</w:t>
            </w:r>
          </w:p>
        </w:tc>
        <w:tc>
          <w:tcPr>
            <w:tcW w:w="3260" w:type="dxa"/>
            <w:gridSpan w:val="2"/>
          </w:tcPr>
          <w:p w:rsidR="00887862" w:rsidRPr="000048E6" w:rsidRDefault="00887862" w:rsidP="008B156E">
            <w:pPr>
              <w:tabs>
                <w:tab w:val="left" w:pos="6134"/>
              </w:tabs>
              <w:suppressAutoHyphens/>
              <w:ind w:left="-57" w:right="-57"/>
              <w:jc w:val="both"/>
              <w:rPr>
                <w:sz w:val="22"/>
                <w:szCs w:val="22"/>
              </w:rPr>
            </w:pPr>
            <w:r w:rsidRPr="000048E6">
              <w:rPr>
                <w:sz w:val="22"/>
                <w:szCs w:val="22"/>
                <w:lang w:eastAsia="ar-SA"/>
              </w:rPr>
              <w:t xml:space="preserve">Выполнение работ по внесению изменений в Генеральный план и в Правила землепользования и застройки Златоустовского городского округа и разработка </w:t>
            </w:r>
            <w:r w:rsidRPr="000048E6">
              <w:rPr>
                <w:kern w:val="2"/>
                <w:sz w:val="22"/>
                <w:szCs w:val="22"/>
              </w:rPr>
              <w:t xml:space="preserve">документов, необходимых </w:t>
            </w:r>
            <w:r w:rsidR="000048E6">
              <w:rPr>
                <w:kern w:val="2"/>
                <w:sz w:val="22"/>
                <w:szCs w:val="22"/>
              </w:rPr>
              <w:br/>
            </w:r>
            <w:r w:rsidRPr="000048E6">
              <w:rPr>
                <w:kern w:val="2"/>
                <w:sz w:val="22"/>
                <w:szCs w:val="22"/>
              </w:rPr>
              <w:t xml:space="preserve">для внесения сведений </w:t>
            </w:r>
            <w:r w:rsidR="000048E6">
              <w:rPr>
                <w:kern w:val="2"/>
                <w:sz w:val="22"/>
                <w:szCs w:val="22"/>
              </w:rPr>
              <w:br/>
            </w:r>
            <w:r w:rsidRPr="000048E6">
              <w:rPr>
                <w:kern w:val="2"/>
                <w:sz w:val="22"/>
                <w:szCs w:val="22"/>
              </w:rPr>
              <w:t xml:space="preserve">о границах населенных пунктов и территориальных </w:t>
            </w:r>
            <w:r w:rsidR="000048E6">
              <w:rPr>
                <w:kern w:val="2"/>
                <w:sz w:val="22"/>
                <w:szCs w:val="22"/>
              </w:rPr>
              <w:br/>
            </w:r>
            <w:r w:rsidRPr="000048E6">
              <w:rPr>
                <w:kern w:val="2"/>
                <w:sz w:val="22"/>
                <w:szCs w:val="22"/>
              </w:rPr>
              <w:t>зон Златоустовского городского округа в Единый государственный реестр недвижимости</w:t>
            </w:r>
          </w:p>
        </w:tc>
        <w:tc>
          <w:tcPr>
            <w:tcW w:w="1417" w:type="dxa"/>
          </w:tcPr>
          <w:p w:rsidR="00887862" w:rsidRPr="000048E6" w:rsidRDefault="00887862" w:rsidP="000048E6">
            <w:pPr>
              <w:jc w:val="center"/>
              <w:rPr>
                <w:sz w:val="22"/>
                <w:szCs w:val="22"/>
              </w:rPr>
            </w:pPr>
            <w:r w:rsidRPr="000048E6">
              <w:rPr>
                <w:sz w:val="22"/>
                <w:szCs w:val="22"/>
              </w:rPr>
              <w:t>местный бюджет</w:t>
            </w:r>
          </w:p>
        </w:tc>
        <w:tc>
          <w:tcPr>
            <w:tcW w:w="1305" w:type="dxa"/>
          </w:tcPr>
          <w:p w:rsidR="00887862" w:rsidRPr="000048E6" w:rsidRDefault="00887862" w:rsidP="000048E6">
            <w:pPr>
              <w:jc w:val="center"/>
              <w:rPr>
                <w:sz w:val="22"/>
                <w:szCs w:val="22"/>
              </w:rPr>
            </w:pPr>
            <w:r w:rsidRPr="000048E6">
              <w:rPr>
                <w:sz w:val="22"/>
                <w:szCs w:val="22"/>
              </w:rPr>
              <w:t>3000,00</w:t>
            </w:r>
          </w:p>
        </w:tc>
        <w:tc>
          <w:tcPr>
            <w:tcW w:w="1247" w:type="dxa"/>
          </w:tcPr>
          <w:p w:rsidR="00887862" w:rsidRPr="000048E6" w:rsidRDefault="00887862" w:rsidP="000048E6">
            <w:pPr>
              <w:ind w:left="-57" w:right="-57"/>
              <w:jc w:val="center"/>
              <w:rPr>
                <w:sz w:val="22"/>
                <w:szCs w:val="22"/>
              </w:rPr>
            </w:pPr>
            <w:r w:rsidRPr="000048E6">
              <w:rPr>
                <w:sz w:val="22"/>
                <w:szCs w:val="22"/>
              </w:rPr>
              <w:t>1000,00</w:t>
            </w:r>
          </w:p>
        </w:tc>
        <w:tc>
          <w:tcPr>
            <w:tcW w:w="1417" w:type="dxa"/>
          </w:tcPr>
          <w:p w:rsidR="00887862" w:rsidRPr="000048E6" w:rsidRDefault="00887862" w:rsidP="000048E6">
            <w:pPr>
              <w:ind w:left="-57" w:right="-57"/>
              <w:jc w:val="center"/>
              <w:rPr>
                <w:sz w:val="22"/>
                <w:szCs w:val="22"/>
              </w:rPr>
            </w:pPr>
            <w:r w:rsidRPr="000048E6">
              <w:rPr>
                <w:sz w:val="22"/>
                <w:szCs w:val="22"/>
              </w:rPr>
              <w:t>1000,00</w:t>
            </w:r>
          </w:p>
        </w:tc>
        <w:tc>
          <w:tcPr>
            <w:tcW w:w="1418" w:type="dxa"/>
          </w:tcPr>
          <w:p w:rsidR="00887862" w:rsidRPr="000048E6" w:rsidRDefault="00887862" w:rsidP="000048E6">
            <w:pPr>
              <w:jc w:val="center"/>
              <w:rPr>
                <w:sz w:val="22"/>
                <w:szCs w:val="22"/>
              </w:rPr>
            </w:pPr>
            <w:r w:rsidRPr="000048E6">
              <w:rPr>
                <w:sz w:val="22"/>
                <w:szCs w:val="22"/>
              </w:rPr>
              <w:t>1000,00</w:t>
            </w:r>
          </w:p>
        </w:tc>
        <w:tc>
          <w:tcPr>
            <w:tcW w:w="2268" w:type="dxa"/>
            <w:vMerge w:val="restart"/>
          </w:tcPr>
          <w:p w:rsidR="00887862" w:rsidRPr="000048E6" w:rsidRDefault="00887862" w:rsidP="00887862">
            <w:pPr>
              <w:rPr>
                <w:sz w:val="22"/>
                <w:szCs w:val="22"/>
              </w:rPr>
            </w:pPr>
          </w:p>
        </w:tc>
        <w:tc>
          <w:tcPr>
            <w:tcW w:w="3118" w:type="dxa"/>
            <w:vMerge w:val="restart"/>
          </w:tcPr>
          <w:p w:rsidR="00887862" w:rsidRPr="000048E6" w:rsidRDefault="00887862" w:rsidP="00887862">
            <w:pPr>
              <w:tabs>
                <w:tab w:val="left" w:pos="6134"/>
              </w:tabs>
              <w:ind w:left="-85" w:right="-85"/>
              <w:jc w:val="center"/>
              <w:rPr>
                <w:color w:val="000000" w:themeColor="text1"/>
                <w:sz w:val="22"/>
                <w:szCs w:val="22"/>
              </w:rPr>
            </w:pPr>
            <w:r w:rsidRPr="000048E6">
              <w:rPr>
                <w:color w:val="000000" w:themeColor="text1"/>
                <w:sz w:val="22"/>
                <w:szCs w:val="22"/>
              </w:rPr>
              <w:t xml:space="preserve">Управление архитектуры </w:t>
            </w:r>
            <w:r w:rsidRPr="000048E6">
              <w:rPr>
                <w:color w:val="000000" w:themeColor="text1"/>
                <w:sz w:val="22"/>
                <w:szCs w:val="22"/>
              </w:rPr>
              <w:br/>
              <w:t>и градостроительства</w:t>
            </w:r>
          </w:p>
          <w:p w:rsidR="00887862" w:rsidRPr="000048E6" w:rsidRDefault="00887862" w:rsidP="00887862">
            <w:pPr>
              <w:jc w:val="center"/>
              <w:rPr>
                <w:sz w:val="22"/>
                <w:szCs w:val="22"/>
              </w:rPr>
            </w:pPr>
            <w:r w:rsidRPr="000048E6">
              <w:rPr>
                <w:color w:val="000000" w:themeColor="text1"/>
                <w:sz w:val="22"/>
                <w:szCs w:val="22"/>
              </w:rPr>
              <w:t>Администрации Златоустовского городского округа</w:t>
            </w:r>
          </w:p>
        </w:tc>
      </w:tr>
      <w:tr w:rsidR="000048E6" w:rsidRPr="000048E6" w:rsidTr="00F846F4">
        <w:tc>
          <w:tcPr>
            <w:tcW w:w="568" w:type="dxa"/>
          </w:tcPr>
          <w:p w:rsidR="00887862" w:rsidRPr="000048E6" w:rsidRDefault="00887862" w:rsidP="008B156E">
            <w:pPr>
              <w:ind w:left="-57" w:right="-57"/>
              <w:rPr>
                <w:sz w:val="22"/>
                <w:szCs w:val="22"/>
              </w:rPr>
            </w:pPr>
            <w:r w:rsidRPr="000048E6">
              <w:rPr>
                <w:sz w:val="22"/>
                <w:szCs w:val="22"/>
              </w:rPr>
              <w:t>1.1.2</w:t>
            </w:r>
          </w:p>
        </w:tc>
        <w:tc>
          <w:tcPr>
            <w:tcW w:w="3260" w:type="dxa"/>
            <w:gridSpan w:val="2"/>
          </w:tcPr>
          <w:p w:rsidR="00887862" w:rsidRPr="000048E6" w:rsidRDefault="00887862" w:rsidP="008B156E">
            <w:pPr>
              <w:ind w:left="-57" w:right="-57"/>
              <w:jc w:val="both"/>
              <w:rPr>
                <w:sz w:val="22"/>
                <w:szCs w:val="22"/>
              </w:rPr>
            </w:pPr>
            <w:r w:rsidRPr="000048E6">
              <w:rPr>
                <w:sz w:val="22"/>
                <w:szCs w:val="22"/>
              </w:rPr>
              <w:t xml:space="preserve">Разработка проекта планировки и межевания территории </w:t>
            </w:r>
            <w:r w:rsidR="000048E6">
              <w:rPr>
                <w:sz w:val="22"/>
                <w:szCs w:val="22"/>
              </w:rPr>
              <w:br/>
            </w:r>
            <w:r w:rsidRPr="000048E6">
              <w:rPr>
                <w:sz w:val="22"/>
                <w:szCs w:val="22"/>
              </w:rPr>
              <w:t>улиц в районе Демидовк</w:t>
            </w:r>
            <w:r w:rsidR="000048E6">
              <w:rPr>
                <w:sz w:val="22"/>
                <w:szCs w:val="22"/>
              </w:rPr>
              <w:t>и</w:t>
            </w:r>
            <w:r w:rsidR="000048E6">
              <w:rPr>
                <w:sz w:val="22"/>
                <w:szCs w:val="22"/>
              </w:rPr>
              <w:br/>
            </w:r>
            <w:r w:rsidRPr="000048E6">
              <w:rPr>
                <w:sz w:val="22"/>
                <w:szCs w:val="22"/>
              </w:rPr>
              <w:t xml:space="preserve">в г. Златоусте </w:t>
            </w:r>
          </w:p>
        </w:tc>
        <w:tc>
          <w:tcPr>
            <w:tcW w:w="1417" w:type="dxa"/>
          </w:tcPr>
          <w:p w:rsidR="00887862" w:rsidRPr="000048E6" w:rsidRDefault="00887862" w:rsidP="000048E6">
            <w:pPr>
              <w:jc w:val="center"/>
              <w:rPr>
                <w:sz w:val="22"/>
                <w:szCs w:val="22"/>
              </w:rPr>
            </w:pPr>
            <w:r w:rsidRPr="000048E6">
              <w:rPr>
                <w:sz w:val="22"/>
                <w:szCs w:val="22"/>
              </w:rPr>
              <w:t>местный бюджет</w:t>
            </w:r>
          </w:p>
        </w:tc>
        <w:tc>
          <w:tcPr>
            <w:tcW w:w="1305" w:type="dxa"/>
          </w:tcPr>
          <w:p w:rsidR="00887862" w:rsidRPr="000048E6" w:rsidRDefault="00887862" w:rsidP="000048E6">
            <w:pPr>
              <w:jc w:val="center"/>
              <w:rPr>
                <w:sz w:val="22"/>
                <w:szCs w:val="22"/>
              </w:rPr>
            </w:pPr>
            <w:r w:rsidRPr="000048E6">
              <w:rPr>
                <w:sz w:val="22"/>
                <w:szCs w:val="22"/>
              </w:rPr>
              <w:t>1200,00</w:t>
            </w:r>
          </w:p>
        </w:tc>
        <w:tc>
          <w:tcPr>
            <w:tcW w:w="1247" w:type="dxa"/>
          </w:tcPr>
          <w:p w:rsidR="00887862" w:rsidRPr="000048E6" w:rsidRDefault="00887862" w:rsidP="000048E6">
            <w:pPr>
              <w:jc w:val="center"/>
              <w:rPr>
                <w:sz w:val="22"/>
                <w:szCs w:val="22"/>
              </w:rPr>
            </w:pPr>
            <w:r w:rsidRPr="000048E6">
              <w:rPr>
                <w:sz w:val="22"/>
                <w:szCs w:val="22"/>
              </w:rPr>
              <w:t>1200,00</w:t>
            </w:r>
          </w:p>
        </w:tc>
        <w:tc>
          <w:tcPr>
            <w:tcW w:w="1417" w:type="dxa"/>
          </w:tcPr>
          <w:p w:rsidR="00887862" w:rsidRPr="000048E6" w:rsidRDefault="00887862" w:rsidP="000048E6">
            <w:pPr>
              <w:jc w:val="center"/>
              <w:rPr>
                <w:sz w:val="22"/>
                <w:szCs w:val="22"/>
              </w:rPr>
            </w:pPr>
          </w:p>
        </w:tc>
        <w:tc>
          <w:tcPr>
            <w:tcW w:w="1418" w:type="dxa"/>
          </w:tcPr>
          <w:p w:rsidR="00887862" w:rsidRPr="000048E6" w:rsidRDefault="00887862" w:rsidP="000048E6">
            <w:pPr>
              <w:jc w:val="center"/>
              <w:rPr>
                <w:sz w:val="22"/>
                <w:szCs w:val="22"/>
              </w:rPr>
            </w:pPr>
          </w:p>
        </w:tc>
        <w:tc>
          <w:tcPr>
            <w:tcW w:w="2268" w:type="dxa"/>
            <w:vMerge/>
          </w:tcPr>
          <w:p w:rsidR="00887862" w:rsidRPr="000048E6" w:rsidRDefault="00887862" w:rsidP="00887862">
            <w:pPr>
              <w:rPr>
                <w:sz w:val="22"/>
                <w:szCs w:val="22"/>
              </w:rPr>
            </w:pPr>
          </w:p>
        </w:tc>
        <w:tc>
          <w:tcPr>
            <w:tcW w:w="3118" w:type="dxa"/>
            <w:vMerge/>
          </w:tcPr>
          <w:p w:rsidR="00887862" w:rsidRPr="000048E6" w:rsidRDefault="00887862" w:rsidP="00887862">
            <w:pPr>
              <w:jc w:val="center"/>
              <w:rPr>
                <w:sz w:val="22"/>
                <w:szCs w:val="22"/>
              </w:rPr>
            </w:pPr>
          </w:p>
        </w:tc>
      </w:tr>
      <w:tr w:rsidR="000048E6" w:rsidRPr="000048E6" w:rsidTr="00F846F4">
        <w:tc>
          <w:tcPr>
            <w:tcW w:w="568" w:type="dxa"/>
          </w:tcPr>
          <w:p w:rsidR="00887862" w:rsidRPr="000048E6" w:rsidRDefault="00887862" w:rsidP="008B156E">
            <w:pPr>
              <w:ind w:left="-57" w:right="-57"/>
              <w:rPr>
                <w:sz w:val="22"/>
                <w:szCs w:val="22"/>
              </w:rPr>
            </w:pPr>
            <w:r w:rsidRPr="000048E6">
              <w:rPr>
                <w:sz w:val="22"/>
                <w:szCs w:val="22"/>
              </w:rPr>
              <w:t>1.1.3</w:t>
            </w:r>
          </w:p>
        </w:tc>
        <w:tc>
          <w:tcPr>
            <w:tcW w:w="3260" w:type="dxa"/>
            <w:gridSpan w:val="2"/>
          </w:tcPr>
          <w:p w:rsidR="00887862" w:rsidRPr="000048E6" w:rsidRDefault="00887862" w:rsidP="008B156E">
            <w:pPr>
              <w:widowControl w:val="0"/>
              <w:ind w:left="-57" w:right="-57"/>
              <w:jc w:val="both"/>
              <w:rPr>
                <w:sz w:val="22"/>
                <w:szCs w:val="22"/>
              </w:rPr>
            </w:pPr>
            <w:r w:rsidRPr="000048E6">
              <w:rPr>
                <w:sz w:val="22"/>
                <w:szCs w:val="22"/>
              </w:rPr>
              <w:t xml:space="preserve">Разработка проектов планировки и межевания территории населенных пунктов Златоустовского городского округа: </w:t>
            </w:r>
            <w:r w:rsidR="000048E6">
              <w:rPr>
                <w:sz w:val="22"/>
                <w:szCs w:val="22"/>
              </w:rPr>
              <w:br/>
            </w:r>
            <w:r w:rsidRPr="000048E6">
              <w:rPr>
                <w:sz w:val="22"/>
                <w:szCs w:val="22"/>
              </w:rPr>
              <w:t xml:space="preserve">п. Центральный, п. </w:t>
            </w:r>
            <w:proofErr w:type="spellStart"/>
            <w:r w:rsidRPr="000048E6">
              <w:rPr>
                <w:sz w:val="22"/>
                <w:szCs w:val="22"/>
              </w:rPr>
              <w:t>Тундуш</w:t>
            </w:r>
            <w:proofErr w:type="spellEnd"/>
          </w:p>
        </w:tc>
        <w:tc>
          <w:tcPr>
            <w:tcW w:w="1417" w:type="dxa"/>
          </w:tcPr>
          <w:p w:rsidR="00887862" w:rsidRPr="000048E6" w:rsidRDefault="00887862" w:rsidP="000048E6">
            <w:pPr>
              <w:jc w:val="center"/>
              <w:rPr>
                <w:sz w:val="22"/>
                <w:szCs w:val="22"/>
              </w:rPr>
            </w:pPr>
            <w:r w:rsidRPr="000048E6">
              <w:rPr>
                <w:sz w:val="22"/>
                <w:szCs w:val="22"/>
              </w:rPr>
              <w:t>местный бюджет</w:t>
            </w:r>
          </w:p>
        </w:tc>
        <w:tc>
          <w:tcPr>
            <w:tcW w:w="1305" w:type="dxa"/>
          </w:tcPr>
          <w:p w:rsidR="00887862" w:rsidRPr="000048E6" w:rsidRDefault="00887862" w:rsidP="000048E6">
            <w:pPr>
              <w:jc w:val="center"/>
              <w:rPr>
                <w:sz w:val="22"/>
                <w:szCs w:val="22"/>
              </w:rPr>
            </w:pPr>
            <w:r w:rsidRPr="000048E6">
              <w:rPr>
                <w:sz w:val="22"/>
                <w:szCs w:val="22"/>
              </w:rPr>
              <w:t>1200,00</w:t>
            </w:r>
          </w:p>
        </w:tc>
        <w:tc>
          <w:tcPr>
            <w:tcW w:w="1247" w:type="dxa"/>
          </w:tcPr>
          <w:p w:rsidR="00887862" w:rsidRPr="000048E6" w:rsidRDefault="00887862" w:rsidP="000048E6">
            <w:pPr>
              <w:jc w:val="center"/>
              <w:rPr>
                <w:sz w:val="22"/>
                <w:szCs w:val="22"/>
              </w:rPr>
            </w:pPr>
          </w:p>
        </w:tc>
        <w:tc>
          <w:tcPr>
            <w:tcW w:w="1417" w:type="dxa"/>
          </w:tcPr>
          <w:p w:rsidR="00887862" w:rsidRPr="000048E6" w:rsidRDefault="00887862" w:rsidP="000048E6">
            <w:pPr>
              <w:jc w:val="center"/>
              <w:rPr>
                <w:sz w:val="22"/>
                <w:szCs w:val="22"/>
              </w:rPr>
            </w:pPr>
            <w:r w:rsidRPr="000048E6">
              <w:rPr>
                <w:sz w:val="22"/>
                <w:szCs w:val="22"/>
              </w:rPr>
              <w:t>1200,00</w:t>
            </w:r>
          </w:p>
        </w:tc>
        <w:tc>
          <w:tcPr>
            <w:tcW w:w="1418" w:type="dxa"/>
          </w:tcPr>
          <w:p w:rsidR="00887862" w:rsidRPr="000048E6" w:rsidRDefault="00887862" w:rsidP="000048E6">
            <w:pPr>
              <w:jc w:val="center"/>
              <w:rPr>
                <w:sz w:val="22"/>
                <w:szCs w:val="22"/>
              </w:rPr>
            </w:pPr>
          </w:p>
        </w:tc>
        <w:tc>
          <w:tcPr>
            <w:tcW w:w="2268" w:type="dxa"/>
            <w:vMerge/>
          </w:tcPr>
          <w:p w:rsidR="00887862" w:rsidRPr="000048E6" w:rsidRDefault="00887862" w:rsidP="00887862">
            <w:pPr>
              <w:rPr>
                <w:sz w:val="22"/>
                <w:szCs w:val="22"/>
              </w:rPr>
            </w:pPr>
          </w:p>
        </w:tc>
        <w:tc>
          <w:tcPr>
            <w:tcW w:w="3118" w:type="dxa"/>
            <w:vMerge/>
          </w:tcPr>
          <w:p w:rsidR="00887862" w:rsidRPr="000048E6" w:rsidRDefault="00887862" w:rsidP="00887862">
            <w:pPr>
              <w:tabs>
                <w:tab w:val="left" w:pos="6134"/>
              </w:tabs>
              <w:ind w:left="-85" w:right="-85"/>
              <w:jc w:val="center"/>
              <w:rPr>
                <w:color w:val="000000" w:themeColor="text1"/>
                <w:sz w:val="22"/>
                <w:szCs w:val="22"/>
              </w:rPr>
            </w:pPr>
          </w:p>
        </w:tc>
      </w:tr>
      <w:tr w:rsidR="000048E6" w:rsidRPr="000048E6" w:rsidTr="00F846F4">
        <w:tc>
          <w:tcPr>
            <w:tcW w:w="568" w:type="dxa"/>
          </w:tcPr>
          <w:p w:rsidR="00887862" w:rsidRPr="000048E6" w:rsidRDefault="00887862" w:rsidP="008B156E">
            <w:pPr>
              <w:ind w:left="-57" w:right="-57"/>
              <w:rPr>
                <w:sz w:val="22"/>
                <w:szCs w:val="22"/>
              </w:rPr>
            </w:pPr>
            <w:r w:rsidRPr="000048E6">
              <w:rPr>
                <w:sz w:val="22"/>
                <w:szCs w:val="22"/>
              </w:rPr>
              <w:t>1.1.4</w:t>
            </w:r>
          </w:p>
        </w:tc>
        <w:tc>
          <w:tcPr>
            <w:tcW w:w="3260" w:type="dxa"/>
            <w:gridSpan w:val="2"/>
          </w:tcPr>
          <w:p w:rsidR="00887862" w:rsidRPr="000048E6" w:rsidRDefault="00887862" w:rsidP="008B156E">
            <w:pPr>
              <w:widowControl w:val="0"/>
              <w:ind w:left="-57" w:right="-57"/>
              <w:jc w:val="both"/>
              <w:rPr>
                <w:sz w:val="22"/>
                <w:szCs w:val="22"/>
              </w:rPr>
            </w:pPr>
            <w:r w:rsidRPr="000048E6">
              <w:rPr>
                <w:sz w:val="22"/>
                <w:szCs w:val="22"/>
              </w:rPr>
              <w:t xml:space="preserve">Разработка проектов планировки и межевания территории населенных пунктов Златоустовского городского округа: с. Куваши, п. </w:t>
            </w:r>
            <w:proofErr w:type="spellStart"/>
            <w:r w:rsidRPr="000048E6">
              <w:rPr>
                <w:sz w:val="22"/>
                <w:szCs w:val="22"/>
              </w:rPr>
              <w:t>Тайнак</w:t>
            </w:r>
            <w:proofErr w:type="spellEnd"/>
            <w:r w:rsidRPr="000048E6">
              <w:rPr>
                <w:sz w:val="22"/>
                <w:szCs w:val="22"/>
              </w:rPr>
              <w:t xml:space="preserve">, п. Салган </w:t>
            </w:r>
          </w:p>
        </w:tc>
        <w:tc>
          <w:tcPr>
            <w:tcW w:w="1417" w:type="dxa"/>
          </w:tcPr>
          <w:p w:rsidR="00887862" w:rsidRPr="000048E6" w:rsidRDefault="00887862" w:rsidP="000048E6">
            <w:pPr>
              <w:jc w:val="center"/>
              <w:rPr>
                <w:sz w:val="22"/>
                <w:szCs w:val="22"/>
              </w:rPr>
            </w:pPr>
            <w:r w:rsidRPr="000048E6">
              <w:rPr>
                <w:sz w:val="22"/>
                <w:szCs w:val="22"/>
              </w:rPr>
              <w:t>местный бюджет</w:t>
            </w:r>
          </w:p>
        </w:tc>
        <w:tc>
          <w:tcPr>
            <w:tcW w:w="1305" w:type="dxa"/>
          </w:tcPr>
          <w:p w:rsidR="00887862" w:rsidRPr="000048E6" w:rsidRDefault="00887862" w:rsidP="000048E6">
            <w:pPr>
              <w:jc w:val="center"/>
              <w:rPr>
                <w:sz w:val="22"/>
                <w:szCs w:val="22"/>
              </w:rPr>
            </w:pPr>
            <w:r w:rsidRPr="000048E6">
              <w:rPr>
                <w:sz w:val="22"/>
                <w:szCs w:val="22"/>
              </w:rPr>
              <w:t>1200,00</w:t>
            </w:r>
          </w:p>
        </w:tc>
        <w:tc>
          <w:tcPr>
            <w:tcW w:w="1247" w:type="dxa"/>
          </w:tcPr>
          <w:p w:rsidR="00887862" w:rsidRPr="000048E6" w:rsidRDefault="00887862" w:rsidP="000048E6">
            <w:pPr>
              <w:jc w:val="center"/>
              <w:rPr>
                <w:sz w:val="22"/>
                <w:szCs w:val="22"/>
              </w:rPr>
            </w:pPr>
          </w:p>
        </w:tc>
        <w:tc>
          <w:tcPr>
            <w:tcW w:w="1417" w:type="dxa"/>
          </w:tcPr>
          <w:p w:rsidR="00887862" w:rsidRPr="000048E6" w:rsidRDefault="00887862" w:rsidP="000048E6">
            <w:pPr>
              <w:jc w:val="center"/>
              <w:rPr>
                <w:sz w:val="22"/>
                <w:szCs w:val="22"/>
              </w:rPr>
            </w:pPr>
          </w:p>
        </w:tc>
        <w:tc>
          <w:tcPr>
            <w:tcW w:w="1418" w:type="dxa"/>
          </w:tcPr>
          <w:p w:rsidR="00887862" w:rsidRPr="000048E6" w:rsidRDefault="00887862" w:rsidP="000048E6">
            <w:pPr>
              <w:jc w:val="center"/>
              <w:rPr>
                <w:sz w:val="22"/>
                <w:szCs w:val="22"/>
              </w:rPr>
            </w:pPr>
            <w:r w:rsidRPr="000048E6">
              <w:rPr>
                <w:sz w:val="22"/>
                <w:szCs w:val="22"/>
              </w:rPr>
              <w:t>1200,00</w:t>
            </w:r>
          </w:p>
        </w:tc>
        <w:tc>
          <w:tcPr>
            <w:tcW w:w="2268" w:type="dxa"/>
            <w:vMerge/>
          </w:tcPr>
          <w:p w:rsidR="00887862" w:rsidRPr="000048E6" w:rsidRDefault="00887862" w:rsidP="00887862">
            <w:pPr>
              <w:rPr>
                <w:sz w:val="22"/>
                <w:szCs w:val="22"/>
              </w:rPr>
            </w:pPr>
          </w:p>
        </w:tc>
        <w:tc>
          <w:tcPr>
            <w:tcW w:w="3118" w:type="dxa"/>
            <w:vMerge/>
          </w:tcPr>
          <w:p w:rsidR="00887862" w:rsidRPr="000048E6" w:rsidRDefault="00887862" w:rsidP="00887862">
            <w:pPr>
              <w:jc w:val="center"/>
              <w:rPr>
                <w:sz w:val="22"/>
                <w:szCs w:val="22"/>
              </w:rPr>
            </w:pPr>
          </w:p>
        </w:tc>
      </w:tr>
      <w:tr w:rsidR="00887862" w:rsidRPr="000048E6" w:rsidTr="00F846F4">
        <w:tc>
          <w:tcPr>
            <w:tcW w:w="16018" w:type="dxa"/>
            <w:gridSpan w:val="10"/>
          </w:tcPr>
          <w:p w:rsidR="000048E6" w:rsidRPr="000048E6" w:rsidRDefault="000048E6" w:rsidP="008B156E">
            <w:pPr>
              <w:tabs>
                <w:tab w:val="left" w:pos="2865"/>
              </w:tabs>
              <w:suppressAutoHyphens/>
              <w:ind w:left="-57" w:right="-57"/>
              <w:jc w:val="center"/>
              <w:outlineLvl w:val="0"/>
              <w:rPr>
                <w:spacing w:val="-4"/>
                <w:sz w:val="16"/>
                <w:szCs w:val="16"/>
              </w:rPr>
            </w:pPr>
          </w:p>
          <w:p w:rsidR="00887862" w:rsidRPr="000048E6" w:rsidRDefault="00887862" w:rsidP="008B156E">
            <w:pPr>
              <w:tabs>
                <w:tab w:val="left" w:pos="2865"/>
              </w:tabs>
              <w:suppressAutoHyphens/>
              <w:ind w:left="-57" w:right="-57"/>
              <w:jc w:val="center"/>
              <w:outlineLvl w:val="0"/>
              <w:rPr>
                <w:spacing w:val="-4"/>
                <w:sz w:val="22"/>
                <w:szCs w:val="22"/>
              </w:rPr>
            </w:pPr>
            <w:r w:rsidRPr="000048E6">
              <w:rPr>
                <w:spacing w:val="-4"/>
                <w:sz w:val="22"/>
                <w:szCs w:val="22"/>
              </w:rPr>
              <w:t>Подпрограмма 2:</w:t>
            </w:r>
          </w:p>
          <w:p w:rsidR="00887862" w:rsidRPr="000048E6" w:rsidRDefault="00887862" w:rsidP="008B156E">
            <w:pPr>
              <w:tabs>
                <w:tab w:val="left" w:pos="2865"/>
              </w:tabs>
              <w:suppressAutoHyphens/>
              <w:ind w:left="-57" w:right="-57"/>
              <w:jc w:val="center"/>
              <w:outlineLvl w:val="0"/>
              <w:rPr>
                <w:spacing w:val="-4"/>
                <w:sz w:val="22"/>
                <w:szCs w:val="22"/>
              </w:rPr>
            </w:pPr>
            <w:r w:rsidRPr="000048E6">
              <w:rPr>
                <w:spacing w:val="-4"/>
                <w:sz w:val="22"/>
                <w:szCs w:val="22"/>
              </w:rPr>
              <w:t>«Мероприятия по переселению граждан из жилищного фонда, признанного непригодным для проживания»</w:t>
            </w:r>
          </w:p>
          <w:p w:rsidR="00887862" w:rsidRPr="000048E6" w:rsidRDefault="00887862" w:rsidP="008B156E">
            <w:pPr>
              <w:ind w:left="-57" w:right="-57"/>
              <w:jc w:val="center"/>
              <w:rPr>
                <w:sz w:val="16"/>
                <w:szCs w:val="16"/>
              </w:rPr>
            </w:pPr>
          </w:p>
        </w:tc>
      </w:tr>
      <w:tr w:rsidR="00887862" w:rsidRPr="000048E6" w:rsidTr="00F846F4">
        <w:tc>
          <w:tcPr>
            <w:tcW w:w="3828" w:type="dxa"/>
            <w:gridSpan w:val="3"/>
          </w:tcPr>
          <w:p w:rsidR="00887862" w:rsidRPr="000048E6" w:rsidRDefault="00887862" w:rsidP="008B156E">
            <w:pPr>
              <w:tabs>
                <w:tab w:val="left" w:pos="6134"/>
              </w:tabs>
              <w:ind w:left="-57" w:right="-57"/>
              <w:jc w:val="center"/>
              <w:rPr>
                <w:color w:val="000000" w:themeColor="text1"/>
                <w:sz w:val="22"/>
                <w:szCs w:val="22"/>
              </w:rPr>
            </w:pPr>
          </w:p>
          <w:p w:rsidR="00887862" w:rsidRPr="000048E6" w:rsidRDefault="00887862" w:rsidP="008B156E">
            <w:pPr>
              <w:tabs>
                <w:tab w:val="left" w:pos="6134"/>
              </w:tabs>
              <w:ind w:left="-57" w:right="-57"/>
              <w:jc w:val="center"/>
              <w:rPr>
                <w:color w:val="000000" w:themeColor="text1"/>
                <w:sz w:val="22"/>
                <w:szCs w:val="22"/>
              </w:rPr>
            </w:pPr>
          </w:p>
          <w:p w:rsidR="00887862" w:rsidRPr="000048E6" w:rsidRDefault="00887862" w:rsidP="008B156E">
            <w:pPr>
              <w:tabs>
                <w:tab w:val="left" w:pos="6134"/>
              </w:tabs>
              <w:ind w:left="-57" w:right="-57"/>
              <w:jc w:val="center"/>
              <w:rPr>
                <w:color w:val="000000" w:themeColor="text1"/>
                <w:sz w:val="22"/>
                <w:szCs w:val="22"/>
              </w:rPr>
            </w:pPr>
            <w:r w:rsidRPr="000048E6">
              <w:rPr>
                <w:color w:val="000000" w:themeColor="text1"/>
                <w:sz w:val="22"/>
                <w:szCs w:val="22"/>
              </w:rPr>
              <w:t>Цели:</w:t>
            </w:r>
          </w:p>
        </w:tc>
        <w:tc>
          <w:tcPr>
            <w:tcW w:w="12190" w:type="dxa"/>
            <w:gridSpan w:val="7"/>
          </w:tcPr>
          <w:p w:rsidR="00887862" w:rsidRPr="000048E6" w:rsidRDefault="00887862" w:rsidP="000048E6">
            <w:pPr>
              <w:pStyle w:val="ad"/>
              <w:rPr>
                <w:rFonts w:ascii="Times New Roman" w:hAnsi="Times New Roman" w:cs="Times New Roman"/>
                <w:sz w:val="22"/>
                <w:szCs w:val="22"/>
              </w:rPr>
            </w:pPr>
            <w:r w:rsidRPr="000048E6">
              <w:rPr>
                <w:rFonts w:ascii="Times New Roman" w:hAnsi="Times New Roman" w:cs="Times New Roman"/>
                <w:sz w:val="22"/>
                <w:szCs w:val="22"/>
              </w:rPr>
              <w:t>1) создание на территории Златоустовского городского округа условий для переселения граждан из аварийных многоквартирных домов;</w:t>
            </w:r>
          </w:p>
          <w:p w:rsidR="00887862" w:rsidRPr="000048E6" w:rsidRDefault="00887862" w:rsidP="000048E6">
            <w:pPr>
              <w:jc w:val="both"/>
              <w:rPr>
                <w:sz w:val="22"/>
                <w:szCs w:val="22"/>
              </w:rPr>
            </w:pPr>
            <w:r w:rsidRPr="000048E6">
              <w:rPr>
                <w:sz w:val="22"/>
                <w:szCs w:val="22"/>
              </w:rPr>
              <w:t>2) уменьшение аварийного жилищного фонда в Златоустовском городском округе, признанного в установленном порядке аварийным и подлежащим сносу.</w:t>
            </w:r>
          </w:p>
        </w:tc>
      </w:tr>
      <w:tr w:rsidR="00887862" w:rsidRPr="000048E6" w:rsidTr="00F846F4">
        <w:trPr>
          <w:trHeight w:val="701"/>
        </w:trPr>
        <w:tc>
          <w:tcPr>
            <w:tcW w:w="3828" w:type="dxa"/>
            <w:gridSpan w:val="3"/>
          </w:tcPr>
          <w:p w:rsidR="00887862" w:rsidRPr="000048E6" w:rsidRDefault="00887862" w:rsidP="008B156E">
            <w:pPr>
              <w:tabs>
                <w:tab w:val="left" w:pos="6134"/>
              </w:tabs>
              <w:ind w:left="-57" w:right="-57"/>
              <w:jc w:val="center"/>
              <w:rPr>
                <w:color w:val="000000" w:themeColor="text1"/>
                <w:sz w:val="22"/>
                <w:szCs w:val="22"/>
              </w:rPr>
            </w:pPr>
          </w:p>
          <w:p w:rsidR="00887862" w:rsidRPr="000048E6" w:rsidRDefault="00887862" w:rsidP="008B156E">
            <w:pPr>
              <w:tabs>
                <w:tab w:val="left" w:pos="6134"/>
              </w:tabs>
              <w:ind w:left="-57" w:right="-57"/>
              <w:jc w:val="center"/>
              <w:rPr>
                <w:color w:val="000000" w:themeColor="text1"/>
                <w:sz w:val="22"/>
                <w:szCs w:val="22"/>
              </w:rPr>
            </w:pPr>
            <w:r w:rsidRPr="000048E6">
              <w:rPr>
                <w:color w:val="000000" w:themeColor="text1"/>
                <w:sz w:val="22"/>
                <w:szCs w:val="22"/>
              </w:rPr>
              <w:t>Задачи:</w:t>
            </w:r>
          </w:p>
        </w:tc>
        <w:tc>
          <w:tcPr>
            <w:tcW w:w="12190" w:type="dxa"/>
            <w:gridSpan w:val="7"/>
          </w:tcPr>
          <w:p w:rsidR="00887862" w:rsidRPr="000048E6" w:rsidRDefault="00887862" w:rsidP="000048E6">
            <w:pPr>
              <w:pStyle w:val="ad"/>
              <w:rPr>
                <w:rFonts w:ascii="Times New Roman" w:hAnsi="Times New Roman" w:cs="Times New Roman"/>
                <w:sz w:val="22"/>
                <w:szCs w:val="22"/>
              </w:rPr>
            </w:pPr>
            <w:bookmarkStart w:id="5" w:name="_Hlk177653034"/>
            <w:bookmarkStart w:id="6" w:name="_Hlk179190077"/>
            <w:r w:rsidRPr="000048E6">
              <w:rPr>
                <w:rFonts w:ascii="Times New Roman" w:hAnsi="Times New Roman" w:cs="Times New Roman"/>
                <w:sz w:val="22"/>
                <w:szCs w:val="22"/>
              </w:rPr>
              <w:t>1)</w:t>
            </w:r>
            <w:r w:rsidR="000048E6">
              <w:rPr>
                <w:rFonts w:ascii="Times New Roman" w:hAnsi="Times New Roman" w:cs="Times New Roman"/>
                <w:sz w:val="22"/>
                <w:szCs w:val="22"/>
              </w:rPr>
              <w:t> </w:t>
            </w:r>
            <w:r w:rsidRPr="000048E6">
              <w:rPr>
                <w:rFonts w:ascii="Times New Roman" w:hAnsi="Times New Roman" w:cs="Times New Roman"/>
                <w:sz w:val="22"/>
                <w:szCs w:val="22"/>
              </w:rPr>
              <w:t>формирование жилищного фонда, необходимого для переселения граждан из аварийного жилищного фонда</w:t>
            </w:r>
            <w:bookmarkEnd w:id="5"/>
            <w:r w:rsidRPr="000048E6">
              <w:rPr>
                <w:rFonts w:ascii="Times New Roman" w:hAnsi="Times New Roman" w:cs="Times New Roman"/>
                <w:sz w:val="22"/>
                <w:szCs w:val="22"/>
              </w:rPr>
              <w:t>;</w:t>
            </w:r>
          </w:p>
          <w:p w:rsidR="00887862" w:rsidRPr="000048E6" w:rsidRDefault="000048E6" w:rsidP="000048E6">
            <w:pPr>
              <w:jc w:val="both"/>
              <w:rPr>
                <w:sz w:val="22"/>
                <w:szCs w:val="22"/>
              </w:rPr>
            </w:pPr>
            <w:r>
              <w:rPr>
                <w:sz w:val="22"/>
                <w:szCs w:val="22"/>
              </w:rPr>
              <w:t>2) </w:t>
            </w:r>
            <w:r w:rsidR="00887862" w:rsidRPr="000048E6">
              <w:rPr>
                <w:sz w:val="22"/>
                <w:szCs w:val="22"/>
              </w:rPr>
              <w:t>снос жилых домов, признанных аварийными, и жилых домов с высоким (более 70 процентов) уровнем износа.</w:t>
            </w:r>
            <w:bookmarkEnd w:id="6"/>
          </w:p>
        </w:tc>
      </w:tr>
      <w:tr w:rsidR="000048E6" w:rsidRPr="000048E6" w:rsidTr="00F846F4">
        <w:tc>
          <w:tcPr>
            <w:tcW w:w="743" w:type="dxa"/>
            <w:gridSpan w:val="2"/>
            <w:vMerge w:val="restart"/>
          </w:tcPr>
          <w:p w:rsidR="00887862" w:rsidRPr="000048E6" w:rsidRDefault="00887862" w:rsidP="008B156E">
            <w:pPr>
              <w:ind w:left="-57" w:right="-57"/>
              <w:rPr>
                <w:sz w:val="22"/>
                <w:szCs w:val="22"/>
              </w:rPr>
            </w:pPr>
            <w:r w:rsidRPr="000048E6">
              <w:rPr>
                <w:sz w:val="22"/>
                <w:szCs w:val="22"/>
              </w:rPr>
              <w:t>2.</w:t>
            </w:r>
          </w:p>
        </w:tc>
        <w:tc>
          <w:tcPr>
            <w:tcW w:w="3085" w:type="dxa"/>
            <w:vMerge w:val="restart"/>
          </w:tcPr>
          <w:p w:rsidR="00887862" w:rsidRPr="000048E6" w:rsidRDefault="00887862" w:rsidP="000048E6">
            <w:pPr>
              <w:tabs>
                <w:tab w:val="left" w:pos="6134"/>
              </w:tabs>
              <w:ind w:left="-57" w:right="-57"/>
              <w:jc w:val="both"/>
              <w:rPr>
                <w:sz w:val="22"/>
                <w:szCs w:val="22"/>
              </w:rPr>
            </w:pPr>
            <w:r w:rsidRPr="000048E6">
              <w:rPr>
                <w:color w:val="000000" w:themeColor="text1"/>
                <w:sz w:val="22"/>
                <w:szCs w:val="22"/>
              </w:rPr>
              <w:t>Финансирование подпрограммыв целом</w:t>
            </w:r>
          </w:p>
        </w:tc>
        <w:tc>
          <w:tcPr>
            <w:tcW w:w="1417" w:type="dxa"/>
            <w:vMerge w:val="restart"/>
          </w:tcPr>
          <w:p w:rsidR="00887862" w:rsidRPr="000048E6" w:rsidRDefault="00887862" w:rsidP="008B156E">
            <w:pPr>
              <w:jc w:val="center"/>
              <w:rPr>
                <w:sz w:val="22"/>
                <w:szCs w:val="22"/>
              </w:rPr>
            </w:pPr>
            <w:r w:rsidRPr="000048E6">
              <w:rPr>
                <w:sz w:val="22"/>
                <w:szCs w:val="22"/>
              </w:rPr>
              <w:t>ВСЕГО:</w:t>
            </w:r>
          </w:p>
        </w:tc>
        <w:tc>
          <w:tcPr>
            <w:tcW w:w="1305" w:type="dxa"/>
          </w:tcPr>
          <w:p w:rsidR="00887862" w:rsidRPr="000048E6" w:rsidRDefault="00887862" w:rsidP="000048E6">
            <w:pPr>
              <w:jc w:val="center"/>
              <w:rPr>
                <w:sz w:val="22"/>
                <w:szCs w:val="22"/>
              </w:rPr>
            </w:pPr>
            <w:r w:rsidRPr="000048E6">
              <w:rPr>
                <w:sz w:val="22"/>
                <w:szCs w:val="22"/>
              </w:rPr>
              <w:t>241552,90</w:t>
            </w:r>
          </w:p>
        </w:tc>
        <w:tc>
          <w:tcPr>
            <w:tcW w:w="1247" w:type="dxa"/>
          </w:tcPr>
          <w:p w:rsidR="00887862" w:rsidRPr="000048E6" w:rsidRDefault="00887862" w:rsidP="000048E6">
            <w:pPr>
              <w:jc w:val="center"/>
              <w:rPr>
                <w:sz w:val="22"/>
                <w:szCs w:val="22"/>
              </w:rPr>
            </w:pPr>
            <w:r w:rsidRPr="000048E6">
              <w:rPr>
                <w:sz w:val="22"/>
                <w:szCs w:val="22"/>
              </w:rPr>
              <w:t>23183,30</w:t>
            </w:r>
          </w:p>
        </w:tc>
        <w:tc>
          <w:tcPr>
            <w:tcW w:w="1417" w:type="dxa"/>
          </w:tcPr>
          <w:p w:rsidR="00887862" w:rsidRPr="000048E6" w:rsidRDefault="00887862" w:rsidP="000048E6">
            <w:pPr>
              <w:jc w:val="center"/>
              <w:rPr>
                <w:sz w:val="22"/>
                <w:szCs w:val="22"/>
              </w:rPr>
            </w:pPr>
            <w:r w:rsidRPr="000048E6">
              <w:rPr>
                <w:sz w:val="22"/>
                <w:szCs w:val="22"/>
              </w:rPr>
              <w:t>109184,80</w:t>
            </w:r>
          </w:p>
        </w:tc>
        <w:tc>
          <w:tcPr>
            <w:tcW w:w="1418" w:type="dxa"/>
          </w:tcPr>
          <w:p w:rsidR="00887862" w:rsidRPr="000048E6" w:rsidRDefault="00887862" w:rsidP="000048E6">
            <w:pPr>
              <w:jc w:val="center"/>
              <w:rPr>
                <w:sz w:val="22"/>
                <w:szCs w:val="22"/>
              </w:rPr>
            </w:pPr>
            <w:r w:rsidRPr="000048E6">
              <w:rPr>
                <w:sz w:val="22"/>
                <w:szCs w:val="22"/>
              </w:rPr>
              <w:t>109184,80</w:t>
            </w:r>
          </w:p>
        </w:tc>
        <w:tc>
          <w:tcPr>
            <w:tcW w:w="2268" w:type="dxa"/>
            <w:vMerge w:val="restart"/>
          </w:tcPr>
          <w:p w:rsidR="00887862" w:rsidRPr="000048E6" w:rsidRDefault="00887862" w:rsidP="000048E6">
            <w:pPr>
              <w:jc w:val="center"/>
              <w:rPr>
                <w:sz w:val="22"/>
                <w:szCs w:val="22"/>
              </w:rPr>
            </w:pPr>
            <w:r w:rsidRPr="000048E6">
              <w:rPr>
                <w:sz w:val="22"/>
                <w:szCs w:val="22"/>
              </w:rPr>
              <w:t xml:space="preserve">снижение объема жилищного фонда, признанного непригодным </w:t>
            </w:r>
            <w:r w:rsidR="000048E6">
              <w:rPr>
                <w:sz w:val="22"/>
                <w:szCs w:val="22"/>
              </w:rPr>
              <w:br/>
            </w:r>
            <w:r w:rsidRPr="000048E6">
              <w:rPr>
                <w:sz w:val="22"/>
                <w:szCs w:val="22"/>
              </w:rPr>
              <w:t xml:space="preserve">для проживания, </w:t>
            </w:r>
            <w:r w:rsidR="000048E6">
              <w:rPr>
                <w:sz w:val="22"/>
                <w:szCs w:val="22"/>
              </w:rPr>
              <w:br/>
            </w:r>
            <w:r w:rsidRPr="000048E6">
              <w:rPr>
                <w:sz w:val="22"/>
                <w:szCs w:val="22"/>
              </w:rPr>
              <w:t xml:space="preserve">и жилищного фонда с высоким уровнем износа </w:t>
            </w:r>
            <w:r w:rsidR="000048E6">
              <w:rPr>
                <w:sz w:val="22"/>
                <w:szCs w:val="22"/>
              </w:rPr>
              <w:br/>
            </w:r>
            <w:r w:rsidRPr="000048E6">
              <w:rPr>
                <w:sz w:val="22"/>
                <w:szCs w:val="22"/>
              </w:rPr>
              <w:t>(более 70 процентов)</w:t>
            </w:r>
          </w:p>
        </w:tc>
        <w:tc>
          <w:tcPr>
            <w:tcW w:w="3118" w:type="dxa"/>
            <w:vMerge w:val="restart"/>
          </w:tcPr>
          <w:p w:rsidR="000048E6" w:rsidRDefault="00887862" w:rsidP="000048E6">
            <w:pPr>
              <w:jc w:val="center"/>
              <w:rPr>
                <w:sz w:val="22"/>
                <w:szCs w:val="22"/>
              </w:rPr>
            </w:pPr>
            <w:r w:rsidRPr="000048E6">
              <w:rPr>
                <w:sz w:val="22"/>
                <w:szCs w:val="22"/>
              </w:rPr>
              <w:t xml:space="preserve">Администрация </w:t>
            </w:r>
            <w:r w:rsidR="000048E6" w:rsidRPr="000048E6">
              <w:rPr>
                <w:color w:val="000000" w:themeColor="text1"/>
                <w:sz w:val="22"/>
                <w:szCs w:val="22"/>
              </w:rPr>
              <w:t>Златоустовского городского округа</w:t>
            </w:r>
            <w:r w:rsidRPr="000048E6">
              <w:rPr>
                <w:sz w:val="22"/>
                <w:szCs w:val="22"/>
              </w:rPr>
              <w:t>,</w:t>
            </w:r>
          </w:p>
          <w:p w:rsidR="00887862" w:rsidRDefault="00887862" w:rsidP="000048E6">
            <w:pPr>
              <w:jc w:val="center"/>
              <w:rPr>
                <w:sz w:val="22"/>
                <w:szCs w:val="22"/>
              </w:rPr>
            </w:pPr>
            <w:r w:rsidRPr="000048E6">
              <w:rPr>
                <w:color w:val="000000" w:themeColor="text1"/>
                <w:sz w:val="22"/>
                <w:szCs w:val="22"/>
              </w:rPr>
              <w:t xml:space="preserve">Орган местного самоуправления «Комитет </w:t>
            </w:r>
            <w:r w:rsidRPr="000048E6">
              <w:rPr>
                <w:color w:val="000000" w:themeColor="text1"/>
                <w:sz w:val="22"/>
                <w:szCs w:val="22"/>
              </w:rPr>
              <w:br/>
              <w:t>по управлению имуществом Златоустовского городского округа»</w:t>
            </w:r>
            <w:r w:rsidRPr="000048E6">
              <w:rPr>
                <w:sz w:val="22"/>
                <w:szCs w:val="22"/>
              </w:rPr>
              <w:t>,</w:t>
            </w:r>
          </w:p>
          <w:p w:rsidR="000048E6" w:rsidRPr="000048E6" w:rsidRDefault="000048E6" w:rsidP="000048E6">
            <w:pPr>
              <w:jc w:val="center"/>
              <w:rPr>
                <w:sz w:val="22"/>
                <w:szCs w:val="22"/>
              </w:rPr>
            </w:pPr>
          </w:p>
          <w:p w:rsidR="00887862" w:rsidRPr="000048E6" w:rsidRDefault="000048E6" w:rsidP="000048E6">
            <w:pPr>
              <w:jc w:val="center"/>
              <w:rPr>
                <w:sz w:val="22"/>
                <w:szCs w:val="22"/>
              </w:rPr>
            </w:pPr>
            <w:r>
              <w:rPr>
                <w:sz w:val="22"/>
                <w:szCs w:val="22"/>
              </w:rPr>
              <w:t>МКУ ЗГО «</w:t>
            </w:r>
            <w:r w:rsidR="00887862" w:rsidRPr="000048E6">
              <w:rPr>
                <w:sz w:val="22"/>
                <w:szCs w:val="22"/>
              </w:rPr>
              <w:t>УЖКХ</w:t>
            </w:r>
            <w:r>
              <w:rPr>
                <w:sz w:val="22"/>
                <w:szCs w:val="22"/>
              </w:rPr>
              <w:t>»</w:t>
            </w:r>
          </w:p>
        </w:tc>
      </w:tr>
      <w:tr w:rsidR="00887862" w:rsidRPr="000048E6" w:rsidTr="00F846F4">
        <w:tc>
          <w:tcPr>
            <w:tcW w:w="743" w:type="dxa"/>
            <w:gridSpan w:val="2"/>
            <w:vMerge/>
          </w:tcPr>
          <w:p w:rsidR="00887862" w:rsidRPr="000048E6" w:rsidRDefault="00887862" w:rsidP="008B156E">
            <w:pPr>
              <w:ind w:left="-57" w:right="-57"/>
              <w:rPr>
                <w:sz w:val="22"/>
                <w:szCs w:val="22"/>
              </w:rPr>
            </w:pPr>
          </w:p>
        </w:tc>
        <w:tc>
          <w:tcPr>
            <w:tcW w:w="3085" w:type="dxa"/>
            <w:vMerge/>
          </w:tcPr>
          <w:p w:rsidR="00887862" w:rsidRPr="000048E6" w:rsidRDefault="00887862" w:rsidP="000048E6">
            <w:pPr>
              <w:jc w:val="both"/>
              <w:rPr>
                <w:sz w:val="22"/>
                <w:szCs w:val="22"/>
              </w:rPr>
            </w:pPr>
          </w:p>
        </w:tc>
        <w:tc>
          <w:tcPr>
            <w:tcW w:w="1417" w:type="dxa"/>
            <w:vMerge/>
          </w:tcPr>
          <w:p w:rsidR="00887862" w:rsidRPr="000048E6" w:rsidRDefault="00887862" w:rsidP="008B156E">
            <w:pPr>
              <w:tabs>
                <w:tab w:val="left" w:pos="6134"/>
              </w:tabs>
              <w:jc w:val="center"/>
              <w:rPr>
                <w:sz w:val="22"/>
                <w:szCs w:val="22"/>
              </w:rPr>
            </w:pPr>
          </w:p>
        </w:tc>
        <w:tc>
          <w:tcPr>
            <w:tcW w:w="5387" w:type="dxa"/>
            <w:gridSpan w:val="4"/>
          </w:tcPr>
          <w:p w:rsidR="00887862" w:rsidRPr="000048E6" w:rsidRDefault="00887862" w:rsidP="000048E6">
            <w:pPr>
              <w:jc w:val="center"/>
              <w:rPr>
                <w:sz w:val="22"/>
                <w:szCs w:val="22"/>
              </w:rPr>
            </w:pPr>
            <w:r w:rsidRPr="000048E6">
              <w:rPr>
                <w:sz w:val="22"/>
                <w:szCs w:val="22"/>
              </w:rPr>
              <w:t>в том числе:</w:t>
            </w:r>
          </w:p>
        </w:tc>
        <w:tc>
          <w:tcPr>
            <w:tcW w:w="2268" w:type="dxa"/>
            <w:vMerge/>
          </w:tcPr>
          <w:p w:rsidR="00887862" w:rsidRPr="000048E6" w:rsidRDefault="00887862" w:rsidP="00887862">
            <w:pPr>
              <w:rPr>
                <w:sz w:val="22"/>
                <w:szCs w:val="22"/>
              </w:rPr>
            </w:pPr>
          </w:p>
        </w:tc>
        <w:tc>
          <w:tcPr>
            <w:tcW w:w="3118" w:type="dxa"/>
            <w:vMerge/>
          </w:tcPr>
          <w:p w:rsidR="00887862" w:rsidRPr="000048E6" w:rsidRDefault="00887862" w:rsidP="00887862">
            <w:pPr>
              <w:jc w:val="center"/>
              <w:rPr>
                <w:sz w:val="22"/>
                <w:szCs w:val="22"/>
              </w:rPr>
            </w:pPr>
          </w:p>
        </w:tc>
      </w:tr>
      <w:tr w:rsidR="000048E6" w:rsidRPr="000048E6" w:rsidTr="00F846F4">
        <w:tc>
          <w:tcPr>
            <w:tcW w:w="743" w:type="dxa"/>
            <w:gridSpan w:val="2"/>
            <w:vMerge/>
          </w:tcPr>
          <w:p w:rsidR="00887862" w:rsidRPr="000048E6" w:rsidRDefault="00887862" w:rsidP="008B156E">
            <w:pPr>
              <w:ind w:left="-57" w:right="-57"/>
              <w:rPr>
                <w:sz w:val="22"/>
                <w:szCs w:val="22"/>
              </w:rPr>
            </w:pPr>
          </w:p>
        </w:tc>
        <w:tc>
          <w:tcPr>
            <w:tcW w:w="3085" w:type="dxa"/>
            <w:vMerge/>
          </w:tcPr>
          <w:p w:rsidR="00887862" w:rsidRPr="000048E6" w:rsidRDefault="00887862" w:rsidP="000048E6">
            <w:pPr>
              <w:jc w:val="both"/>
              <w:rPr>
                <w:sz w:val="22"/>
                <w:szCs w:val="22"/>
              </w:rPr>
            </w:pPr>
          </w:p>
        </w:tc>
        <w:tc>
          <w:tcPr>
            <w:tcW w:w="1417" w:type="dxa"/>
          </w:tcPr>
          <w:p w:rsidR="00887862" w:rsidRPr="000048E6" w:rsidRDefault="00887862" w:rsidP="008B156E">
            <w:pPr>
              <w:tabs>
                <w:tab w:val="left" w:pos="6134"/>
              </w:tabs>
              <w:jc w:val="center"/>
              <w:rPr>
                <w:sz w:val="22"/>
                <w:szCs w:val="22"/>
              </w:rPr>
            </w:pPr>
            <w:r w:rsidRPr="000048E6">
              <w:rPr>
                <w:sz w:val="22"/>
                <w:szCs w:val="22"/>
              </w:rPr>
              <w:t>федеральный бюджет</w:t>
            </w:r>
          </w:p>
        </w:tc>
        <w:tc>
          <w:tcPr>
            <w:tcW w:w="1305" w:type="dxa"/>
          </w:tcPr>
          <w:p w:rsidR="00887862" w:rsidRPr="000048E6" w:rsidRDefault="00887862" w:rsidP="000048E6">
            <w:pPr>
              <w:jc w:val="center"/>
              <w:rPr>
                <w:sz w:val="22"/>
                <w:szCs w:val="22"/>
              </w:rPr>
            </w:pPr>
            <w:r w:rsidRPr="000048E6">
              <w:rPr>
                <w:sz w:val="22"/>
                <w:szCs w:val="22"/>
              </w:rPr>
              <w:t>0</w:t>
            </w:r>
          </w:p>
        </w:tc>
        <w:tc>
          <w:tcPr>
            <w:tcW w:w="1247" w:type="dxa"/>
          </w:tcPr>
          <w:p w:rsidR="00887862" w:rsidRPr="000048E6" w:rsidRDefault="00887862" w:rsidP="000048E6">
            <w:pPr>
              <w:jc w:val="center"/>
              <w:rPr>
                <w:sz w:val="22"/>
                <w:szCs w:val="22"/>
              </w:rPr>
            </w:pPr>
            <w:r w:rsidRPr="000048E6">
              <w:rPr>
                <w:sz w:val="22"/>
                <w:szCs w:val="22"/>
              </w:rPr>
              <w:t>0</w:t>
            </w:r>
          </w:p>
        </w:tc>
        <w:tc>
          <w:tcPr>
            <w:tcW w:w="1417" w:type="dxa"/>
          </w:tcPr>
          <w:p w:rsidR="00887862" w:rsidRPr="000048E6" w:rsidRDefault="00887862" w:rsidP="000048E6">
            <w:pPr>
              <w:jc w:val="center"/>
              <w:rPr>
                <w:sz w:val="22"/>
                <w:szCs w:val="22"/>
              </w:rPr>
            </w:pPr>
            <w:r w:rsidRPr="000048E6">
              <w:rPr>
                <w:sz w:val="22"/>
                <w:szCs w:val="22"/>
              </w:rPr>
              <w:t>0</w:t>
            </w:r>
          </w:p>
        </w:tc>
        <w:tc>
          <w:tcPr>
            <w:tcW w:w="1418" w:type="dxa"/>
          </w:tcPr>
          <w:p w:rsidR="00887862" w:rsidRPr="000048E6" w:rsidRDefault="00887862" w:rsidP="000048E6">
            <w:pPr>
              <w:jc w:val="center"/>
              <w:rPr>
                <w:sz w:val="22"/>
                <w:szCs w:val="22"/>
              </w:rPr>
            </w:pPr>
            <w:r w:rsidRPr="000048E6">
              <w:rPr>
                <w:sz w:val="22"/>
                <w:szCs w:val="22"/>
              </w:rPr>
              <w:t>0</w:t>
            </w:r>
          </w:p>
        </w:tc>
        <w:tc>
          <w:tcPr>
            <w:tcW w:w="2268" w:type="dxa"/>
            <w:vMerge/>
          </w:tcPr>
          <w:p w:rsidR="00887862" w:rsidRPr="000048E6" w:rsidRDefault="00887862" w:rsidP="00887862">
            <w:pPr>
              <w:rPr>
                <w:sz w:val="22"/>
                <w:szCs w:val="22"/>
              </w:rPr>
            </w:pPr>
          </w:p>
        </w:tc>
        <w:tc>
          <w:tcPr>
            <w:tcW w:w="3118" w:type="dxa"/>
            <w:vMerge/>
          </w:tcPr>
          <w:p w:rsidR="00887862" w:rsidRPr="000048E6" w:rsidRDefault="00887862" w:rsidP="00887862">
            <w:pPr>
              <w:jc w:val="center"/>
              <w:rPr>
                <w:sz w:val="22"/>
                <w:szCs w:val="22"/>
              </w:rPr>
            </w:pPr>
          </w:p>
        </w:tc>
      </w:tr>
      <w:tr w:rsidR="000048E6" w:rsidRPr="000048E6" w:rsidTr="00F846F4">
        <w:tc>
          <w:tcPr>
            <w:tcW w:w="743" w:type="dxa"/>
            <w:gridSpan w:val="2"/>
            <w:vMerge/>
          </w:tcPr>
          <w:p w:rsidR="00887862" w:rsidRPr="000048E6" w:rsidRDefault="00887862" w:rsidP="008B156E">
            <w:pPr>
              <w:ind w:left="-57" w:right="-57"/>
              <w:rPr>
                <w:sz w:val="22"/>
                <w:szCs w:val="22"/>
              </w:rPr>
            </w:pPr>
          </w:p>
        </w:tc>
        <w:tc>
          <w:tcPr>
            <w:tcW w:w="3085" w:type="dxa"/>
            <w:vMerge/>
          </w:tcPr>
          <w:p w:rsidR="00887862" w:rsidRPr="000048E6" w:rsidRDefault="00887862" w:rsidP="000048E6">
            <w:pPr>
              <w:jc w:val="both"/>
              <w:rPr>
                <w:sz w:val="22"/>
                <w:szCs w:val="22"/>
              </w:rPr>
            </w:pPr>
          </w:p>
        </w:tc>
        <w:tc>
          <w:tcPr>
            <w:tcW w:w="1417" w:type="dxa"/>
          </w:tcPr>
          <w:p w:rsidR="00887862" w:rsidRPr="000048E6" w:rsidRDefault="00887862" w:rsidP="008B156E">
            <w:pPr>
              <w:tabs>
                <w:tab w:val="left" w:pos="6134"/>
              </w:tabs>
              <w:jc w:val="center"/>
              <w:rPr>
                <w:sz w:val="22"/>
                <w:szCs w:val="22"/>
              </w:rPr>
            </w:pPr>
            <w:r w:rsidRPr="000048E6">
              <w:rPr>
                <w:sz w:val="22"/>
                <w:szCs w:val="22"/>
              </w:rPr>
              <w:t>областной бюджет</w:t>
            </w:r>
          </w:p>
        </w:tc>
        <w:tc>
          <w:tcPr>
            <w:tcW w:w="1305" w:type="dxa"/>
          </w:tcPr>
          <w:p w:rsidR="00887862" w:rsidRPr="000048E6" w:rsidRDefault="00887862" w:rsidP="000048E6">
            <w:pPr>
              <w:jc w:val="center"/>
              <w:rPr>
                <w:sz w:val="22"/>
                <w:szCs w:val="22"/>
              </w:rPr>
            </w:pPr>
            <w:r w:rsidRPr="000048E6">
              <w:rPr>
                <w:sz w:val="22"/>
                <w:szCs w:val="22"/>
              </w:rPr>
              <w:t>218151,20</w:t>
            </w:r>
          </w:p>
        </w:tc>
        <w:tc>
          <w:tcPr>
            <w:tcW w:w="1247" w:type="dxa"/>
          </w:tcPr>
          <w:p w:rsidR="00887862" w:rsidRPr="000048E6" w:rsidRDefault="00887862" w:rsidP="000048E6">
            <w:pPr>
              <w:jc w:val="center"/>
              <w:rPr>
                <w:sz w:val="22"/>
                <w:szCs w:val="22"/>
              </w:rPr>
            </w:pPr>
          </w:p>
        </w:tc>
        <w:tc>
          <w:tcPr>
            <w:tcW w:w="1417" w:type="dxa"/>
          </w:tcPr>
          <w:p w:rsidR="00887862" w:rsidRPr="000048E6" w:rsidRDefault="00887862" w:rsidP="000048E6">
            <w:pPr>
              <w:jc w:val="center"/>
              <w:rPr>
                <w:sz w:val="22"/>
                <w:szCs w:val="22"/>
              </w:rPr>
            </w:pPr>
            <w:r w:rsidRPr="000048E6">
              <w:rPr>
                <w:sz w:val="22"/>
                <w:szCs w:val="22"/>
              </w:rPr>
              <w:t>109075,60</w:t>
            </w:r>
          </w:p>
        </w:tc>
        <w:tc>
          <w:tcPr>
            <w:tcW w:w="1418" w:type="dxa"/>
          </w:tcPr>
          <w:p w:rsidR="00887862" w:rsidRPr="000048E6" w:rsidRDefault="00887862" w:rsidP="000048E6">
            <w:pPr>
              <w:jc w:val="center"/>
              <w:rPr>
                <w:sz w:val="22"/>
                <w:szCs w:val="22"/>
              </w:rPr>
            </w:pPr>
            <w:r w:rsidRPr="000048E6">
              <w:rPr>
                <w:sz w:val="22"/>
                <w:szCs w:val="22"/>
              </w:rPr>
              <w:t>109075,60</w:t>
            </w:r>
          </w:p>
        </w:tc>
        <w:tc>
          <w:tcPr>
            <w:tcW w:w="2268" w:type="dxa"/>
            <w:vMerge/>
          </w:tcPr>
          <w:p w:rsidR="00887862" w:rsidRPr="000048E6" w:rsidRDefault="00887862" w:rsidP="00887862">
            <w:pPr>
              <w:rPr>
                <w:sz w:val="22"/>
                <w:szCs w:val="22"/>
              </w:rPr>
            </w:pPr>
          </w:p>
        </w:tc>
        <w:tc>
          <w:tcPr>
            <w:tcW w:w="3118" w:type="dxa"/>
            <w:vMerge/>
          </w:tcPr>
          <w:p w:rsidR="00887862" w:rsidRPr="000048E6" w:rsidRDefault="00887862" w:rsidP="00887862">
            <w:pPr>
              <w:jc w:val="center"/>
              <w:rPr>
                <w:sz w:val="22"/>
                <w:szCs w:val="22"/>
              </w:rPr>
            </w:pPr>
          </w:p>
        </w:tc>
      </w:tr>
      <w:tr w:rsidR="000048E6" w:rsidRPr="000048E6" w:rsidTr="00F846F4">
        <w:tc>
          <w:tcPr>
            <w:tcW w:w="743" w:type="dxa"/>
            <w:gridSpan w:val="2"/>
            <w:vMerge/>
          </w:tcPr>
          <w:p w:rsidR="00887862" w:rsidRPr="000048E6" w:rsidRDefault="00887862" w:rsidP="008B156E">
            <w:pPr>
              <w:ind w:left="-57" w:right="-57"/>
              <w:rPr>
                <w:sz w:val="22"/>
                <w:szCs w:val="22"/>
              </w:rPr>
            </w:pPr>
          </w:p>
        </w:tc>
        <w:tc>
          <w:tcPr>
            <w:tcW w:w="3085" w:type="dxa"/>
            <w:vMerge/>
          </w:tcPr>
          <w:p w:rsidR="00887862" w:rsidRPr="000048E6" w:rsidRDefault="00887862" w:rsidP="000048E6">
            <w:pPr>
              <w:jc w:val="both"/>
              <w:rPr>
                <w:sz w:val="22"/>
                <w:szCs w:val="22"/>
              </w:rPr>
            </w:pPr>
          </w:p>
        </w:tc>
        <w:tc>
          <w:tcPr>
            <w:tcW w:w="1417" w:type="dxa"/>
          </w:tcPr>
          <w:p w:rsidR="00887862" w:rsidRPr="000048E6" w:rsidRDefault="00887862" w:rsidP="008B156E">
            <w:pPr>
              <w:tabs>
                <w:tab w:val="left" w:pos="6134"/>
              </w:tabs>
              <w:jc w:val="center"/>
              <w:rPr>
                <w:sz w:val="22"/>
                <w:szCs w:val="22"/>
              </w:rPr>
            </w:pPr>
            <w:r w:rsidRPr="000048E6">
              <w:rPr>
                <w:sz w:val="22"/>
                <w:szCs w:val="22"/>
              </w:rPr>
              <w:t>местный бюджет</w:t>
            </w:r>
          </w:p>
        </w:tc>
        <w:tc>
          <w:tcPr>
            <w:tcW w:w="1305" w:type="dxa"/>
          </w:tcPr>
          <w:p w:rsidR="00887862" w:rsidRPr="000048E6" w:rsidRDefault="00887862" w:rsidP="000048E6">
            <w:pPr>
              <w:jc w:val="center"/>
              <w:rPr>
                <w:sz w:val="22"/>
                <w:szCs w:val="22"/>
              </w:rPr>
            </w:pPr>
            <w:r w:rsidRPr="000048E6">
              <w:rPr>
                <w:sz w:val="22"/>
                <w:szCs w:val="22"/>
              </w:rPr>
              <w:t>23401,70</w:t>
            </w:r>
          </w:p>
        </w:tc>
        <w:tc>
          <w:tcPr>
            <w:tcW w:w="1247" w:type="dxa"/>
          </w:tcPr>
          <w:p w:rsidR="00887862" w:rsidRPr="000048E6" w:rsidRDefault="00887862" w:rsidP="000048E6">
            <w:pPr>
              <w:jc w:val="center"/>
              <w:rPr>
                <w:sz w:val="22"/>
                <w:szCs w:val="22"/>
              </w:rPr>
            </w:pPr>
            <w:r w:rsidRPr="000048E6">
              <w:rPr>
                <w:sz w:val="22"/>
                <w:szCs w:val="22"/>
              </w:rPr>
              <w:t>23183,30</w:t>
            </w:r>
          </w:p>
        </w:tc>
        <w:tc>
          <w:tcPr>
            <w:tcW w:w="1417" w:type="dxa"/>
          </w:tcPr>
          <w:p w:rsidR="00887862" w:rsidRPr="000048E6" w:rsidRDefault="00887862" w:rsidP="000048E6">
            <w:pPr>
              <w:jc w:val="center"/>
              <w:rPr>
                <w:sz w:val="22"/>
                <w:szCs w:val="22"/>
              </w:rPr>
            </w:pPr>
            <w:r w:rsidRPr="000048E6">
              <w:rPr>
                <w:sz w:val="22"/>
                <w:szCs w:val="22"/>
              </w:rPr>
              <w:t>109,2</w:t>
            </w:r>
          </w:p>
        </w:tc>
        <w:tc>
          <w:tcPr>
            <w:tcW w:w="1418" w:type="dxa"/>
          </w:tcPr>
          <w:p w:rsidR="00887862" w:rsidRPr="000048E6" w:rsidRDefault="00887862" w:rsidP="000048E6">
            <w:pPr>
              <w:jc w:val="center"/>
              <w:rPr>
                <w:sz w:val="22"/>
                <w:szCs w:val="22"/>
              </w:rPr>
            </w:pPr>
            <w:r w:rsidRPr="000048E6">
              <w:rPr>
                <w:sz w:val="22"/>
                <w:szCs w:val="22"/>
              </w:rPr>
              <w:t>109,2</w:t>
            </w:r>
          </w:p>
        </w:tc>
        <w:tc>
          <w:tcPr>
            <w:tcW w:w="2268" w:type="dxa"/>
            <w:vMerge/>
          </w:tcPr>
          <w:p w:rsidR="00887862" w:rsidRPr="000048E6" w:rsidRDefault="00887862" w:rsidP="00887862">
            <w:pPr>
              <w:rPr>
                <w:sz w:val="22"/>
                <w:szCs w:val="22"/>
              </w:rPr>
            </w:pPr>
          </w:p>
        </w:tc>
        <w:tc>
          <w:tcPr>
            <w:tcW w:w="3118" w:type="dxa"/>
            <w:vMerge/>
          </w:tcPr>
          <w:p w:rsidR="00887862" w:rsidRPr="000048E6" w:rsidRDefault="00887862" w:rsidP="00887862">
            <w:pPr>
              <w:jc w:val="center"/>
              <w:rPr>
                <w:sz w:val="22"/>
                <w:szCs w:val="22"/>
              </w:rPr>
            </w:pPr>
          </w:p>
        </w:tc>
      </w:tr>
      <w:tr w:rsidR="000048E6" w:rsidRPr="000048E6" w:rsidTr="00F846F4">
        <w:tc>
          <w:tcPr>
            <w:tcW w:w="743" w:type="dxa"/>
            <w:gridSpan w:val="2"/>
            <w:vMerge w:val="restart"/>
          </w:tcPr>
          <w:p w:rsidR="00887862" w:rsidRPr="000048E6" w:rsidRDefault="000048E6" w:rsidP="008B156E">
            <w:pPr>
              <w:ind w:left="-57" w:right="-57"/>
              <w:rPr>
                <w:sz w:val="22"/>
                <w:szCs w:val="22"/>
              </w:rPr>
            </w:pPr>
            <w:r>
              <w:rPr>
                <w:sz w:val="22"/>
                <w:szCs w:val="22"/>
              </w:rPr>
              <w:t>2.</w:t>
            </w:r>
            <w:r w:rsidR="00887862" w:rsidRPr="000048E6">
              <w:rPr>
                <w:sz w:val="22"/>
                <w:szCs w:val="22"/>
              </w:rPr>
              <w:t>1</w:t>
            </w:r>
          </w:p>
        </w:tc>
        <w:tc>
          <w:tcPr>
            <w:tcW w:w="3085" w:type="dxa"/>
            <w:vMerge w:val="restart"/>
          </w:tcPr>
          <w:p w:rsidR="00887862" w:rsidRPr="000048E6" w:rsidRDefault="00887862" w:rsidP="000048E6">
            <w:pPr>
              <w:jc w:val="both"/>
              <w:rPr>
                <w:sz w:val="22"/>
                <w:szCs w:val="22"/>
              </w:rPr>
            </w:pPr>
            <w:r w:rsidRPr="000048E6">
              <w:rPr>
                <w:sz w:val="22"/>
                <w:szCs w:val="22"/>
              </w:rPr>
              <w:t xml:space="preserve"> Переселение граждан </w:t>
            </w:r>
            <w:r w:rsidR="000048E6">
              <w:rPr>
                <w:sz w:val="22"/>
                <w:szCs w:val="22"/>
              </w:rPr>
              <w:br/>
            </w:r>
            <w:r w:rsidRPr="000048E6">
              <w:rPr>
                <w:sz w:val="22"/>
                <w:szCs w:val="22"/>
              </w:rPr>
              <w:t xml:space="preserve">из жилищного фонда признанного непригодным для проживания, снос </w:t>
            </w:r>
            <w:proofErr w:type="spellStart"/>
            <w:r w:rsidRPr="000048E6">
              <w:rPr>
                <w:sz w:val="22"/>
                <w:szCs w:val="22"/>
              </w:rPr>
              <w:t>ветхоаварийного</w:t>
            </w:r>
            <w:proofErr w:type="spellEnd"/>
            <w:r w:rsidRPr="000048E6">
              <w:rPr>
                <w:sz w:val="22"/>
                <w:szCs w:val="22"/>
              </w:rPr>
              <w:t xml:space="preserve"> жилого фонда</w:t>
            </w:r>
          </w:p>
        </w:tc>
        <w:tc>
          <w:tcPr>
            <w:tcW w:w="1417" w:type="dxa"/>
            <w:vMerge w:val="restart"/>
          </w:tcPr>
          <w:p w:rsidR="00887862" w:rsidRPr="000048E6" w:rsidRDefault="00887862" w:rsidP="008B156E">
            <w:pPr>
              <w:tabs>
                <w:tab w:val="left" w:pos="6134"/>
              </w:tabs>
              <w:jc w:val="center"/>
              <w:rPr>
                <w:sz w:val="22"/>
                <w:szCs w:val="22"/>
              </w:rPr>
            </w:pPr>
            <w:r w:rsidRPr="000048E6">
              <w:rPr>
                <w:sz w:val="22"/>
                <w:szCs w:val="22"/>
              </w:rPr>
              <w:t>ВСЕГО:</w:t>
            </w:r>
          </w:p>
        </w:tc>
        <w:tc>
          <w:tcPr>
            <w:tcW w:w="1305" w:type="dxa"/>
          </w:tcPr>
          <w:p w:rsidR="00887862" w:rsidRPr="000048E6" w:rsidRDefault="00887862" w:rsidP="000048E6">
            <w:pPr>
              <w:jc w:val="center"/>
              <w:rPr>
                <w:sz w:val="22"/>
                <w:szCs w:val="22"/>
              </w:rPr>
            </w:pPr>
            <w:r w:rsidRPr="000048E6">
              <w:rPr>
                <w:sz w:val="22"/>
                <w:szCs w:val="22"/>
              </w:rPr>
              <w:t>241552,90</w:t>
            </w:r>
          </w:p>
        </w:tc>
        <w:tc>
          <w:tcPr>
            <w:tcW w:w="1247" w:type="dxa"/>
          </w:tcPr>
          <w:p w:rsidR="00887862" w:rsidRPr="000048E6" w:rsidRDefault="00887862" w:rsidP="000048E6">
            <w:pPr>
              <w:jc w:val="center"/>
              <w:rPr>
                <w:sz w:val="22"/>
                <w:szCs w:val="22"/>
              </w:rPr>
            </w:pPr>
            <w:r w:rsidRPr="000048E6">
              <w:rPr>
                <w:sz w:val="22"/>
                <w:szCs w:val="22"/>
              </w:rPr>
              <w:t>23183,30</w:t>
            </w:r>
          </w:p>
        </w:tc>
        <w:tc>
          <w:tcPr>
            <w:tcW w:w="1417" w:type="dxa"/>
          </w:tcPr>
          <w:p w:rsidR="00887862" w:rsidRPr="000048E6" w:rsidRDefault="00887862" w:rsidP="000048E6">
            <w:pPr>
              <w:jc w:val="center"/>
              <w:rPr>
                <w:sz w:val="22"/>
                <w:szCs w:val="22"/>
              </w:rPr>
            </w:pPr>
            <w:r w:rsidRPr="000048E6">
              <w:rPr>
                <w:sz w:val="22"/>
                <w:szCs w:val="22"/>
              </w:rPr>
              <w:t>109184,80</w:t>
            </w:r>
          </w:p>
        </w:tc>
        <w:tc>
          <w:tcPr>
            <w:tcW w:w="1418" w:type="dxa"/>
          </w:tcPr>
          <w:p w:rsidR="00887862" w:rsidRPr="000048E6" w:rsidRDefault="00887862" w:rsidP="000048E6">
            <w:pPr>
              <w:jc w:val="center"/>
              <w:rPr>
                <w:sz w:val="22"/>
                <w:szCs w:val="22"/>
              </w:rPr>
            </w:pPr>
            <w:r w:rsidRPr="000048E6">
              <w:rPr>
                <w:sz w:val="22"/>
                <w:szCs w:val="22"/>
              </w:rPr>
              <w:t>109184,80</w:t>
            </w:r>
          </w:p>
        </w:tc>
        <w:tc>
          <w:tcPr>
            <w:tcW w:w="2268" w:type="dxa"/>
            <w:vMerge/>
          </w:tcPr>
          <w:p w:rsidR="00887862" w:rsidRPr="000048E6" w:rsidRDefault="00887862" w:rsidP="00887862">
            <w:pPr>
              <w:rPr>
                <w:sz w:val="22"/>
                <w:szCs w:val="22"/>
              </w:rPr>
            </w:pPr>
          </w:p>
        </w:tc>
        <w:tc>
          <w:tcPr>
            <w:tcW w:w="3118" w:type="dxa"/>
            <w:vMerge/>
          </w:tcPr>
          <w:p w:rsidR="00887862" w:rsidRPr="000048E6" w:rsidRDefault="00887862" w:rsidP="00887862">
            <w:pPr>
              <w:jc w:val="center"/>
              <w:rPr>
                <w:sz w:val="22"/>
                <w:szCs w:val="22"/>
              </w:rPr>
            </w:pPr>
          </w:p>
        </w:tc>
      </w:tr>
      <w:tr w:rsidR="00887862" w:rsidRPr="000048E6" w:rsidTr="00F846F4">
        <w:tc>
          <w:tcPr>
            <w:tcW w:w="743" w:type="dxa"/>
            <w:gridSpan w:val="2"/>
            <w:vMerge/>
          </w:tcPr>
          <w:p w:rsidR="00887862" w:rsidRPr="000048E6" w:rsidRDefault="00887862" w:rsidP="008B156E">
            <w:pPr>
              <w:ind w:left="-57" w:right="-57"/>
              <w:rPr>
                <w:sz w:val="22"/>
                <w:szCs w:val="22"/>
              </w:rPr>
            </w:pPr>
          </w:p>
        </w:tc>
        <w:tc>
          <w:tcPr>
            <w:tcW w:w="3085" w:type="dxa"/>
            <w:vMerge/>
          </w:tcPr>
          <w:p w:rsidR="00887862" w:rsidRPr="000048E6" w:rsidRDefault="00887862" w:rsidP="000048E6">
            <w:pPr>
              <w:jc w:val="both"/>
              <w:rPr>
                <w:sz w:val="22"/>
                <w:szCs w:val="22"/>
              </w:rPr>
            </w:pPr>
          </w:p>
        </w:tc>
        <w:tc>
          <w:tcPr>
            <w:tcW w:w="1417" w:type="dxa"/>
            <w:vMerge/>
          </w:tcPr>
          <w:p w:rsidR="00887862" w:rsidRPr="000048E6" w:rsidRDefault="00887862" w:rsidP="008B156E">
            <w:pPr>
              <w:tabs>
                <w:tab w:val="left" w:pos="6134"/>
              </w:tabs>
              <w:jc w:val="center"/>
              <w:rPr>
                <w:sz w:val="22"/>
                <w:szCs w:val="22"/>
              </w:rPr>
            </w:pPr>
          </w:p>
        </w:tc>
        <w:tc>
          <w:tcPr>
            <w:tcW w:w="5387" w:type="dxa"/>
            <w:gridSpan w:val="4"/>
          </w:tcPr>
          <w:p w:rsidR="00887862" w:rsidRPr="000048E6" w:rsidRDefault="00887862" w:rsidP="000048E6">
            <w:pPr>
              <w:jc w:val="center"/>
              <w:rPr>
                <w:sz w:val="22"/>
                <w:szCs w:val="22"/>
              </w:rPr>
            </w:pPr>
            <w:r w:rsidRPr="000048E6">
              <w:rPr>
                <w:sz w:val="22"/>
                <w:szCs w:val="22"/>
              </w:rPr>
              <w:t>в том числе:</w:t>
            </w:r>
          </w:p>
        </w:tc>
        <w:tc>
          <w:tcPr>
            <w:tcW w:w="2268" w:type="dxa"/>
            <w:vMerge/>
          </w:tcPr>
          <w:p w:rsidR="00887862" w:rsidRPr="000048E6" w:rsidRDefault="00887862" w:rsidP="00887862">
            <w:pPr>
              <w:rPr>
                <w:sz w:val="22"/>
                <w:szCs w:val="22"/>
              </w:rPr>
            </w:pPr>
          </w:p>
        </w:tc>
        <w:tc>
          <w:tcPr>
            <w:tcW w:w="3118" w:type="dxa"/>
            <w:vMerge/>
          </w:tcPr>
          <w:p w:rsidR="00887862" w:rsidRPr="000048E6" w:rsidRDefault="00887862" w:rsidP="00887862">
            <w:pPr>
              <w:rPr>
                <w:sz w:val="22"/>
                <w:szCs w:val="22"/>
              </w:rPr>
            </w:pPr>
          </w:p>
        </w:tc>
      </w:tr>
      <w:tr w:rsidR="000048E6" w:rsidRPr="000048E6" w:rsidTr="00F846F4">
        <w:tc>
          <w:tcPr>
            <w:tcW w:w="743" w:type="dxa"/>
            <w:gridSpan w:val="2"/>
            <w:vMerge/>
          </w:tcPr>
          <w:p w:rsidR="00887862" w:rsidRPr="000048E6" w:rsidRDefault="00887862" w:rsidP="008B156E">
            <w:pPr>
              <w:ind w:left="-57" w:right="-57"/>
              <w:rPr>
                <w:sz w:val="22"/>
                <w:szCs w:val="22"/>
              </w:rPr>
            </w:pPr>
          </w:p>
        </w:tc>
        <w:tc>
          <w:tcPr>
            <w:tcW w:w="3085" w:type="dxa"/>
            <w:vMerge/>
          </w:tcPr>
          <w:p w:rsidR="00887862" w:rsidRPr="000048E6" w:rsidRDefault="00887862" w:rsidP="000048E6">
            <w:pPr>
              <w:jc w:val="both"/>
              <w:rPr>
                <w:sz w:val="22"/>
                <w:szCs w:val="22"/>
              </w:rPr>
            </w:pPr>
          </w:p>
        </w:tc>
        <w:tc>
          <w:tcPr>
            <w:tcW w:w="1417" w:type="dxa"/>
          </w:tcPr>
          <w:p w:rsidR="00887862" w:rsidRPr="000048E6" w:rsidRDefault="00887862" w:rsidP="008B156E">
            <w:pPr>
              <w:tabs>
                <w:tab w:val="left" w:pos="6134"/>
              </w:tabs>
              <w:jc w:val="center"/>
              <w:rPr>
                <w:sz w:val="22"/>
                <w:szCs w:val="22"/>
              </w:rPr>
            </w:pPr>
            <w:r w:rsidRPr="000048E6">
              <w:rPr>
                <w:sz w:val="22"/>
                <w:szCs w:val="22"/>
              </w:rPr>
              <w:t>федеральный бюджет</w:t>
            </w:r>
          </w:p>
        </w:tc>
        <w:tc>
          <w:tcPr>
            <w:tcW w:w="1305" w:type="dxa"/>
          </w:tcPr>
          <w:p w:rsidR="00887862" w:rsidRPr="000048E6" w:rsidRDefault="00887862" w:rsidP="000048E6">
            <w:pPr>
              <w:jc w:val="center"/>
              <w:rPr>
                <w:sz w:val="22"/>
                <w:szCs w:val="22"/>
              </w:rPr>
            </w:pPr>
            <w:r w:rsidRPr="000048E6">
              <w:rPr>
                <w:sz w:val="22"/>
                <w:szCs w:val="22"/>
              </w:rPr>
              <w:t>0</w:t>
            </w:r>
          </w:p>
        </w:tc>
        <w:tc>
          <w:tcPr>
            <w:tcW w:w="1247" w:type="dxa"/>
          </w:tcPr>
          <w:p w:rsidR="00887862" w:rsidRPr="000048E6" w:rsidRDefault="00887862" w:rsidP="000048E6">
            <w:pPr>
              <w:jc w:val="center"/>
              <w:rPr>
                <w:sz w:val="22"/>
                <w:szCs w:val="22"/>
              </w:rPr>
            </w:pPr>
            <w:r w:rsidRPr="000048E6">
              <w:rPr>
                <w:sz w:val="22"/>
                <w:szCs w:val="22"/>
              </w:rPr>
              <w:t>0</w:t>
            </w:r>
          </w:p>
        </w:tc>
        <w:tc>
          <w:tcPr>
            <w:tcW w:w="1417" w:type="dxa"/>
          </w:tcPr>
          <w:p w:rsidR="00887862" w:rsidRPr="000048E6" w:rsidRDefault="00887862" w:rsidP="000048E6">
            <w:pPr>
              <w:jc w:val="center"/>
              <w:rPr>
                <w:sz w:val="22"/>
                <w:szCs w:val="22"/>
              </w:rPr>
            </w:pPr>
            <w:r w:rsidRPr="000048E6">
              <w:rPr>
                <w:sz w:val="22"/>
                <w:szCs w:val="22"/>
              </w:rPr>
              <w:t>0</w:t>
            </w:r>
          </w:p>
        </w:tc>
        <w:tc>
          <w:tcPr>
            <w:tcW w:w="1418" w:type="dxa"/>
          </w:tcPr>
          <w:p w:rsidR="00887862" w:rsidRPr="000048E6" w:rsidRDefault="00887862" w:rsidP="000048E6">
            <w:pPr>
              <w:jc w:val="center"/>
              <w:rPr>
                <w:sz w:val="22"/>
                <w:szCs w:val="22"/>
              </w:rPr>
            </w:pPr>
            <w:r w:rsidRPr="000048E6">
              <w:rPr>
                <w:sz w:val="22"/>
                <w:szCs w:val="22"/>
              </w:rPr>
              <w:t>0</w:t>
            </w:r>
          </w:p>
        </w:tc>
        <w:tc>
          <w:tcPr>
            <w:tcW w:w="2268" w:type="dxa"/>
            <w:vMerge/>
          </w:tcPr>
          <w:p w:rsidR="00887862" w:rsidRPr="000048E6" w:rsidRDefault="00887862" w:rsidP="00887862">
            <w:pPr>
              <w:rPr>
                <w:sz w:val="22"/>
                <w:szCs w:val="22"/>
              </w:rPr>
            </w:pPr>
          </w:p>
        </w:tc>
        <w:tc>
          <w:tcPr>
            <w:tcW w:w="3118" w:type="dxa"/>
            <w:vMerge/>
          </w:tcPr>
          <w:p w:rsidR="00887862" w:rsidRPr="000048E6" w:rsidRDefault="00887862" w:rsidP="00887862">
            <w:pPr>
              <w:rPr>
                <w:sz w:val="22"/>
                <w:szCs w:val="22"/>
              </w:rPr>
            </w:pPr>
          </w:p>
        </w:tc>
      </w:tr>
      <w:tr w:rsidR="000048E6" w:rsidRPr="000048E6" w:rsidTr="00F846F4">
        <w:tc>
          <w:tcPr>
            <w:tcW w:w="743" w:type="dxa"/>
            <w:gridSpan w:val="2"/>
            <w:vMerge/>
          </w:tcPr>
          <w:p w:rsidR="00887862" w:rsidRPr="000048E6" w:rsidRDefault="00887862" w:rsidP="008B156E">
            <w:pPr>
              <w:ind w:left="-57" w:right="-57"/>
              <w:rPr>
                <w:sz w:val="22"/>
                <w:szCs w:val="22"/>
              </w:rPr>
            </w:pPr>
          </w:p>
        </w:tc>
        <w:tc>
          <w:tcPr>
            <w:tcW w:w="3085" w:type="dxa"/>
            <w:vMerge/>
          </w:tcPr>
          <w:p w:rsidR="00887862" w:rsidRPr="000048E6" w:rsidRDefault="00887862" w:rsidP="000048E6">
            <w:pPr>
              <w:jc w:val="both"/>
              <w:rPr>
                <w:sz w:val="22"/>
                <w:szCs w:val="22"/>
              </w:rPr>
            </w:pPr>
          </w:p>
        </w:tc>
        <w:tc>
          <w:tcPr>
            <w:tcW w:w="1417" w:type="dxa"/>
          </w:tcPr>
          <w:p w:rsidR="00887862" w:rsidRPr="000048E6" w:rsidRDefault="00887862" w:rsidP="008B156E">
            <w:pPr>
              <w:tabs>
                <w:tab w:val="left" w:pos="6134"/>
              </w:tabs>
              <w:jc w:val="center"/>
              <w:rPr>
                <w:sz w:val="22"/>
                <w:szCs w:val="22"/>
              </w:rPr>
            </w:pPr>
            <w:r w:rsidRPr="000048E6">
              <w:rPr>
                <w:sz w:val="22"/>
                <w:szCs w:val="22"/>
              </w:rPr>
              <w:t>областной бюджет</w:t>
            </w:r>
          </w:p>
        </w:tc>
        <w:tc>
          <w:tcPr>
            <w:tcW w:w="1305" w:type="dxa"/>
          </w:tcPr>
          <w:p w:rsidR="00887862" w:rsidRPr="000048E6" w:rsidRDefault="00887862" w:rsidP="000048E6">
            <w:pPr>
              <w:jc w:val="center"/>
              <w:rPr>
                <w:sz w:val="22"/>
                <w:szCs w:val="22"/>
              </w:rPr>
            </w:pPr>
            <w:r w:rsidRPr="000048E6">
              <w:rPr>
                <w:sz w:val="22"/>
                <w:szCs w:val="22"/>
              </w:rPr>
              <w:t>218151,20</w:t>
            </w:r>
          </w:p>
        </w:tc>
        <w:tc>
          <w:tcPr>
            <w:tcW w:w="1247" w:type="dxa"/>
          </w:tcPr>
          <w:p w:rsidR="00887862" w:rsidRPr="000048E6" w:rsidRDefault="00887862" w:rsidP="000048E6">
            <w:pPr>
              <w:jc w:val="center"/>
              <w:rPr>
                <w:sz w:val="22"/>
                <w:szCs w:val="22"/>
              </w:rPr>
            </w:pPr>
          </w:p>
        </w:tc>
        <w:tc>
          <w:tcPr>
            <w:tcW w:w="1417" w:type="dxa"/>
          </w:tcPr>
          <w:p w:rsidR="00887862" w:rsidRPr="000048E6" w:rsidRDefault="00887862" w:rsidP="000048E6">
            <w:pPr>
              <w:jc w:val="center"/>
              <w:rPr>
                <w:sz w:val="22"/>
                <w:szCs w:val="22"/>
              </w:rPr>
            </w:pPr>
            <w:r w:rsidRPr="000048E6">
              <w:rPr>
                <w:sz w:val="22"/>
                <w:szCs w:val="22"/>
              </w:rPr>
              <w:t>109075,60</w:t>
            </w:r>
          </w:p>
        </w:tc>
        <w:tc>
          <w:tcPr>
            <w:tcW w:w="1418" w:type="dxa"/>
          </w:tcPr>
          <w:p w:rsidR="00887862" w:rsidRPr="000048E6" w:rsidRDefault="00887862" w:rsidP="000048E6">
            <w:pPr>
              <w:jc w:val="center"/>
              <w:rPr>
                <w:sz w:val="22"/>
                <w:szCs w:val="22"/>
              </w:rPr>
            </w:pPr>
            <w:r w:rsidRPr="000048E6">
              <w:rPr>
                <w:sz w:val="22"/>
                <w:szCs w:val="22"/>
              </w:rPr>
              <w:t>109075,60</w:t>
            </w:r>
          </w:p>
        </w:tc>
        <w:tc>
          <w:tcPr>
            <w:tcW w:w="2268" w:type="dxa"/>
            <w:vMerge/>
          </w:tcPr>
          <w:p w:rsidR="00887862" w:rsidRPr="000048E6" w:rsidRDefault="00887862" w:rsidP="00887862">
            <w:pPr>
              <w:rPr>
                <w:sz w:val="22"/>
                <w:szCs w:val="22"/>
              </w:rPr>
            </w:pPr>
          </w:p>
        </w:tc>
        <w:tc>
          <w:tcPr>
            <w:tcW w:w="3118" w:type="dxa"/>
            <w:vMerge/>
          </w:tcPr>
          <w:p w:rsidR="00887862" w:rsidRPr="000048E6" w:rsidRDefault="00887862" w:rsidP="00887862">
            <w:pPr>
              <w:rPr>
                <w:sz w:val="22"/>
                <w:szCs w:val="22"/>
              </w:rPr>
            </w:pPr>
          </w:p>
        </w:tc>
      </w:tr>
      <w:tr w:rsidR="000048E6" w:rsidRPr="000048E6" w:rsidTr="00F846F4">
        <w:tc>
          <w:tcPr>
            <w:tcW w:w="743" w:type="dxa"/>
            <w:gridSpan w:val="2"/>
            <w:vMerge/>
          </w:tcPr>
          <w:p w:rsidR="00887862" w:rsidRPr="000048E6" w:rsidRDefault="00887862" w:rsidP="008B156E">
            <w:pPr>
              <w:ind w:left="-57" w:right="-57"/>
              <w:rPr>
                <w:sz w:val="22"/>
                <w:szCs w:val="22"/>
              </w:rPr>
            </w:pPr>
          </w:p>
        </w:tc>
        <w:tc>
          <w:tcPr>
            <w:tcW w:w="3085" w:type="dxa"/>
            <w:vMerge/>
          </w:tcPr>
          <w:p w:rsidR="00887862" w:rsidRPr="000048E6" w:rsidRDefault="00887862" w:rsidP="000048E6">
            <w:pPr>
              <w:jc w:val="both"/>
              <w:rPr>
                <w:sz w:val="22"/>
                <w:szCs w:val="22"/>
              </w:rPr>
            </w:pPr>
          </w:p>
        </w:tc>
        <w:tc>
          <w:tcPr>
            <w:tcW w:w="1417" w:type="dxa"/>
          </w:tcPr>
          <w:p w:rsidR="00887862" w:rsidRPr="000048E6" w:rsidRDefault="00887862" w:rsidP="008B156E">
            <w:pPr>
              <w:tabs>
                <w:tab w:val="left" w:pos="6134"/>
              </w:tabs>
              <w:jc w:val="center"/>
              <w:rPr>
                <w:sz w:val="22"/>
                <w:szCs w:val="22"/>
              </w:rPr>
            </w:pPr>
            <w:r w:rsidRPr="000048E6">
              <w:rPr>
                <w:sz w:val="22"/>
                <w:szCs w:val="22"/>
              </w:rPr>
              <w:t>местный бюджет</w:t>
            </w:r>
          </w:p>
        </w:tc>
        <w:tc>
          <w:tcPr>
            <w:tcW w:w="1305" w:type="dxa"/>
          </w:tcPr>
          <w:p w:rsidR="00887862" w:rsidRPr="000048E6" w:rsidRDefault="00887862" w:rsidP="000048E6">
            <w:pPr>
              <w:jc w:val="center"/>
              <w:rPr>
                <w:sz w:val="22"/>
                <w:szCs w:val="22"/>
              </w:rPr>
            </w:pPr>
            <w:r w:rsidRPr="000048E6">
              <w:rPr>
                <w:sz w:val="22"/>
                <w:szCs w:val="22"/>
              </w:rPr>
              <w:t>23401,70</w:t>
            </w:r>
          </w:p>
        </w:tc>
        <w:tc>
          <w:tcPr>
            <w:tcW w:w="1247" w:type="dxa"/>
          </w:tcPr>
          <w:p w:rsidR="00887862" w:rsidRPr="000048E6" w:rsidRDefault="00887862" w:rsidP="000048E6">
            <w:pPr>
              <w:jc w:val="center"/>
              <w:rPr>
                <w:sz w:val="22"/>
                <w:szCs w:val="22"/>
              </w:rPr>
            </w:pPr>
            <w:r w:rsidRPr="000048E6">
              <w:rPr>
                <w:sz w:val="22"/>
                <w:szCs w:val="22"/>
              </w:rPr>
              <w:t>23183,30</w:t>
            </w:r>
          </w:p>
        </w:tc>
        <w:tc>
          <w:tcPr>
            <w:tcW w:w="1417" w:type="dxa"/>
          </w:tcPr>
          <w:p w:rsidR="00887862" w:rsidRPr="000048E6" w:rsidRDefault="00887862" w:rsidP="000048E6">
            <w:pPr>
              <w:jc w:val="center"/>
              <w:rPr>
                <w:sz w:val="22"/>
                <w:szCs w:val="22"/>
              </w:rPr>
            </w:pPr>
            <w:r w:rsidRPr="000048E6">
              <w:rPr>
                <w:sz w:val="22"/>
                <w:szCs w:val="22"/>
              </w:rPr>
              <w:t>109,2</w:t>
            </w:r>
          </w:p>
        </w:tc>
        <w:tc>
          <w:tcPr>
            <w:tcW w:w="1418" w:type="dxa"/>
          </w:tcPr>
          <w:p w:rsidR="00887862" w:rsidRPr="000048E6" w:rsidRDefault="00887862" w:rsidP="000048E6">
            <w:pPr>
              <w:jc w:val="center"/>
              <w:rPr>
                <w:sz w:val="22"/>
                <w:szCs w:val="22"/>
              </w:rPr>
            </w:pPr>
            <w:r w:rsidRPr="000048E6">
              <w:rPr>
                <w:sz w:val="22"/>
                <w:szCs w:val="22"/>
              </w:rPr>
              <w:t>109,2</w:t>
            </w:r>
          </w:p>
        </w:tc>
        <w:tc>
          <w:tcPr>
            <w:tcW w:w="2268" w:type="dxa"/>
            <w:vMerge/>
          </w:tcPr>
          <w:p w:rsidR="00887862" w:rsidRPr="000048E6" w:rsidRDefault="00887862" w:rsidP="00887862">
            <w:pPr>
              <w:rPr>
                <w:sz w:val="22"/>
                <w:szCs w:val="22"/>
              </w:rPr>
            </w:pPr>
          </w:p>
        </w:tc>
        <w:tc>
          <w:tcPr>
            <w:tcW w:w="3118" w:type="dxa"/>
            <w:vMerge/>
          </w:tcPr>
          <w:p w:rsidR="00887862" w:rsidRPr="000048E6" w:rsidRDefault="00887862" w:rsidP="00887862">
            <w:pPr>
              <w:rPr>
                <w:sz w:val="22"/>
                <w:szCs w:val="22"/>
              </w:rPr>
            </w:pPr>
          </w:p>
        </w:tc>
      </w:tr>
      <w:tr w:rsidR="000048E6" w:rsidRPr="000048E6" w:rsidTr="00F846F4">
        <w:tc>
          <w:tcPr>
            <w:tcW w:w="743" w:type="dxa"/>
            <w:gridSpan w:val="2"/>
            <w:vMerge w:val="restart"/>
          </w:tcPr>
          <w:p w:rsidR="00887862" w:rsidRPr="000048E6" w:rsidRDefault="00887862" w:rsidP="008B156E">
            <w:pPr>
              <w:ind w:left="-57" w:right="-57"/>
              <w:rPr>
                <w:sz w:val="22"/>
                <w:szCs w:val="22"/>
              </w:rPr>
            </w:pPr>
            <w:r w:rsidRPr="000048E6">
              <w:rPr>
                <w:sz w:val="22"/>
                <w:szCs w:val="22"/>
              </w:rPr>
              <w:t>2.1.1.</w:t>
            </w:r>
          </w:p>
        </w:tc>
        <w:tc>
          <w:tcPr>
            <w:tcW w:w="3085" w:type="dxa"/>
            <w:vMerge w:val="restart"/>
          </w:tcPr>
          <w:p w:rsidR="00887862" w:rsidRPr="000048E6" w:rsidRDefault="00887862" w:rsidP="000048E6">
            <w:pPr>
              <w:jc w:val="both"/>
              <w:rPr>
                <w:sz w:val="22"/>
                <w:szCs w:val="22"/>
              </w:rPr>
            </w:pPr>
            <w:r w:rsidRPr="000048E6">
              <w:rPr>
                <w:sz w:val="22"/>
                <w:szCs w:val="22"/>
              </w:rPr>
              <w:t>Строительство (приобретение) жилых помещений для переселения граждан из жилищного фонда, признанного непригодным для проживания, в том числе:</w:t>
            </w:r>
          </w:p>
        </w:tc>
        <w:tc>
          <w:tcPr>
            <w:tcW w:w="1417" w:type="dxa"/>
          </w:tcPr>
          <w:p w:rsidR="00887862" w:rsidRPr="000048E6" w:rsidRDefault="00887862" w:rsidP="008B156E">
            <w:pPr>
              <w:tabs>
                <w:tab w:val="left" w:pos="6134"/>
              </w:tabs>
              <w:jc w:val="center"/>
              <w:rPr>
                <w:sz w:val="22"/>
                <w:szCs w:val="22"/>
              </w:rPr>
            </w:pPr>
            <w:r w:rsidRPr="000048E6">
              <w:rPr>
                <w:sz w:val="22"/>
                <w:szCs w:val="22"/>
              </w:rPr>
              <w:t>ВСЕГО:</w:t>
            </w:r>
          </w:p>
        </w:tc>
        <w:tc>
          <w:tcPr>
            <w:tcW w:w="1305" w:type="dxa"/>
          </w:tcPr>
          <w:p w:rsidR="00887862" w:rsidRPr="000048E6" w:rsidRDefault="00887862" w:rsidP="000048E6">
            <w:pPr>
              <w:jc w:val="center"/>
              <w:rPr>
                <w:sz w:val="22"/>
                <w:szCs w:val="22"/>
              </w:rPr>
            </w:pPr>
            <w:r w:rsidRPr="000048E6">
              <w:rPr>
                <w:sz w:val="22"/>
                <w:szCs w:val="22"/>
              </w:rPr>
              <w:t>218369,60</w:t>
            </w:r>
          </w:p>
        </w:tc>
        <w:tc>
          <w:tcPr>
            <w:tcW w:w="1247" w:type="dxa"/>
          </w:tcPr>
          <w:p w:rsidR="00887862" w:rsidRPr="000048E6" w:rsidRDefault="00887862" w:rsidP="000048E6">
            <w:pPr>
              <w:jc w:val="center"/>
              <w:rPr>
                <w:sz w:val="22"/>
                <w:szCs w:val="22"/>
              </w:rPr>
            </w:pPr>
            <w:r w:rsidRPr="000048E6">
              <w:rPr>
                <w:sz w:val="22"/>
                <w:szCs w:val="22"/>
              </w:rPr>
              <w:t>0</w:t>
            </w:r>
          </w:p>
        </w:tc>
        <w:tc>
          <w:tcPr>
            <w:tcW w:w="1417" w:type="dxa"/>
          </w:tcPr>
          <w:p w:rsidR="00887862" w:rsidRPr="000048E6" w:rsidRDefault="00887862" w:rsidP="000048E6">
            <w:pPr>
              <w:jc w:val="center"/>
              <w:rPr>
                <w:sz w:val="22"/>
                <w:szCs w:val="22"/>
              </w:rPr>
            </w:pPr>
            <w:r w:rsidRPr="000048E6">
              <w:rPr>
                <w:sz w:val="22"/>
                <w:szCs w:val="22"/>
              </w:rPr>
              <w:t>109184,80</w:t>
            </w:r>
          </w:p>
        </w:tc>
        <w:tc>
          <w:tcPr>
            <w:tcW w:w="1418" w:type="dxa"/>
          </w:tcPr>
          <w:p w:rsidR="00887862" w:rsidRPr="000048E6" w:rsidRDefault="00887862" w:rsidP="000048E6">
            <w:pPr>
              <w:jc w:val="center"/>
              <w:rPr>
                <w:sz w:val="22"/>
                <w:szCs w:val="22"/>
              </w:rPr>
            </w:pPr>
            <w:r w:rsidRPr="000048E6">
              <w:rPr>
                <w:sz w:val="22"/>
                <w:szCs w:val="22"/>
              </w:rPr>
              <w:t>109184,80</w:t>
            </w:r>
          </w:p>
        </w:tc>
        <w:tc>
          <w:tcPr>
            <w:tcW w:w="2268" w:type="dxa"/>
            <w:vMerge w:val="restart"/>
          </w:tcPr>
          <w:p w:rsidR="00887862" w:rsidRPr="000048E6" w:rsidRDefault="00887862" w:rsidP="000048E6">
            <w:pPr>
              <w:jc w:val="center"/>
              <w:rPr>
                <w:sz w:val="22"/>
                <w:szCs w:val="22"/>
              </w:rPr>
            </w:pPr>
            <w:r w:rsidRPr="000048E6">
              <w:rPr>
                <w:sz w:val="22"/>
                <w:szCs w:val="22"/>
              </w:rPr>
              <w:t xml:space="preserve">снижение объема жилищного фонда, признанного непригодным </w:t>
            </w:r>
            <w:r w:rsidR="000048E6">
              <w:rPr>
                <w:sz w:val="22"/>
                <w:szCs w:val="22"/>
              </w:rPr>
              <w:br/>
            </w:r>
            <w:r w:rsidRPr="000048E6">
              <w:rPr>
                <w:sz w:val="22"/>
                <w:szCs w:val="22"/>
              </w:rPr>
              <w:t xml:space="preserve">для проживания, </w:t>
            </w:r>
            <w:r w:rsidR="000048E6">
              <w:rPr>
                <w:sz w:val="22"/>
                <w:szCs w:val="22"/>
              </w:rPr>
              <w:br/>
            </w:r>
            <w:r w:rsidRPr="000048E6">
              <w:rPr>
                <w:sz w:val="22"/>
                <w:szCs w:val="22"/>
              </w:rPr>
              <w:t xml:space="preserve">и жилищного фонда с высоким уровнем износа </w:t>
            </w:r>
            <w:r w:rsidR="000048E6">
              <w:rPr>
                <w:sz w:val="22"/>
                <w:szCs w:val="22"/>
              </w:rPr>
              <w:br/>
            </w:r>
            <w:r w:rsidRPr="000048E6">
              <w:rPr>
                <w:sz w:val="22"/>
                <w:szCs w:val="22"/>
              </w:rPr>
              <w:t>(более 70 процентов)</w:t>
            </w:r>
          </w:p>
          <w:p w:rsidR="00887862" w:rsidRPr="000048E6" w:rsidRDefault="00887862" w:rsidP="000048E6">
            <w:pPr>
              <w:jc w:val="center"/>
              <w:rPr>
                <w:sz w:val="22"/>
                <w:szCs w:val="22"/>
              </w:rPr>
            </w:pPr>
          </w:p>
        </w:tc>
        <w:tc>
          <w:tcPr>
            <w:tcW w:w="3118" w:type="dxa"/>
            <w:vMerge w:val="restart"/>
          </w:tcPr>
          <w:p w:rsidR="00887862" w:rsidRPr="000048E6" w:rsidRDefault="000048E6" w:rsidP="000048E6">
            <w:pPr>
              <w:jc w:val="center"/>
              <w:rPr>
                <w:sz w:val="22"/>
                <w:szCs w:val="22"/>
              </w:rPr>
            </w:pPr>
            <w:r>
              <w:rPr>
                <w:sz w:val="22"/>
                <w:szCs w:val="22"/>
              </w:rPr>
              <w:t>МБУ «</w:t>
            </w:r>
            <w:r w:rsidR="00887862" w:rsidRPr="000048E6">
              <w:rPr>
                <w:sz w:val="22"/>
                <w:szCs w:val="22"/>
              </w:rPr>
              <w:t>Капитальное строительство</w:t>
            </w:r>
            <w:r>
              <w:rPr>
                <w:sz w:val="22"/>
                <w:szCs w:val="22"/>
              </w:rPr>
              <w:t>»</w:t>
            </w:r>
          </w:p>
        </w:tc>
      </w:tr>
      <w:tr w:rsidR="00887862" w:rsidRPr="000048E6" w:rsidTr="00F846F4">
        <w:tc>
          <w:tcPr>
            <w:tcW w:w="743" w:type="dxa"/>
            <w:gridSpan w:val="2"/>
            <w:vMerge/>
          </w:tcPr>
          <w:p w:rsidR="00887862" w:rsidRPr="000048E6" w:rsidRDefault="00887862" w:rsidP="008B156E">
            <w:pPr>
              <w:ind w:left="-57" w:right="-57"/>
              <w:rPr>
                <w:sz w:val="22"/>
                <w:szCs w:val="22"/>
              </w:rPr>
            </w:pPr>
          </w:p>
        </w:tc>
        <w:tc>
          <w:tcPr>
            <w:tcW w:w="3085" w:type="dxa"/>
            <w:vMerge/>
          </w:tcPr>
          <w:p w:rsidR="00887862" w:rsidRPr="000048E6" w:rsidRDefault="00887862" w:rsidP="000048E6">
            <w:pPr>
              <w:jc w:val="both"/>
              <w:rPr>
                <w:sz w:val="22"/>
                <w:szCs w:val="22"/>
              </w:rPr>
            </w:pPr>
          </w:p>
        </w:tc>
        <w:tc>
          <w:tcPr>
            <w:tcW w:w="1417" w:type="dxa"/>
          </w:tcPr>
          <w:p w:rsidR="00887862" w:rsidRPr="000048E6" w:rsidRDefault="00887862" w:rsidP="008B156E">
            <w:pPr>
              <w:tabs>
                <w:tab w:val="left" w:pos="6134"/>
              </w:tabs>
              <w:jc w:val="center"/>
              <w:rPr>
                <w:sz w:val="22"/>
                <w:szCs w:val="22"/>
              </w:rPr>
            </w:pPr>
          </w:p>
        </w:tc>
        <w:tc>
          <w:tcPr>
            <w:tcW w:w="5387" w:type="dxa"/>
            <w:gridSpan w:val="4"/>
          </w:tcPr>
          <w:p w:rsidR="00887862" w:rsidRPr="000048E6" w:rsidRDefault="00887862" w:rsidP="000048E6">
            <w:pPr>
              <w:jc w:val="center"/>
              <w:rPr>
                <w:sz w:val="22"/>
                <w:szCs w:val="22"/>
              </w:rPr>
            </w:pPr>
            <w:r w:rsidRPr="000048E6">
              <w:rPr>
                <w:sz w:val="22"/>
                <w:szCs w:val="22"/>
              </w:rPr>
              <w:t>в том числе:</w:t>
            </w:r>
          </w:p>
        </w:tc>
        <w:tc>
          <w:tcPr>
            <w:tcW w:w="2268" w:type="dxa"/>
            <w:vMerge/>
          </w:tcPr>
          <w:p w:rsidR="00887862" w:rsidRPr="000048E6" w:rsidRDefault="00887862" w:rsidP="000048E6">
            <w:pPr>
              <w:jc w:val="center"/>
              <w:rPr>
                <w:sz w:val="22"/>
                <w:szCs w:val="22"/>
              </w:rPr>
            </w:pPr>
          </w:p>
        </w:tc>
        <w:tc>
          <w:tcPr>
            <w:tcW w:w="3118" w:type="dxa"/>
            <w:vMerge/>
          </w:tcPr>
          <w:p w:rsidR="00887862" w:rsidRPr="000048E6" w:rsidRDefault="00887862" w:rsidP="000048E6">
            <w:pPr>
              <w:jc w:val="center"/>
              <w:rPr>
                <w:sz w:val="22"/>
                <w:szCs w:val="22"/>
              </w:rPr>
            </w:pPr>
          </w:p>
        </w:tc>
      </w:tr>
      <w:tr w:rsidR="000048E6" w:rsidRPr="000048E6" w:rsidTr="00F846F4">
        <w:tc>
          <w:tcPr>
            <w:tcW w:w="743" w:type="dxa"/>
            <w:gridSpan w:val="2"/>
            <w:vMerge/>
          </w:tcPr>
          <w:p w:rsidR="00887862" w:rsidRPr="000048E6" w:rsidRDefault="00887862" w:rsidP="008B156E">
            <w:pPr>
              <w:ind w:left="-57" w:right="-57"/>
              <w:rPr>
                <w:sz w:val="22"/>
                <w:szCs w:val="22"/>
              </w:rPr>
            </w:pPr>
          </w:p>
        </w:tc>
        <w:tc>
          <w:tcPr>
            <w:tcW w:w="3085" w:type="dxa"/>
            <w:vMerge/>
          </w:tcPr>
          <w:p w:rsidR="00887862" w:rsidRPr="000048E6" w:rsidRDefault="00887862" w:rsidP="000048E6">
            <w:pPr>
              <w:jc w:val="both"/>
              <w:rPr>
                <w:sz w:val="22"/>
                <w:szCs w:val="22"/>
              </w:rPr>
            </w:pPr>
          </w:p>
        </w:tc>
        <w:tc>
          <w:tcPr>
            <w:tcW w:w="1417" w:type="dxa"/>
          </w:tcPr>
          <w:p w:rsidR="00887862" w:rsidRPr="000048E6" w:rsidRDefault="00887862" w:rsidP="008B156E">
            <w:pPr>
              <w:tabs>
                <w:tab w:val="left" w:pos="6134"/>
              </w:tabs>
              <w:jc w:val="center"/>
              <w:rPr>
                <w:sz w:val="22"/>
                <w:szCs w:val="22"/>
              </w:rPr>
            </w:pPr>
            <w:r w:rsidRPr="000048E6">
              <w:rPr>
                <w:sz w:val="22"/>
                <w:szCs w:val="22"/>
              </w:rPr>
              <w:t>федеральный бюджет</w:t>
            </w:r>
          </w:p>
        </w:tc>
        <w:tc>
          <w:tcPr>
            <w:tcW w:w="1305" w:type="dxa"/>
          </w:tcPr>
          <w:p w:rsidR="00887862" w:rsidRPr="000048E6" w:rsidRDefault="00887862" w:rsidP="000048E6">
            <w:pPr>
              <w:jc w:val="center"/>
              <w:rPr>
                <w:sz w:val="22"/>
                <w:szCs w:val="22"/>
              </w:rPr>
            </w:pPr>
            <w:r w:rsidRPr="000048E6">
              <w:rPr>
                <w:sz w:val="22"/>
                <w:szCs w:val="22"/>
              </w:rPr>
              <w:t>0</w:t>
            </w:r>
          </w:p>
        </w:tc>
        <w:tc>
          <w:tcPr>
            <w:tcW w:w="1247" w:type="dxa"/>
          </w:tcPr>
          <w:p w:rsidR="00887862" w:rsidRPr="000048E6" w:rsidRDefault="00887862" w:rsidP="000048E6">
            <w:pPr>
              <w:jc w:val="center"/>
              <w:rPr>
                <w:sz w:val="22"/>
                <w:szCs w:val="22"/>
              </w:rPr>
            </w:pPr>
            <w:r w:rsidRPr="000048E6">
              <w:rPr>
                <w:sz w:val="22"/>
                <w:szCs w:val="22"/>
              </w:rPr>
              <w:t>0</w:t>
            </w:r>
          </w:p>
        </w:tc>
        <w:tc>
          <w:tcPr>
            <w:tcW w:w="1417" w:type="dxa"/>
          </w:tcPr>
          <w:p w:rsidR="00887862" w:rsidRPr="000048E6" w:rsidRDefault="00887862" w:rsidP="000048E6">
            <w:pPr>
              <w:jc w:val="center"/>
              <w:rPr>
                <w:sz w:val="22"/>
                <w:szCs w:val="22"/>
              </w:rPr>
            </w:pPr>
            <w:r w:rsidRPr="000048E6">
              <w:rPr>
                <w:sz w:val="22"/>
                <w:szCs w:val="22"/>
              </w:rPr>
              <w:t>0</w:t>
            </w:r>
          </w:p>
        </w:tc>
        <w:tc>
          <w:tcPr>
            <w:tcW w:w="1418" w:type="dxa"/>
          </w:tcPr>
          <w:p w:rsidR="00887862" w:rsidRPr="000048E6" w:rsidRDefault="00887862" w:rsidP="000048E6">
            <w:pPr>
              <w:jc w:val="center"/>
              <w:rPr>
                <w:sz w:val="22"/>
                <w:szCs w:val="22"/>
              </w:rPr>
            </w:pPr>
            <w:r w:rsidRPr="000048E6">
              <w:rPr>
                <w:sz w:val="22"/>
                <w:szCs w:val="22"/>
              </w:rPr>
              <w:t>0</w:t>
            </w:r>
          </w:p>
        </w:tc>
        <w:tc>
          <w:tcPr>
            <w:tcW w:w="2268" w:type="dxa"/>
            <w:vMerge/>
          </w:tcPr>
          <w:p w:rsidR="00887862" w:rsidRPr="000048E6" w:rsidRDefault="00887862" w:rsidP="000048E6">
            <w:pPr>
              <w:jc w:val="center"/>
              <w:rPr>
                <w:sz w:val="22"/>
                <w:szCs w:val="22"/>
              </w:rPr>
            </w:pPr>
          </w:p>
        </w:tc>
        <w:tc>
          <w:tcPr>
            <w:tcW w:w="3118" w:type="dxa"/>
            <w:vMerge/>
          </w:tcPr>
          <w:p w:rsidR="00887862" w:rsidRPr="000048E6" w:rsidRDefault="00887862" w:rsidP="000048E6">
            <w:pPr>
              <w:jc w:val="center"/>
              <w:rPr>
                <w:sz w:val="22"/>
                <w:szCs w:val="22"/>
              </w:rPr>
            </w:pPr>
          </w:p>
        </w:tc>
      </w:tr>
      <w:tr w:rsidR="000048E6" w:rsidRPr="000048E6" w:rsidTr="00F846F4">
        <w:tc>
          <w:tcPr>
            <w:tcW w:w="743" w:type="dxa"/>
            <w:gridSpan w:val="2"/>
            <w:vMerge/>
          </w:tcPr>
          <w:p w:rsidR="00887862" w:rsidRPr="000048E6" w:rsidRDefault="00887862" w:rsidP="008B156E">
            <w:pPr>
              <w:ind w:left="-57" w:right="-57"/>
              <w:rPr>
                <w:sz w:val="22"/>
                <w:szCs w:val="22"/>
              </w:rPr>
            </w:pPr>
          </w:p>
        </w:tc>
        <w:tc>
          <w:tcPr>
            <w:tcW w:w="3085" w:type="dxa"/>
            <w:vMerge/>
          </w:tcPr>
          <w:p w:rsidR="00887862" w:rsidRPr="000048E6" w:rsidRDefault="00887862" w:rsidP="000048E6">
            <w:pPr>
              <w:jc w:val="both"/>
              <w:rPr>
                <w:sz w:val="22"/>
                <w:szCs w:val="22"/>
              </w:rPr>
            </w:pPr>
          </w:p>
        </w:tc>
        <w:tc>
          <w:tcPr>
            <w:tcW w:w="1417" w:type="dxa"/>
          </w:tcPr>
          <w:p w:rsidR="00887862" w:rsidRPr="000048E6" w:rsidRDefault="00887862" w:rsidP="008B156E">
            <w:pPr>
              <w:tabs>
                <w:tab w:val="left" w:pos="6134"/>
              </w:tabs>
              <w:jc w:val="center"/>
              <w:rPr>
                <w:sz w:val="22"/>
                <w:szCs w:val="22"/>
              </w:rPr>
            </w:pPr>
            <w:r w:rsidRPr="000048E6">
              <w:rPr>
                <w:sz w:val="22"/>
                <w:szCs w:val="22"/>
              </w:rPr>
              <w:t>областной бюджет</w:t>
            </w:r>
          </w:p>
        </w:tc>
        <w:tc>
          <w:tcPr>
            <w:tcW w:w="1305" w:type="dxa"/>
          </w:tcPr>
          <w:p w:rsidR="00887862" w:rsidRPr="000048E6" w:rsidRDefault="00887862" w:rsidP="000048E6">
            <w:pPr>
              <w:jc w:val="center"/>
              <w:rPr>
                <w:sz w:val="22"/>
                <w:szCs w:val="22"/>
              </w:rPr>
            </w:pPr>
            <w:r w:rsidRPr="000048E6">
              <w:rPr>
                <w:sz w:val="22"/>
                <w:szCs w:val="22"/>
              </w:rPr>
              <w:t>218151,20</w:t>
            </w:r>
          </w:p>
        </w:tc>
        <w:tc>
          <w:tcPr>
            <w:tcW w:w="1247" w:type="dxa"/>
          </w:tcPr>
          <w:p w:rsidR="00887862" w:rsidRPr="000048E6" w:rsidRDefault="00887862" w:rsidP="000048E6">
            <w:pPr>
              <w:jc w:val="center"/>
              <w:rPr>
                <w:sz w:val="22"/>
                <w:szCs w:val="22"/>
              </w:rPr>
            </w:pPr>
            <w:r w:rsidRPr="000048E6">
              <w:rPr>
                <w:sz w:val="22"/>
                <w:szCs w:val="22"/>
              </w:rPr>
              <w:t>0</w:t>
            </w:r>
          </w:p>
        </w:tc>
        <w:tc>
          <w:tcPr>
            <w:tcW w:w="1417" w:type="dxa"/>
          </w:tcPr>
          <w:p w:rsidR="00887862" w:rsidRPr="000048E6" w:rsidRDefault="00887862" w:rsidP="000048E6">
            <w:pPr>
              <w:jc w:val="center"/>
              <w:rPr>
                <w:sz w:val="22"/>
                <w:szCs w:val="22"/>
              </w:rPr>
            </w:pPr>
            <w:r w:rsidRPr="000048E6">
              <w:rPr>
                <w:sz w:val="22"/>
                <w:szCs w:val="22"/>
              </w:rPr>
              <w:t>109075,60</w:t>
            </w:r>
          </w:p>
        </w:tc>
        <w:tc>
          <w:tcPr>
            <w:tcW w:w="1418" w:type="dxa"/>
          </w:tcPr>
          <w:p w:rsidR="00887862" w:rsidRPr="000048E6" w:rsidRDefault="00887862" w:rsidP="000048E6">
            <w:pPr>
              <w:jc w:val="center"/>
              <w:rPr>
                <w:sz w:val="22"/>
                <w:szCs w:val="22"/>
              </w:rPr>
            </w:pPr>
            <w:r w:rsidRPr="000048E6">
              <w:rPr>
                <w:sz w:val="22"/>
                <w:szCs w:val="22"/>
              </w:rPr>
              <w:t>109075,60</w:t>
            </w:r>
          </w:p>
        </w:tc>
        <w:tc>
          <w:tcPr>
            <w:tcW w:w="2268" w:type="dxa"/>
            <w:vMerge/>
          </w:tcPr>
          <w:p w:rsidR="00887862" w:rsidRPr="000048E6" w:rsidRDefault="00887862" w:rsidP="000048E6">
            <w:pPr>
              <w:jc w:val="center"/>
              <w:rPr>
                <w:sz w:val="22"/>
                <w:szCs w:val="22"/>
              </w:rPr>
            </w:pPr>
          </w:p>
        </w:tc>
        <w:tc>
          <w:tcPr>
            <w:tcW w:w="3118" w:type="dxa"/>
            <w:vMerge/>
          </w:tcPr>
          <w:p w:rsidR="00887862" w:rsidRPr="000048E6" w:rsidRDefault="00887862" w:rsidP="000048E6">
            <w:pPr>
              <w:jc w:val="center"/>
              <w:rPr>
                <w:sz w:val="22"/>
                <w:szCs w:val="22"/>
              </w:rPr>
            </w:pPr>
          </w:p>
        </w:tc>
      </w:tr>
      <w:tr w:rsidR="000048E6" w:rsidRPr="000048E6" w:rsidTr="00F846F4">
        <w:tc>
          <w:tcPr>
            <w:tcW w:w="743" w:type="dxa"/>
            <w:gridSpan w:val="2"/>
            <w:vMerge/>
          </w:tcPr>
          <w:p w:rsidR="00887862" w:rsidRPr="000048E6" w:rsidRDefault="00887862" w:rsidP="008B156E">
            <w:pPr>
              <w:ind w:left="-57" w:right="-57"/>
              <w:rPr>
                <w:sz w:val="22"/>
                <w:szCs w:val="22"/>
              </w:rPr>
            </w:pPr>
          </w:p>
        </w:tc>
        <w:tc>
          <w:tcPr>
            <w:tcW w:w="3085" w:type="dxa"/>
            <w:vMerge/>
          </w:tcPr>
          <w:p w:rsidR="00887862" w:rsidRPr="000048E6" w:rsidRDefault="00887862" w:rsidP="000048E6">
            <w:pPr>
              <w:jc w:val="both"/>
              <w:rPr>
                <w:sz w:val="22"/>
                <w:szCs w:val="22"/>
              </w:rPr>
            </w:pPr>
          </w:p>
        </w:tc>
        <w:tc>
          <w:tcPr>
            <w:tcW w:w="1417" w:type="dxa"/>
          </w:tcPr>
          <w:p w:rsidR="00887862" w:rsidRPr="000048E6" w:rsidRDefault="00887862" w:rsidP="008B156E">
            <w:pPr>
              <w:tabs>
                <w:tab w:val="left" w:pos="6134"/>
              </w:tabs>
              <w:jc w:val="center"/>
              <w:rPr>
                <w:sz w:val="22"/>
                <w:szCs w:val="22"/>
              </w:rPr>
            </w:pPr>
            <w:r w:rsidRPr="000048E6">
              <w:rPr>
                <w:sz w:val="22"/>
                <w:szCs w:val="22"/>
              </w:rPr>
              <w:t>местный бюджет</w:t>
            </w:r>
          </w:p>
        </w:tc>
        <w:tc>
          <w:tcPr>
            <w:tcW w:w="1305" w:type="dxa"/>
          </w:tcPr>
          <w:p w:rsidR="00887862" w:rsidRPr="000048E6" w:rsidRDefault="00887862" w:rsidP="000048E6">
            <w:pPr>
              <w:jc w:val="center"/>
              <w:rPr>
                <w:sz w:val="22"/>
                <w:szCs w:val="22"/>
              </w:rPr>
            </w:pPr>
            <w:r w:rsidRPr="000048E6">
              <w:rPr>
                <w:sz w:val="22"/>
                <w:szCs w:val="22"/>
              </w:rPr>
              <w:t>218,40</w:t>
            </w:r>
          </w:p>
        </w:tc>
        <w:tc>
          <w:tcPr>
            <w:tcW w:w="1247" w:type="dxa"/>
          </w:tcPr>
          <w:p w:rsidR="00887862" w:rsidRPr="000048E6" w:rsidRDefault="00887862" w:rsidP="000048E6">
            <w:pPr>
              <w:jc w:val="center"/>
              <w:rPr>
                <w:sz w:val="22"/>
                <w:szCs w:val="22"/>
              </w:rPr>
            </w:pPr>
            <w:r w:rsidRPr="000048E6">
              <w:rPr>
                <w:sz w:val="22"/>
                <w:szCs w:val="22"/>
              </w:rPr>
              <w:t>0</w:t>
            </w:r>
          </w:p>
        </w:tc>
        <w:tc>
          <w:tcPr>
            <w:tcW w:w="1417" w:type="dxa"/>
          </w:tcPr>
          <w:p w:rsidR="00887862" w:rsidRPr="000048E6" w:rsidRDefault="00887862" w:rsidP="000048E6">
            <w:pPr>
              <w:jc w:val="center"/>
              <w:rPr>
                <w:sz w:val="22"/>
                <w:szCs w:val="22"/>
              </w:rPr>
            </w:pPr>
            <w:r w:rsidRPr="000048E6">
              <w:rPr>
                <w:sz w:val="22"/>
                <w:szCs w:val="22"/>
              </w:rPr>
              <w:t>109,2</w:t>
            </w:r>
          </w:p>
        </w:tc>
        <w:tc>
          <w:tcPr>
            <w:tcW w:w="1418" w:type="dxa"/>
          </w:tcPr>
          <w:p w:rsidR="00887862" w:rsidRPr="000048E6" w:rsidRDefault="00887862" w:rsidP="000048E6">
            <w:pPr>
              <w:jc w:val="center"/>
              <w:rPr>
                <w:sz w:val="22"/>
                <w:szCs w:val="22"/>
              </w:rPr>
            </w:pPr>
            <w:r w:rsidRPr="000048E6">
              <w:rPr>
                <w:sz w:val="22"/>
                <w:szCs w:val="22"/>
              </w:rPr>
              <w:t>109,2</w:t>
            </w:r>
          </w:p>
        </w:tc>
        <w:tc>
          <w:tcPr>
            <w:tcW w:w="2268" w:type="dxa"/>
            <w:vMerge/>
          </w:tcPr>
          <w:p w:rsidR="00887862" w:rsidRPr="000048E6" w:rsidRDefault="00887862" w:rsidP="000048E6">
            <w:pPr>
              <w:jc w:val="center"/>
              <w:rPr>
                <w:sz w:val="22"/>
                <w:szCs w:val="22"/>
              </w:rPr>
            </w:pPr>
          </w:p>
        </w:tc>
        <w:tc>
          <w:tcPr>
            <w:tcW w:w="3118" w:type="dxa"/>
            <w:vMerge/>
          </w:tcPr>
          <w:p w:rsidR="00887862" w:rsidRPr="000048E6" w:rsidRDefault="00887862" w:rsidP="000048E6">
            <w:pPr>
              <w:jc w:val="center"/>
              <w:rPr>
                <w:sz w:val="22"/>
                <w:szCs w:val="22"/>
              </w:rPr>
            </w:pPr>
          </w:p>
        </w:tc>
      </w:tr>
      <w:tr w:rsidR="000048E6" w:rsidRPr="000048E6" w:rsidTr="00F846F4">
        <w:tc>
          <w:tcPr>
            <w:tcW w:w="743" w:type="dxa"/>
            <w:gridSpan w:val="2"/>
            <w:vMerge w:val="restart"/>
          </w:tcPr>
          <w:p w:rsidR="00887862" w:rsidRPr="000048E6" w:rsidRDefault="00887862" w:rsidP="008B156E">
            <w:pPr>
              <w:ind w:left="-57" w:right="-57"/>
              <w:rPr>
                <w:sz w:val="22"/>
                <w:szCs w:val="22"/>
              </w:rPr>
            </w:pPr>
          </w:p>
        </w:tc>
        <w:tc>
          <w:tcPr>
            <w:tcW w:w="3085" w:type="dxa"/>
            <w:vMerge w:val="restart"/>
          </w:tcPr>
          <w:p w:rsidR="00887862" w:rsidRPr="000048E6" w:rsidRDefault="000048E6" w:rsidP="000048E6">
            <w:pPr>
              <w:jc w:val="both"/>
              <w:rPr>
                <w:sz w:val="22"/>
                <w:szCs w:val="22"/>
              </w:rPr>
            </w:pPr>
            <w:r>
              <w:rPr>
                <w:sz w:val="22"/>
                <w:szCs w:val="22"/>
              </w:rPr>
              <w:t>- </w:t>
            </w:r>
            <w:r w:rsidR="00887862" w:rsidRPr="000048E6">
              <w:rPr>
                <w:sz w:val="22"/>
                <w:szCs w:val="22"/>
              </w:rPr>
              <w:t>приобретение жилых помещений (благоустроенных квартир) на вторичном рынке жилья для переселения граждан из аварийного жилищного фонда</w:t>
            </w:r>
          </w:p>
        </w:tc>
        <w:tc>
          <w:tcPr>
            <w:tcW w:w="1417" w:type="dxa"/>
          </w:tcPr>
          <w:p w:rsidR="00887862" w:rsidRPr="000048E6" w:rsidRDefault="00887862" w:rsidP="008B156E">
            <w:pPr>
              <w:tabs>
                <w:tab w:val="left" w:pos="6134"/>
              </w:tabs>
              <w:jc w:val="center"/>
              <w:rPr>
                <w:sz w:val="22"/>
                <w:szCs w:val="22"/>
              </w:rPr>
            </w:pPr>
            <w:r w:rsidRPr="000048E6">
              <w:rPr>
                <w:sz w:val="22"/>
                <w:szCs w:val="22"/>
              </w:rPr>
              <w:t>ВСЕГО:</w:t>
            </w:r>
          </w:p>
        </w:tc>
        <w:tc>
          <w:tcPr>
            <w:tcW w:w="1305" w:type="dxa"/>
          </w:tcPr>
          <w:p w:rsidR="00887862" w:rsidRPr="000048E6" w:rsidRDefault="00887862" w:rsidP="000048E6">
            <w:pPr>
              <w:jc w:val="center"/>
              <w:rPr>
                <w:sz w:val="22"/>
                <w:szCs w:val="22"/>
              </w:rPr>
            </w:pPr>
            <w:r w:rsidRPr="000048E6">
              <w:rPr>
                <w:sz w:val="22"/>
                <w:szCs w:val="22"/>
              </w:rPr>
              <w:t>218369,60</w:t>
            </w:r>
          </w:p>
        </w:tc>
        <w:tc>
          <w:tcPr>
            <w:tcW w:w="1247" w:type="dxa"/>
          </w:tcPr>
          <w:p w:rsidR="00887862" w:rsidRPr="000048E6" w:rsidRDefault="00887862" w:rsidP="000048E6">
            <w:pPr>
              <w:jc w:val="center"/>
              <w:rPr>
                <w:sz w:val="22"/>
                <w:szCs w:val="22"/>
              </w:rPr>
            </w:pPr>
            <w:r w:rsidRPr="000048E6">
              <w:rPr>
                <w:sz w:val="22"/>
                <w:szCs w:val="22"/>
              </w:rPr>
              <w:t>0</w:t>
            </w:r>
          </w:p>
          <w:p w:rsidR="00887862" w:rsidRPr="000048E6" w:rsidRDefault="00887862" w:rsidP="000048E6">
            <w:pPr>
              <w:jc w:val="center"/>
              <w:rPr>
                <w:sz w:val="22"/>
                <w:szCs w:val="22"/>
              </w:rPr>
            </w:pPr>
          </w:p>
        </w:tc>
        <w:tc>
          <w:tcPr>
            <w:tcW w:w="1417" w:type="dxa"/>
          </w:tcPr>
          <w:p w:rsidR="00887862" w:rsidRPr="000048E6" w:rsidRDefault="00887862" w:rsidP="000048E6">
            <w:pPr>
              <w:jc w:val="center"/>
              <w:rPr>
                <w:sz w:val="22"/>
                <w:szCs w:val="22"/>
              </w:rPr>
            </w:pPr>
            <w:r w:rsidRPr="000048E6">
              <w:rPr>
                <w:sz w:val="22"/>
                <w:szCs w:val="22"/>
              </w:rPr>
              <w:t>109184,80</w:t>
            </w:r>
          </w:p>
        </w:tc>
        <w:tc>
          <w:tcPr>
            <w:tcW w:w="1418" w:type="dxa"/>
          </w:tcPr>
          <w:p w:rsidR="00887862" w:rsidRPr="000048E6" w:rsidRDefault="00887862" w:rsidP="000048E6">
            <w:pPr>
              <w:jc w:val="center"/>
              <w:rPr>
                <w:sz w:val="22"/>
                <w:szCs w:val="22"/>
              </w:rPr>
            </w:pPr>
            <w:r w:rsidRPr="000048E6">
              <w:rPr>
                <w:sz w:val="22"/>
                <w:szCs w:val="22"/>
              </w:rPr>
              <w:t>109184,80</w:t>
            </w:r>
          </w:p>
        </w:tc>
        <w:tc>
          <w:tcPr>
            <w:tcW w:w="2268" w:type="dxa"/>
            <w:vMerge/>
          </w:tcPr>
          <w:p w:rsidR="00887862" w:rsidRPr="000048E6" w:rsidRDefault="00887862" w:rsidP="000048E6">
            <w:pPr>
              <w:jc w:val="center"/>
              <w:rPr>
                <w:sz w:val="22"/>
                <w:szCs w:val="22"/>
              </w:rPr>
            </w:pPr>
          </w:p>
        </w:tc>
        <w:tc>
          <w:tcPr>
            <w:tcW w:w="3118" w:type="dxa"/>
            <w:vMerge w:val="restart"/>
          </w:tcPr>
          <w:p w:rsidR="00887862" w:rsidRPr="000048E6" w:rsidRDefault="000048E6" w:rsidP="000048E6">
            <w:pPr>
              <w:jc w:val="center"/>
              <w:rPr>
                <w:sz w:val="22"/>
                <w:szCs w:val="22"/>
              </w:rPr>
            </w:pPr>
            <w:r>
              <w:rPr>
                <w:sz w:val="22"/>
                <w:szCs w:val="22"/>
              </w:rPr>
              <w:t>МБУ «</w:t>
            </w:r>
            <w:r w:rsidR="00887862" w:rsidRPr="000048E6">
              <w:rPr>
                <w:sz w:val="22"/>
                <w:szCs w:val="22"/>
              </w:rPr>
              <w:t>Капитальное строительство</w:t>
            </w:r>
            <w:r>
              <w:rPr>
                <w:sz w:val="22"/>
                <w:szCs w:val="22"/>
              </w:rPr>
              <w:t>»</w:t>
            </w:r>
          </w:p>
        </w:tc>
      </w:tr>
      <w:tr w:rsidR="00887862" w:rsidRPr="000048E6" w:rsidTr="00F846F4">
        <w:tc>
          <w:tcPr>
            <w:tcW w:w="743" w:type="dxa"/>
            <w:gridSpan w:val="2"/>
            <w:vMerge/>
          </w:tcPr>
          <w:p w:rsidR="00887862" w:rsidRPr="000048E6" w:rsidRDefault="00887862" w:rsidP="008B156E">
            <w:pPr>
              <w:ind w:left="-57" w:right="-57"/>
              <w:rPr>
                <w:sz w:val="22"/>
                <w:szCs w:val="22"/>
              </w:rPr>
            </w:pPr>
          </w:p>
        </w:tc>
        <w:tc>
          <w:tcPr>
            <w:tcW w:w="3085" w:type="dxa"/>
            <w:vMerge/>
          </w:tcPr>
          <w:p w:rsidR="00887862" w:rsidRPr="000048E6" w:rsidRDefault="00887862" w:rsidP="00887862">
            <w:pPr>
              <w:rPr>
                <w:sz w:val="22"/>
                <w:szCs w:val="22"/>
              </w:rPr>
            </w:pPr>
          </w:p>
        </w:tc>
        <w:tc>
          <w:tcPr>
            <w:tcW w:w="1417" w:type="dxa"/>
          </w:tcPr>
          <w:p w:rsidR="00887862" w:rsidRPr="000048E6" w:rsidRDefault="00887862" w:rsidP="008B156E">
            <w:pPr>
              <w:tabs>
                <w:tab w:val="left" w:pos="6134"/>
              </w:tabs>
              <w:jc w:val="center"/>
              <w:rPr>
                <w:sz w:val="22"/>
                <w:szCs w:val="22"/>
              </w:rPr>
            </w:pPr>
          </w:p>
        </w:tc>
        <w:tc>
          <w:tcPr>
            <w:tcW w:w="5387" w:type="dxa"/>
            <w:gridSpan w:val="4"/>
          </w:tcPr>
          <w:p w:rsidR="00887862" w:rsidRPr="000048E6" w:rsidRDefault="00887862" w:rsidP="000048E6">
            <w:pPr>
              <w:jc w:val="center"/>
              <w:rPr>
                <w:sz w:val="22"/>
                <w:szCs w:val="22"/>
              </w:rPr>
            </w:pPr>
            <w:r w:rsidRPr="000048E6">
              <w:rPr>
                <w:sz w:val="22"/>
                <w:szCs w:val="22"/>
              </w:rPr>
              <w:t>в том числе:</w:t>
            </w:r>
          </w:p>
        </w:tc>
        <w:tc>
          <w:tcPr>
            <w:tcW w:w="2268" w:type="dxa"/>
            <w:vMerge/>
          </w:tcPr>
          <w:p w:rsidR="00887862" w:rsidRPr="000048E6" w:rsidRDefault="00887862" w:rsidP="00887862">
            <w:pPr>
              <w:rPr>
                <w:sz w:val="22"/>
                <w:szCs w:val="22"/>
              </w:rPr>
            </w:pPr>
          </w:p>
        </w:tc>
        <w:tc>
          <w:tcPr>
            <w:tcW w:w="3118" w:type="dxa"/>
            <w:vMerge/>
          </w:tcPr>
          <w:p w:rsidR="00887862" w:rsidRPr="000048E6" w:rsidRDefault="00887862" w:rsidP="00887862">
            <w:pPr>
              <w:jc w:val="center"/>
              <w:rPr>
                <w:sz w:val="22"/>
                <w:szCs w:val="22"/>
              </w:rPr>
            </w:pPr>
          </w:p>
        </w:tc>
      </w:tr>
      <w:tr w:rsidR="000048E6" w:rsidRPr="000048E6" w:rsidTr="00F846F4">
        <w:tc>
          <w:tcPr>
            <w:tcW w:w="743" w:type="dxa"/>
            <w:gridSpan w:val="2"/>
            <w:vMerge/>
          </w:tcPr>
          <w:p w:rsidR="00887862" w:rsidRPr="000048E6" w:rsidRDefault="00887862" w:rsidP="008B156E">
            <w:pPr>
              <w:ind w:left="-57" w:right="-57"/>
              <w:rPr>
                <w:sz w:val="22"/>
                <w:szCs w:val="22"/>
              </w:rPr>
            </w:pPr>
          </w:p>
        </w:tc>
        <w:tc>
          <w:tcPr>
            <w:tcW w:w="3085" w:type="dxa"/>
            <w:vMerge/>
          </w:tcPr>
          <w:p w:rsidR="00887862" w:rsidRPr="000048E6" w:rsidRDefault="00887862" w:rsidP="00887862">
            <w:pPr>
              <w:rPr>
                <w:sz w:val="22"/>
                <w:szCs w:val="22"/>
              </w:rPr>
            </w:pPr>
          </w:p>
        </w:tc>
        <w:tc>
          <w:tcPr>
            <w:tcW w:w="1417" w:type="dxa"/>
          </w:tcPr>
          <w:p w:rsidR="00887862" w:rsidRPr="000048E6" w:rsidRDefault="00887862" w:rsidP="008B156E">
            <w:pPr>
              <w:tabs>
                <w:tab w:val="left" w:pos="6134"/>
              </w:tabs>
              <w:jc w:val="center"/>
              <w:rPr>
                <w:sz w:val="22"/>
                <w:szCs w:val="22"/>
              </w:rPr>
            </w:pPr>
            <w:r w:rsidRPr="000048E6">
              <w:rPr>
                <w:sz w:val="22"/>
                <w:szCs w:val="22"/>
              </w:rPr>
              <w:t>федеральный бюджет</w:t>
            </w:r>
          </w:p>
        </w:tc>
        <w:tc>
          <w:tcPr>
            <w:tcW w:w="1305" w:type="dxa"/>
          </w:tcPr>
          <w:p w:rsidR="00887862" w:rsidRPr="000048E6" w:rsidRDefault="00887862" w:rsidP="000048E6">
            <w:pPr>
              <w:jc w:val="center"/>
              <w:rPr>
                <w:sz w:val="22"/>
                <w:szCs w:val="22"/>
              </w:rPr>
            </w:pPr>
            <w:r w:rsidRPr="000048E6">
              <w:rPr>
                <w:sz w:val="22"/>
                <w:szCs w:val="22"/>
              </w:rPr>
              <w:t>0</w:t>
            </w:r>
          </w:p>
        </w:tc>
        <w:tc>
          <w:tcPr>
            <w:tcW w:w="1247" w:type="dxa"/>
          </w:tcPr>
          <w:p w:rsidR="00887862" w:rsidRPr="000048E6" w:rsidRDefault="00887862" w:rsidP="000048E6">
            <w:pPr>
              <w:jc w:val="center"/>
              <w:rPr>
                <w:sz w:val="22"/>
                <w:szCs w:val="22"/>
              </w:rPr>
            </w:pPr>
            <w:r w:rsidRPr="000048E6">
              <w:rPr>
                <w:sz w:val="22"/>
                <w:szCs w:val="22"/>
              </w:rPr>
              <w:t>0</w:t>
            </w:r>
          </w:p>
        </w:tc>
        <w:tc>
          <w:tcPr>
            <w:tcW w:w="1417" w:type="dxa"/>
          </w:tcPr>
          <w:p w:rsidR="00887862" w:rsidRPr="000048E6" w:rsidRDefault="00887862" w:rsidP="000048E6">
            <w:pPr>
              <w:jc w:val="center"/>
              <w:rPr>
                <w:sz w:val="22"/>
                <w:szCs w:val="22"/>
              </w:rPr>
            </w:pPr>
            <w:r w:rsidRPr="000048E6">
              <w:rPr>
                <w:sz w:val="22"/>
                <w:szCs w:val="22"/>
              </w:rPr>
              <w:t>0</w:t>
            </w:r>
          </w:p>
        </w:tc>
        <w:tc>
          <w:tcPr>
            <w:tcW w:w="1418" w:type="dxa"/>
          </w:tcPr>
          <w:p w:rsidR="00887862" w:rsidRPr="000048E6" w:rsidRDefault="00887862" w:rsidP="000048E6">
            <w:pPr>
              <w:jc w:val="center"/>
              <w:rPr>
                <w:sz w:val="22"/>
                <w:szCs w:val="22"/>
              </w:rPr>
            </w:pPr>
            <w:r w:rsidRPr="000048E6">
              <w:rPr>
                <w:sz w:val="22"/>
                <w:szCs w:val="22"/>
              </w:rPr>
              <w:t>0</w:t>
            </w:r>
          </w:p>
        </w:tc>
        <w:tc>
          <w:tcPr>
            <w:tcW w:w="2268" w:type="dxa"/>
            <w:vMerge/>
          </w:tcPr>
          <w:p w:rsidR="00887862" w:rsidRPr="000048E6" w:rsidRDefault="00887862" w:rsidP="00887862">
            <w:pPr>
              <w:rPr>
                <w:sz w:val="22"/>
                <w:szCs w:val="22"/>
              </w:rPr>
            </w:pPr>
          </w:p>
        </w:tc>
        <w:tc>
          <w:tcPr>
            <w:tcW w:w="3118" w:type="dxa"/>
            <w:vMerge/>
          </w:tcPr>
          <w:p w:rsidR="00887862" w:rsidRPr="000048E6" w:rsidRDefault="00887862" w:rsidP="00887862">
            <w:pPr>
              <w:jc w:val="center"/>
              <w:rPr>
                <w:sz w:val="22"/>
                <w:szCs w:val="22"/>
              </w:rPr>
            </w:pPr>
          </w:p>
        </w:tc>
      </w:tr>
      <w:tr w:rsidR="000048E6" w:rsidRPr="000048E6" w:rsidTr="00F846F4">
        <w:tc>
          <w:tcPr>
            <w:tcW w:w="743" w:type="dxa"/>
            <w:gridSpan w:val="2"/>
            <w:vMerge/>
          </w:tcPr>
          <w:p w:rsidR="00887862" w:rsidRPr="000048E6" w:rsidRDefault="00887862" w:rsidP="008B156E">
            <w:pPr>
              <w:ind w:left="-57" w:right="-57"/>
              <w:rPr>
                <w:sz w:val="22"/>
                <w:szCs w:val="22"/>
              </w:rPr>
            </w:pPr>
          </w:p>
        </w:tc>
        <w:tc>
          <w:tcPr>
            <w:tcW w:w="3085" w:type="dxa"/>
            <w:vMerge/>
          </w:tcPr>
          <w:p w:rsidR="00887862" w:rsidRPr="000048E6" w:rsidRDefault="00887862" w:rsidP="00887862">
            <w:pPr>
              <w:rPr>
                <w:sz w:val="22"/>
                <w:szCs w:val="22"/>
              </w:rPr>
            </w:pPr>
          </w:p>
        </w:tc>
        <w:tc>
          <w:tcPr>
            <w:tcW w:w="1417" w:type="dxa"/>
          </w:tcPr>
          <w:p w:rsidR="00887862" w:rsidRPr="000048E6" w:rsidRDefault="00887862" w:rsidP="008B156E">
            <w:pPr>
              <w:tabs>
                <w:tab w:val="left" w:pos="6134"/>
              </w:tabs>
              <w:jc w:val="center"/>
              <w:rPr>
                <w:sz w:val="22"/>
                <w:szCs w:val="22"/>
              </w:rPr>
            </w:pPr>
            <w:r w:rsidRPr="000048E6">
              <w:rPr>
                <w:sz w:val="22"/>
                <w:szCs w:val="22"/>
              </w:rPr>
              <w:t>областной бюджет</w:t>
            </w:r>
          </w:p>
        </w:tc>
        <w:tc>
          <w:tcPr>
            <w:tcW w:w="1305" w:type="dxa"/>
          </w:tcPr>
          <w:p w:rsidR="00887862" w:rsidRPr="000048E6" w:rsidRDefault="00887862" w:rsidP="000048E6">
            <w:pPr>
              <w:jc w:val="center"/>
              <w:rPr>
                <w:sz w:val="22"/>
                <w:szCs w:val="22"/>
              </w:rPr>
            </w:pPr>
            <w:r w:rsidRPr="000048E6">
              <w:rPr>
                <w:sz w:val="22"/>
                <w:szCs w:val="22"/>
              </w:rPr>
              <w:t>218151,20</w:t>
            </w:r>
          </w:p>
        </w:tc>
        <w:tc>
          <w:tcPr>
            <w:tcW w:w="1247" w:type="dxa"/>
          </w:tcPr>
          <w:p w:rsidR="00887862" w:rsidRPr="000048E6" w:rsidRDefault="00887862" w:rsidP="000048E6">
            <w:pPr>
              <w:jc w:val="center"/>
              <w:rPr>
                <w:sz w:val="22"/>
                <w:szCs w:val="22"/>
              </w:rPr>
            </w:pPr>
            <w:r w:rsidRPr="000048E6">
              <w:rPr>
                <w:sz w:val="22"/>
                <w:szCs w:val="22"/>
              </w:rPr>
              <w:t>0</w:t>
            </w:r>
          </w:p>
        </w:tc>
        <w:tc>
          <w:tcPr>
            <w:tcW w:w="1417" w:type="dxa"/>
          </w:tcPr>
          <w:p w:rsidR="00887862" w:rsidRPr="000048E6" w:rsidRDefault="00887862" w:rsidP="000048E6">
            <w:pPr>
              <w:jc w:val="center"/>
              <w:rPr>
                <w:sz w:val="22"/>
                <w:szCs w:val="22"/>
              </w:rPr>
            </w:pPr>
            <w:r w:rsidRPr="000048E6">
              <w:rPr>
                <w:sz w:val="22"/>
                <w:szCs w:val="22"/>
              </w:rPr>
              <w:t>109075,60</w:t>
            </w:r>
          </w:p>
        </w:tc>
        <w:tc>
          <w:tcPr>
            <w:tcW w:w="1418" w:type="dxa"/>
          </w:tcPr>
          <w:p w:rsidR="00887862" w:rsidRPr="000048E6" w:rsidRDefault="00887862" w:rsidP="000048E6">
            <w:pPr>
              <w:jc w:val="center"/>
              <w:rPr>
                <w:sz w:val="22"/>
                <w:szCs w:val="22"/>
              </w:rPr>
            </w:pPr>
            <w:r w:rsidRPr="000048E6">
              <w:rPr>
                <w:sz w:val="22"/>
                <w:szCs w:val="22"/>
              </w:rPr>
              <w:t>109075,60</w:t>
            </w:r>
          </w:p>
        </w:tc>
        <w:tc>
          <w:tcPr>
            <w:tcW w:w="2268" w:type="dxa"/>
            <w:vMerge/>
          </w:tcPr>
          <w:p w:rsidR="00887862" w:rsidRPr="000048E6" w:rsidRDefault="00887862" w:rsidP="00887862">
            <w:pPr>
              <w:rPr>
                <w:sz w:val="22"/>
                <w:szCs w:val="22"/>
              </w:rPr>
            </w:pPr>
          </w:p>
        </w:tc>
        <w:tc>
          <w:tcPr>
            <w:tcW w:w="3118" w:type="dxa"/>
            <w:vMerge/>
          </w:tcPr>
          <w:p w:rsidR="00887862" w:rsidRPr="000048E6" w:rsidRDefault="00887862" w:rsidP="00887862">
            <w:pPr>
              <w:jc w:val="center"/>
              <w:rPr>
                <w:sz w:val="22"/>
                <w:szCs w:val="22"/>
              </w:rPr>
            </w:pPr>
          </w:p>
        </w:tc>
      </w:tr>
      <w:tr w:rsidR="000048E6" w:rsidRPr="000048E6" w:rsidTr="00F846F4">
        <w:tc>
          <w:tcPr>
            <w:tcW w:w="743" w:type="dxa"/>
            <w:gridSpan w:val="2"/>
            <w:vMerge/>
          </w:tcPr>
          <w:p w:rsidR="00887862" w:rsidRPr="000048E6" w:rsidRDefault="00887862" w:rsidP="008B156E">
            <w:pPr>
              <w:ind w:left="-57" w:right="-57"/>
              <w:rPr>
                <w:sz w:val="22"/>
                <w:szCs w:val="22"/>
              </w:rPr>
            </w:pPr>
          </w:p>
        </w:tc>
        <w:tc>
          <w:tcPr>
            <w:tcW w:w="3085" w:type="dxa"/>
            <w:vMerge/>
          </w:tcPr>
          <w:p w:rsidR="00887862" w:rsidRPr="000048E6" w:rsidRDefault="00887862" w:rsidP="00887862">
            <w:pPr>
              <w:rPr>
                <w:sz w:val="22"/>
                <w:szCs w:val="22"/>
              </w:rPr>
            </w:pPr>
          </w:p>
        </w:tc>
        <w:tc>
          <w:tcPr>
            <w:tcW w:w="1417" w:type="dxa"/>
          </w:tcPr>
          <w:p w:rsidR="00887862" w:rsidRPr="000048E6" w:rsidRDefault="00887862" w:rsidP="008B156E">
            <w:pPr>
              <w:tabs>
                <w:tab w:val="left" w:pos="6134"/>
              </w:tabs>
              <w:jc w:val="center"/>
              <w:rPr>
                <w:sz w:val="22"/>
                <w:szCs w:val="22"/>
              </w:rPr>
            </w:pPr>
            <w:r w:rsidRPr="000048E6">
              <w:rPr>
                <w:sz w:val="22"/>
                <w:szCs w:val="22"/>
              </w:rPr>
              <w:t>местный бюджет</w:t>
            </w:r>
          </w:p>
        </w:tc>
        <w:tc>
          <w:tcPr>
            <w:tcW w:w="1305" w:type="dxa"/>
          </w:tcPr>
          <w:p w:rsidR="00887862" w:rsidRPr="000048E6" w:rsidRDefault="00887862" w:rsidP="000048E6">
            <w:pPr>
              <w:jc w:val="center"/>
              <w:rPr>
                <w:sz w:val="22"/>
                <w:szCs w:val="22"/>
              </w:rPr>
            </w:pPr>
            <w:r w:rsidRPr="000048E6">
              <w:rPr>
                <w:sz w:val="22"/>
                <w:szCs w:val="22"/>
              </w:rPr>
              <w:t>218,40</w:t>
            </w:r>
          </w:p>
        </w:tc>
        <w:tc>
          <w:tcPr>
            <w:tcW w:w="1247" w:type="dxa"/>
          </w:tcPr>
          <w:p w:rsidR="00887862" w:rsidRPr="000048E6" w:rsidRDefault="00887862" w:rsidP="000048E6">
            <w:pPr>
              <w:jc w:val="center"/>
              <w:rPr>
                <w:sz w:val="22"/>
                <w:szCs w:val="22"/>
              </w:rPr>
            </w:pPr>
            <w:r w:rsidRPr="000048E6">
              <w:rPr>
                <w:sz w:val="22"/>
                <w:szCs w:val="22"/>
              </w:rPr>
              <w:t>0</w:t>
            </w:r>
          </w:p>
        </w:tc>
        <w:tc>
          <w:tcPr>
            <w:tcW w:w="1417" w:type="dxa"/>
          </w:tcPr>
          <w:p w:rsidR="00887862" w:rsidRPr="000048E6" w:rsidRDefault="00887862" w:rsidP="000048E6">
            <w:pPr>
              <w:jc w:val="center"/>
              <w:rPr>
                <w:sz w:val="22"/>
                <w:szCs w:val="22"/>
              </w:rPr>
            </w:pPr>
            <w:r w:rsidRPr="000048E6">
              <w:rPr>
                <w:sz w:val="22"/>
                <w:szCs w:val="22"/>
              </w:rPr>
              <w:t>109,2</w:t>
            </w:r>
          </w:p>
        </w:tc>
        <w:tc>
          <w:tcPr>
            <w:tcW w:w="1418" w:type="dxa"/>
          </w:tcPr>
          <w:p w:rsidR="00887862" w:rsidRPr="000048E6" w:rsidRDefault="00887862" w:rsidP="000048E6">
            <w:pPr>
              <w:jc w:val="center"/>
              <w:rPr>
                <w:sz w:val="22"/>
                <w:szCs w:val="22"/>
              </w:rPr>
            </w:pPr>
            <w:r w:rsidRPr="000048E6">
              <w:rPr>
                <w:sz w:val="22"/>
                <w:szCs w:val="22"/>
              </w:rPr>
              <w:t>109,2</w:t>
            </w:r>
          </w:p>
        </w:tc>
        <w:tc>
          <w:tcPr>
            <w:tcW w:w="2268" w:type="dxa"/>
            <w:vMerge/>
          </w:tcPr>
          <w:p w:rsidR="00887862" w:rsidRPr="000048E6" w:rsidRDefault="00887862" w:rsidP="00887862">
            <w:pPr>
              <w:rPr>
                <w:sz w:val="22"/>
                <w:szCs w:val="22"/>
              </w:rPr>
            </w:pPr>
          </w:p>
        </w:tc>
        <w:tc>
          <w:tcPr>
            <w:tcW w:w="3118" w:type="dxa"/>
            <w:vMerge/>
          </w:tcPr>
          <w:p w:rsidR="00887862" w:rsidRPr="000048E6" w:rsidRDefault="00887862" w:rsidP="00887862">
            <w:pPr>
              <w:jc w:val="center"/>
              <w:rPr>
                <w:sz w:val="22"/>
                <w:szCs w:val="22"/>
              </w:rPr>
            </w:pPr>
          </w:p>
        </w:tc>
      </w:tr>
      <w:tr w:rsidR="000048E6" w:rsidRPr="000048E6" w:rsidTr="00F846F4">
        <w:tc>
          <w:tcPr>
            <w:tcW w:w="743" w:type="dxa"/>
            <w:gridSpan w:val="2"/>
          </w:tcPr>
          <w:p w:rsidR="00887862" w:rsidRPr="000048E6" w:rsidRDefault="00887862" w:rsidP="008B156E">
            <w:pPr>
              <w:ind w:left="-57" w:right="-57"/>
              <w:rPr>
                <w:sz w:val="22"/>
                <w:szCs w:val="22"/>
              </w:rPr>
            </w:pPr>
            <w:r w:rsidRPr="000048E6">
              <w:rPr>
                <w:sz w:val="22"/>
                <w:szCs w:val="22"/>
              </w:rPr>
              <w:t>2.1.2</w:t>
            </w:r>
          </w:p>
        </w:tc>
        <w:tc>
          <w:tcPr>
            <w:tcW w:w="3085" w:type="dxa"/>
          </w:tcPr>
          <w:p w:rsidR="00887862" w:rsidRPr="000048E6" w:rsidRDefault="00887862" w:rsidP="000048E6">
            <w:pPr>
              <w:rPr>
                <w:sz w:val="22"/>
                <w:szCs w:val="22"/>
              </w:rPr>
            </w:pPr>
            <w:r w:rsidRPr="000048E6">
              <w:rPr>
                <w:sz w:val="22"/>
                <w:szCs w:val="22"/>
              </w:rPr>
              <w:t xml:space="preserve">Снос </w:t>
            </w:r>
            <w:proofErr w:type="spellStart"/>
            <w:r w:rsidRPr="000048E6">
              <w:rPr>
                <w:sz w:val="22"/>
                <w:szCs w:val="22"/>
              </w:rPr>
              <w:t>ветхоаварийного</w:t>
            </w:r>
            <w:proofErr w:type="spellEnd"/>
            <w:r w:rsidRPr="000048E6">
              <w:rPr>
                <w:sz w:val="22"/>
                <w:szCs w:val="22"/>
              </w:rPr>
              <w:t xml:space="preserve"> жилого фонда</w:t>
            </w:r>
          </w:p>
        </w:tc>
        <w:tc>
          <w:tcPr>
            <w:tcW w:w="1417" w:type="dxa"/>
          </w:tcPr>
          <w:p w:rsidR="00887862" w:rsidRPr="000048E6" w:rsidRDefault="00887862" w:rsidP="008B156E">
            <w:pPr>
              <w:tabs>
                <w:tab w:val="left" w:pos="6134"/>
              </w:tabs>
              <w:jc w:val="center"/>
              <w:rPr>
                <w:sz w:val="22"/>
                <w:szCs w:val="22"/>
              </w:rPr>
            </w:pPr>
            <w:r w:rsidRPr="000048E6">
              <w:rPr>
                <w:sz w:val="22"/>
                <w:szCs w:val="22"/>
              </w:rPr>
              <w:t>местный бюджет</w:t>
            </w:r>
          </w:p>
        </w:tc>
        <w:tc>
          <w:tcPr>
            <w:tcW w:w="1305" w:type="dxa"/>
          </w:tcPr>
          <w:p w:rsidR="00887862" w:rsidRPr="000048E6" w:rsidRDefault="00887862" w:rsidP="000048E6">
            <w:pPr>
              <w:jc w:val="center"/>
              <w:rPr>
                <w:sz w:val="22"/>
                <w:szCs w:val="22"/>
              </w:rPr>
            </w:pPr>
            <w:r w:rsidRPr="000048E6">
              <w:rPr>
                <w:sz w:val="22"/>
                <w:szCs w:val="22"/>
              </w:rPr>
              <w:t>23183,30</w:t>
            </w:r>
          </w:p>
        </w:tc>
        <w:tc>
          <w:tcPr>
            <w:tcW w:w="1247" w:type="dxa"/>
          </w:tcPr>
          <w:p w:rsidR="00887862" w:rsidRPr="000048E6" w:rsidRDefault="00887862" w:rsidP="000048E6">
            <w:pPr>
              <w:jc w:val="center"/>
              <w:rPr>
                <w:sz w:val="22"/>
                <w:szCs w:val="22"/>
              </w:rPr>
            </w:pPr>
            <w:r w:rsidRPr="000048E6">
              <w:rPr>
                <w:sz w:val="22"/>
                <w:szCs w:val="22"/>
              </w:rPr>
              <w:t>23183,30</w:t>
            </w:r>
          </w:p>
        </w:tc>
        <w:tc>
          <w:tcPr>
            <w:tcW w:w="1417" w:type="dxa"/>
          </w:tcPr>
          <w:p w:rsidR="00887862" w:rsidRPr="000048E6" w:rsidRDefault="00887862" w:rsidP="000048E6">
            <w:pPr>
              <w:jc w:val="center"/>
              <w:rPr>
                <w:sz w:val="22"/>
                <w:szCs w:val="22"/>
              </w:rPr>
            </w:pPr>
          </w:p>
        </w:tc>
        <w:tc>
          <w:tcPr>
            <w:tcW w:w="1418" w:type="dxa"/>
          </w:tcPr>
          <w:p w:rsidR="00887862" w:rsidRPr="000048E6" w:rsidRDefault="00887862" w:rsidP="000048E6">
            <w:pPr>
              <w:jc w:val="center"/>
              <w:rPr>
                <w:sz w:val="22"/>
                <w:szCs w:val="22"/>
              </w:rPr>
            </w:pPr>
          </w:p>
        </w:tc>
        <w:tc>
          <w:tcPr>
            <w:tcW w:w="2268" w:type="dxa"/>
            <w:vMerge/>
          </w:tcPr>
          <w:p w:rsidR="00887862" w:rsidRPr="000048E6" w:rsidRDefault="00887862" w:rsidP="00887862">
            <w:pPr>
              <w:rPr>
                <w:sz w:val="22"/>
                <w:szCs w:val="22"/>
              </w:rPr>
            </w:pPr>
          </w:p>
        </w:tc>
        <w:tc>
          <w:tcPr>
            <w:tcW w:w="3118" w:type="dxa"/>
          </w:tcPr>
          <w:p w:rsidR="00887862" w:rsidRPr="000048E6" w:rsidRDefault="000048E6" w:rsidP="00887862">
            <w:pPr>
              <w:jc w:val="center"/>
              <w:rPr>
                <w:sz w:val="22"/>
                <w:szCs w:val="22"/>
              </w:rPr>
            </w:pPr>
            <w:r>
              <w:rPr>
                <w:sz w:val="22"/>
                <w:szCs w:val="22"/>
              </w:rPr>
              <w:t>МБУ «</w:t>
            </w:r>
            <w:r w:rsidRPr="000048E6">
              <w:rPr>
                <w:sz w:val="22"/>
                <w:szCs w:val="22"/>
              </w:rPr>
              <w:t>Капитальное строительство</w:t>
            </w:r>
            <w:r>
              <w:rPr>
                <w:sz w:val="22"/>
                <w:szCs w:val="22"/>
              </w:rPr>
              <w:t>»</w:t>
            </w:r>
          </w:p>
        </w:tc>
      </w:tr>
      <w:tr w:rsidR="00887862" w:rsidRPr="000048E6" w:rsidTr="00F846F4">
        <w:tc>
          <w:tcPr>
            <w:tcW w:w="743" w:type="dxa"/>
            <w:gridSpan w:val="2"/>
          </w:tcPr>
          <w:p w:rsidR="00887862" w:rsidRPr="000048E6" w:rsidRDefault="00887862" w:rsidP="008B156E">
            <w:pPr>
              <w:ind w:left="-57" w:right="-57"/>
              <w:rPr>
                <w:sz w:val="22"/>
                <w:szCs w:val="22"/>
              </w:rPr>
            </w:pPr>
            <w:r w:rsidRPr="000048E6">
              <w:rPr>
                <w:sz w:val="22"/>
                <w:szCs w:val="22"/>
              </w:rPr>
              <w:t>2.1.3</w:t>
            </w:r>
          </w:p>
        </w:tc>
        <w:tc>
          <w:tcPr>
            <w:tcW w:w="3085" w:type="dxa"/>
          </w:tcPr>
          <w:p w:rsidR="00887862" w:rsidRPr="000048E6" w:rsidRDefault="00887862" w:rsidP="000048E6">
            <w:pPr>
              <w:jc w:val="both"/>
              <w:rPr>
                <w:sz w:val="22"/>
                <w:szCs w:val="22"/>
              </w:rPr>
            </w:pPr>
            <w:r w:rsidRPr="000048E6">
              <w:rPr>
                <w:sz w:val="22"/>
                <w:szCs w:val="22"/>
              </w:rPr>
              <w:t xml:space="preserve"> Формирование поквартирных списков граждан, </w:t>
            </w:r>
            <w:r w:rsidRPr="000048E6">
              <w:rPr>
                <w:sz w:val="22"/>
                <w:szCs w:val="22"/>
              </w:rPr>
              <w:lastRenderedPageBreak/>
              <w:t xml:space="preserve">планируемых к расселению </w:t>
            </w:r>
            <w:r w:rsidR="000048E6">
              <w:rPr>
                <w:sz w:val="22"/>
                <w:szCs w:val="22"/>
              </w:rPr>
              <w:br/>
            </w:r>
            <w:r w:rsidRPr="000048E6">
              <w:rPr>
                <w:sz w:val="22"/>
                <w:szCs w:val="22"/>
              </w:rPr>
              <w:t xml:space="preserve">из </w:t>
            </w:r>
            <w:proofErr w:type="spellStart"/>
            <w:r w:rsidRPr="000048E6">
              <w:rPr>
                <w:sz w:val="22"/>
                <w:szCs w:val="22"/>
              </w:rPr>
              <w:t>ветхоаварийного</w:t>
            </w:r>
            <w:proofErr w:type="spellEnd"/>
            <w:r w:rsidRPr="000048E6">
              <w:rPr>
                <w:sz w:val="22"/>
                <w:szCs w:val="22"/>
              </w:rPr>
              <w:t xml:space="preserve"> жилого фонда</w:t>
            </w:r>
          </w:p>
        </w:tc>
        <w:tc>
          <w:tcPr>
            <w:tcW w:w="9072" w:type="dxa"/>
            <w:gridSpan w:val="6"/>
          </w:tcPr>
          <w:p w:rsidR="00887862" w:rsidRPr="000048E6" w:rsidRDefault="00887862" w:rsidP="00887862">
            <w:pPr>
              <w:jc w:val="center"/>
              <w:rPr>
                <w:sz w:val="22"/>
                <w:szCs w:val="22"/>
              </w:rPr>
            </w:pPr>
            <w:r w:rsidRPr="000048E6">
              <w:rPr>
                <w:color w:val="000000" w:themeColor="text1"/>
                <w:sz w:val="22"/>
                <w:szCs w:val="22"/>
              </w:rPr>
              <w:lastRenderedPageBreak/>
              <w:t>Без финансирования</w:t>
            </w:r>
          </w:p>
        </w:tc>
        <w:tc>
          <w:tcPr>
            <w:tcW w:w="3118" w:type="dxa"/>
          </w:tcPr>
          <w:p w:rsidR="00887862" w:rsidRPr="000048E6" w:rsidRDefault="000048E6" w:rsidP="00887862">
            <w:pPr>
              <w:jc w:val="center"/>
              <w:rPr>
                <w:sz w:val="22"/>
                <w:szCs w:val="22"/>
              </w:rPr>
            </w:pPr>
            <w:r>
              <w:rPr>
                <w:color w:val="000000" w:themeColor="text1"/>
                <w:sz w:val="22"/>
                <w:szCs w:val="22"/>
              </w:rPr>
              <w:t>о</w:t>
            </w:r>
            <w:r w:rsidR="00887862" w:rsidRPr="000048E6">
              <w:rPr>
                <w:color w:val="000000" w:themeColor="text1"/>
                <w:sz w:val="22"/>
                <w:szCs w:val="22"/>
              </w:rPr>
              <w:t xml:space="preserve">рган местного самоуправления «Комитет </w:t>
            </w:r>
            <w:r w:rsidR="00887862" w:rsidRPr="000048E6">
              <w:rPr>
                <w:color w:val="000000" w:themeColor="text1"/>
                <w:sz w:val="22"/>
                <w:szCs w:val="22"/>
              </w:rPr>
              <w:br/>
            </w:r>
            <w:r w:rsidR="00887862" w:rsidRPr="000048E6">
              <w:rPr>
                <w:color w:val="000000" w:themeColor="text1"/>
                <w:sz w:val="22"/>
                <w:szCs w:val="22"/>
              </w:rPr>
              <w:lastRenderedPageBreak/>
              <w:t>по управлению имуществом Златоустовского городского округа»</w:t>
            </w:r>
          </w:p>
        </w:tc>
      </w:tr>
      <w:tr w:rsidR="00887862" w:rsidRPr="000048E6" w:rsidTr="00F846F4">
        <w:tc>
          <w:tcPr>
            <w:tcW w:w="743" w:type="dxa"/>
            <w:gridSpan w:val="2"/>
          </w:tcPr>
          <w:p w:rsidR="00887862" w:rsidRPr="000048E6" w:rsidRDefault="00887862" w:rsidP="008B156E">
            <w:pPr>
              <w:ind w:left="-57" w:right="-57"/>
              <w:rPr>
                <w:sz w:val="22"/>
                <w:szCs w:val="22"/>
              </w:rPr>
            </w:pPr>
            <w:r w:rsidRPr="000048E6">
              <w:rPr>
                <w:sz w:val="22"/>
                <w:szCs w:val="22"/>
              </w:rPr>
              <w:lastRenderedPageBreak/>
              <w:t>2.1.4</w:t>
            </w:r>
          </w:p>
        </w:tc>
        <w:tc>
          <w:tcPr>
            <w:tcW w:w="3085" w:type="dxa"/>
          </w:tcPr>
          <w:p w:rsidR="00887862" w:rsidRPr="000048E6" w:rsidRDefault="00887862" w:rsidP="000048E6">
            <w:pPr>
              <w:jc w:val="both"/>
              <w:rPr>
                <w:sz w:val="22"/>
                <w:szCs w:val="22"/>
              </w:rPr>
            </w:pPr>
            <w:r w:rsidRPr="000048E6">
              <w:rPr>
                <w:sz w:val="22"/>
                <w:szCs w:val="22"/>
              </w:rPr>
              <w:t>Ведение реестра жилищного фонда, признанного непригодным для проживания</w:t>
            </w:r>
          </w:p>
        </w:tc>
        <w:tc>
          <w:tcPr>
            <w:tcW w:w="9072" w:type="dxa"/>
            <w:gridSpan w:val="6"/>
          </w:tcPr>
          <w:p w:rsidR="00887862" w:rsidRPr="000048E6" w:rsidRDefault="00887862" w:rsidP="00887862">
            <w:pPr>
              <w:jc w:val="center"/>
              <w:rPr>
                <w:sz w:val="22"/>
                <w:szCs w:val="22"/>
              </w:rPr>
            </w:pPr>
            <w:r w:rsidRPr="000048E6">
              <w:rPr>
                <w:color w:val="000000" w:themeColor="text1"/>
                <w:sz w:val="22"/>
                <w:szCs w:val="22"/>
              </w:rPr>
              <w:t>Без финансирования</w:t>
            </w:r>
          </w:p>
        </w:tc>
        <w:tc>
          <w:tcPr>
            <w:tcW w:w="3118" w:type="dxa"/>
          </w:tcPr>
          <w:p w:rsidR="00887862" w:rsidRPr="000048E6" w:rsidRDefault="000048E6" w:rsidP="000048E6">
            <w:pPr>
              <w:jc w:val="center"/>
              <w:rPr>
                <w:sz w:val="22"/>
                <w:szCs w:val="22"/>
              </w:rPr>
            </w:pPr>
            <w:r>
              <w:rPr>
                <w:sz w:val="22"/>
                <w:szCs w:val="22"/>
              </w:rPr>
              <w:t>МКУ  ЗГО «</w:t>
            </w:r>
            <w:r w:rsidR="00887862" w:rsidRPr="000048E6">
              <w:rPr>
                <w:sz w:val="22"/>
                <w:szCs w:val="22"/>
              </w:rPr>
              <w:t>УЖКХ</w:t>
            </w:r>
            <w:r>
              <w:rPr>
                <w:sz w:val="22"/>
                <w:szCs w:val="22"/>
              </w:rPr>
              <w:t>»</w:t>
            </w:r>
          </w:p>
        </w:tc>
      </w:tr>
      <w:tr w:rsidR="00887862" w:rsidRPr="000048E6" w:rsidTr="00F846F4">
        <w:tc>
          <w:tcPr>
            <w:tcW w:w="16018" w:type="dxa"/>
            <w:gridSpan w:val="10"/>
          </w:tcPr>
          <w:p w:rsidR="00887862" w:rsidRPr="000048E6" w:rsidRDefault="00887862" w:rsidP="008B156E">
            <w:pPr>
              <w:tabs>
                <w:tab w:val="left" w:pos="2865"/>
              </w:tabs>
              <w:suppressAutoHyphens/>
              <w:ind w:left="-57" w:right="-57"/>
              <w:jc w:val="center"/>
              <w:outlineLvl w:val="0"/>
              <w:rPr>
                <w:spacing w:val="-1"/>
                <w:sz w:val="16"/>
                <w:szCs w:val="16"/>
              </w:rPr>
            </w:pPr>
          </w:p>
          <w:p w:rsidR="00887862" w:rsidRPr="000048E6" w:rsidRDefault="00887862" w:rsidP="008B156E">
            <w:pPr>
              <w:tabs>
                <w:tab w:val="left" w:pos="2865"/>
              </w:tabs>
              <w:suppressAutoHyphens/>
              <w:ind w:left="-57" w:right="-57"/>
              <w:jc w:val="center"/>
              <w:outlineLvl w:val="0"/>
              <w:rPr>
                <w:spacing w:val="-1"/>
                <w:sz w:val="22"/>
                <w:szCs w:val="22"/>
              </w:rPr>
            </w:pPr>
            <w:r w:rsidRPr="000048E6">
              <w:rPr>
                <w:spacing w:val="-1"/>
                <w:sz w:val="22"/>
                <w:szCs w:val="22"/>
              </w:rPr>
              <w:t>Подпрограмма 3:</w:t>
            </w:r>
          </w:p>
          <w:p w:rsidR="00887862" w:rsidRPr="000048E6" w:rsidRDefault="00887862" w:rsidP="008B156E">
            <w:pPr>
              <w:tabs>
                <w:tab w:val="left" w:pos="2865"/>
              </w:tabs>
              <w:suppressAutoHyphens/>
              <w:ind w:left="-57" w:right="-57"/>
              <w:jc w:val="center"/>
              <w:outlineLvl w:val="0"/>
              <w:rPr>
                <w:spacing w:val="-1"/>
                <w:sz w:val="22"/>
                <w:szCs w:val="22"/>
              </w:rPr>
            </w:pPr>
            <w:r w:rsidRPr="000048E6">
              <w:rPr>
                <w:spacing w:val="-1"/>
                <w:sz w:val="22"/>
                <w:szCs w:val="22"/>
              </w:rPr>
              <w:t>«Оказание молодым семьям государственной поддержки для улучшения жилищных условий»</w:t>
            </w:r>
          </w:p>
          <w:p w:rsidR="00887862" w:rsidRPr="000048E6" w:rsidRDefault="00887862" w:rsidP="008B156E">
            <w:pPr>
              <w:ind w:left="-57" w:right="-57"/>
              <w:rPr>
                <w:sz w:val="16"/>
                <w:szCs w:val="16"/>
              </w:rPr>
            </w:pPr>
          </w:p>
        </w:tc>
      </w:tr>
      <w:tr w:rsidR="00887862" w:rsidRPr="000048E6" w:rsidTr="00F846F4">
        <w:tc>
          <w:tcPr>
            <w:tcW w:w="3828" w:type="dxa"/>
            <w:gridSpan w:val="3"/>
          </w:tcPr>
          <w:p w:rsidR="00887862" w:rsidRPr="000048E6" w:rsidRDefault="00887862" w:rsidP="008B156E">
            <w:pPr>
              <w:tabs>
                <w:tab w:val="left" w:pos="169"/>
              </w:tabs>
              <w:suppressAutoHyphens/>
              <w:ind w:left="-57" w:right="-57"/>
              <w:jc w:val="center"/>
              <w:rPr>
                <w:sz w:val="22"/>
                <w:szCs w:val="22"/>
              </w:rPr>
            </w:pPr>
            <w:r w:rsidRPr="000048E6">
              <w:rPr>
                <w:sz w:val="22"/>
                <w:szCs w:val="22"/>
              </w:rPr>
              <w:t>Цель:</w:t>
            </w:r>
          </w:p>
        </w:tc>
        <w:tc>
          <w:tcPr>
            <w:tcW w:w="12190" w:type="dxa"/>
            <w:gridSpan w:val="7"/>
          </w:tcPr>
          <w:p w:rsidR="00887862" w:rsidRPr="000048E6" w:rsidRDefault="00887862" w:rsidP="00103B7C">
            <w:pPr>
              <w:ind w:left="34"/>
              <w:jc w:val="both"/>
              <w:rPr>
                <w:color w:val="000000" w:themeColor="text1"/>
                <w:sz w:val="22"/>
                <w:szCs w:val="22"/>
              </w:rPr>
            </w:pPr>
            <w:r w:rsidRPr="000048E6">
              <w:rPr>
                <w:sz w:val="22"/>
                <w:szCs w:val="22"/>
              </w:rPr>
              <w:t xml:space="preserve">улучшение жилищных условий молодых семей, признанных в установленном </w:t>
            </w:r>
            <w:proofErr w:type="gramStart"/>
            <w:r w:rsidRPr="000048E6">
              <w:rPr>
                <w:sz w:val="22"/>
                <w:szCs w:val="22"/>
              </w:rPr>
              <w:t>порядке</w:t>
            </w:r>
            <w:proofErr w:type="gramEnd"/>
            <w:r w:rsidRPr="000048E6">
              <w:rPr>
                <w:sz w:val="22"/>
                <w:szCs w:val="22"/>
              </w:rPr>
              <w:t xml:space="preserve"> нуждающимися в жилых помещениях</w:t>
            </w:r>
          </w:p>
        </w:tc>
      </w:tr>
      <w:tr w:rsidR="00887862" w:rsidRPr="000048E6" w:rsidTr="00F846F4">
        <w:tc>
          <w:tcPr>
            <w:tcW w:w="3828" w:type="dxa"/>
            <w:gridSpan w:val="3"/>
          </w:tcPr>
          <w:p w:rsidR="00887862" w:rsidRPr="000048E6" w:rsidRDefault="00887862" w:rsidP="008B156E">
            <w:pPr>
              <w:tabs>
                <w:tab w:val="left" w:pos="169"/>
              </w:tabs>
              <w:suppressAutoHyphens/>
              <w:ind w:left="-57" w:right="-57"/>
              <w:jc w:val="center"/>
              <w:rPr>
                <w:sz w:val="22"/>
                <w:szCs w:val="22"/>
              </w:rPr>
            </w:pPr>
            <w:r w:rsidRPr="000048E6">
              <w:rPr>
                <w:sz w:val="22"/>
                <w:szCs w:val="22"/>
              </w:rPr>
              <w:t>Задача:</w:t>
            </w:r>
          </w:p>
        </w:tc>
        <w:tc>
          <w:tcPr>
            <w:tcW w:w="12190" w:type="dxa"/>
            <w:gridSpan w:val="7"/>
          </w:tcPr>
          <w:p w:rsidR="00887862" w:rsidRPr="000048E6" w:rsidRDefault="00887862" w:rsidP="00103B7C">
            <w:pPr>
              <w:jc w:val="both"/>
              <w:rPr>
                <w:color w:val="000000" w:themeColor="text1"/>
                <w:sz w:val="22"/>
                <w:szCs w:val="22"/>
              </w:rPr>
            </w:pPr>
            <w:r w:rsidRPr="000048E6">
              <w:rPr>
                <w:sz w:val="22"/>
                <w:szCs w:val="22"/>
              </w:rPr>
              <w:t xml:space="preserve">предоставление молодым семьям - участникам подпрограммы свидетельств о праве на получение социальной выплаты </w:t>
            </w:r>
            <w:r w:rsidR="00103B7C">
              <w:rPr>
                <w:sz w:val="22"/>
                <w:szCs w:val="22"/>
              </w:rPr>
              <w:br/>
            </w:r>
            <w:r w:rsidRPr="000048E6">
              <w:rPr>
                <w:sz w:val="22"/>
                <w:szCs w:val="22"/>
              </w:rPr>
              <w:t>на приобретение жилого помещения или создание объекта индивидуального жилищного строительства</w:t>
            </w:r>
          </w:p>
        </w:tc>
      </w:tr>
      <w:tr w:rsidR="000048E6" w:rsidRPr="000048E6" w:rsidTr="00F846F4">
        <w:trPr>
          <w:trHeight w:val="321"/>
        </w:trPr>
        <w:tc>
          <w:tcPr>
            <w:tcW w:w="743" w:type="dxa"/>
            <w:gridSpan w:val="2"/>
            <w:vMerge w:val="restart"/>
          </w:tcPr>
          <w:p w:rsidR="00887862" w:rsidRPr="000048E6" w:rsidRDefault="00887862" w:rsidP="008B156E">
            <w:pPr>
              <w:ind w:left="-57" w:right="-57"/>
              <w:rPr>
                <w:sz w:val="22"/>
                <w:szCs w:val="22"/>
              </w:rPr>
            </w:pPr>
            <w:r w:rsidRPr="000048E6">
              <w:rPr>
                <w:sz w:val="22"/>
                <w:szCs w:val="22"/>
              </w:rPr>
              <w:t>3.</w:t>
            </w:r>
          </w:p>
        </w:tc>
        <w:tc>
          <w:tcPr>
            <w:tcW w:w="3085" w:type="dxa"/>
            <w:vMerge w:val="restart"/>
          </w:tcPr>
          <w:p w:rsidR="00887862" w:rsidRPr="008B156E" w:rsidRDefault="00887862" w:rsidP="008B156E">
            <w:pPr>
              <w:tabs>
                <w:tab w:val="left" w:pos="169"/>
              </w:tabs>
              <w:suppressAutoHyphens/>
              <w:jc w:val="both"/>
              <w:rPr>
                <w:spacing w:val="-1"/>
                <w:sz w:val="22"/>
                <w:szCs w:val="22"/>
              </w:rPr>
            </w:pPr>
            <w:r w:rsidRPr="008B156E">
              <w:rPr>
                <w:sz w:val="22"/>
                <w:szCs w:val="22"/>
              </w:rPr>
              <w:t xml:space="preserve">Осуществление </w:t>
            </w:r>
            <w:r w:rsidRPr="008B156E">
              <w:rPr>
                <w:spacing w:val="-1"/>
                <w:sz w:val="22"/>
                <w:szCs w:val="22"/>
              </w:rPr>
              <w:t xml:space="preserve">государственной </w:t>
            </w:r>
            <w:r w:rsidR="008B156E">
              <w:rPr>
                <w:spacing w:val="-1"/>
                <w:sz w:val="22"/>
                <w:szCs w:val="22"/>
              </w:rPr>
              <w:br/>
            </w:r>
            <w:r w:rsidRPr="008B156E">
              <w:rPr>
                <w:spacing w:val="-1"/>
                <w:sz w:val="22"/>
                <w:szCs w:val="22"/>
              </w:rPr>
              <w:t xml:space="preserve">и муниципальной поддержки для решения жилищной проблемы молодых семей, признанныхв установленном </w:t>
            </w:r>
            <w:proofErr w:type="gramStart"/>
            <w:r w:rsidRPr="008B156E">
              <w:rPr>
                <w:spacing w:val="-1"/>
                <w:sz w:val="22"/>
                <w:szCs w:val="22"/>
              </w:rPr>
              <w:t>порядке</w:t>
            </w:r>
            <w:proofErr w:type="gramEnd"/>
            <w:r w:rsidRPr="008B156E">
              <w:rPr>
                <w:spacing w:val="-1"/>
                <w:sz w:val="22"/>
                <w:szCs w:val="22"/>
              </w:rPr>
              <w:t xml:space="preserve"> нуждающимися </w:t>
            </w:r>
            <w:r w:rsidR="008B156E">
              <w:rPr>
                <w:spacing w:val="-1"/>
                <w:sz w:val="22"/>
                <w:szCs w:val="22"/>
              </w:rPr>
              <w:br/>
            </w:r>
            <w:r w:rsidRPr="008B156E">
              <w:rPr>
                <w:spacing w:val="-1"/>
                <w:sz w:val="22"/>
                <w:szCs w:val="22"/>
              </w:rPr>
              <w:t>в улучшении жилищных условий, в том числе:</w:t>
            </w:r>
          </w:p>
          <w:p w:rsidR="00887862" w:rsidRPr="000048E6" w:rsidRDefault="00887862" w:rsidP="00887862">
            <w:pPr>
              <w:tabs>
                <w:tab w:val="left" w:pos="169"/>
              </w:tabs>
              <w:suppressAutoHyphens/>
              <w:rPr>
                <w:spacing w:val="-1"/>
                <w:sz w:val="22"/>
                <w:szCs w:val="22"/>
              </w:rPr>
            </w:pPr>
          </w:p>
        </w:tc>
        <w:tc>
          <w:tcPr>
            <w:tcW w:w="1417" w:type="dxa"/>
          </w:tcPr>
          <w:p w:rsidR="00887862" w:rsidRPr="000048E6" w:rsidRDefault="00887862" w:rsidP="008B156E">
            <w:pPr>
              <w:tabs>
                <w:tab w:val="left" w:pos="6134"/>
              </w:tabs>
              <w:ind w:left="-57" w:right="-57"/>
              <w:jc w:val="center"/>
              <w:rPr>
                <w:sz w:val="22"/>
                <w:szCs w:val="22"/>
              </w:rPr>
            </w:pPr>
            <w:r w:rsidRPr="000048E6">
              <w:rPr>
                <w:sz w:val="22"/>
                <w:szCs w:val="22"/>
              </w:rPr>
              <w:t>ВСЕГО:</w:t>
            </w:r>
          </w:p>
        </w:tc>
        <w:tc>
          <w:tcPr>
            <w:tcW w:w="1305" w:type="dxa"/>
            <w:vAlign w:val="center"/>
          </w:tcPr>
          <w:p w:rsidR="00887862" w:rsidRPr="000048E6" w:rsidRDefault="00887862" w:rsidP="008B156E">
            <w:pPr>
              <w:ind w:left="-57" w:right="-57"/>
              <w:jc w:val="center"/>
              <w:rPr>
                <w:sz w:val="22"/>
                <w:szCs w:val="22"/>
              </w:rPr>
            </w:pPr>
            <w:r w:rsidRPr="000048E6">
              <w:rPr>
                <w:sz w:val="22"/>
                <w:szCs w:val="22"/>
              </w:rPr>
              <w:t>11 937,5000</w:t>
            </w:r>
          </w:p>
        </w:tc>
        <w:tc>
          <w:tcPr>
            <w:tcW w:w="1247" w:type="dxa"/>
            <w:vAlign w:val="center"/>
          </w:tcPr>
          <w:p w:rsidR="00887862" w:rsidRPr="000048E6" w:rsidRDefault="00887862" w:rsidP="00887862">
            <w:pPr>
              <w:jc w:val="center"/>
              <w:rPr>
                <w:sz w:val="22"/>
                <w:szCs w:val="22"/>
              </w:rPr>
            </w:pPr>
            <w:r w:rsidRPr="000048E6">
              <w:rPr>
                <w:sz w:val="22"/>
                <w:szCs w:val="22"/>
              </w:rPr>
              <w:t>3 838,9000</w:t>
            </w:r>
          </w:p>
        </w:tc>
        <w:tc>
          <w:tcPr>
            <w:tcW w:w="1417" w:type="dxa"/>
            <w:vAlign w:val="center"/>
          </w:tcPr>
          <w:p w:rsidR="00887862" w:rsidRPr="000048E6" w:rsidRDefault="00887862" w:rsidP="00887862">
            <w:pPr>
              <w:jc w:val="center"/>
              <w:rPr>
                <w:sz w:val="22"/>
                <w:szCs w:val="22"/>
              </w:rPr>
            </w:pPr>
            <w:r w:rsidRPr="000048E6">
              <w:rPr>
                <w:sz w:val="22"/>
                <w:szCs w:val="22"/>
              </w:rPr>
              <w:t>4 049,3000</w:t>
            </w:r>
          </w:p>
        </w:tc>
        <w:tc>
          <w:tcPr>
            <w:tcW w:w="1418" w:type="dxa"/>
            <w:vAlign w:val="center"/>
          </w:tcPr>
          <w:p w:rsidR="00887862" w:rsidRPr="000048E6" w:rsidRDefault="00887862" w:rsidP="00887862">
            <w:pPr>
              <w:jc w:val="center"/>
              <w:rPr>
                <w:sz w:val="22"/>
                <w:szCs w:val="22"/>
              </w:rPr>
            </w:pPr>
            <w:r w:rsidRPr="000048E6">
              <w:rPr>
                <w:sz w:val="22"/>
                <w:szCs w:val="22"/>
              </w:rPr>
              <w:t>4 049,3000</w:t>
            </w:r>
          </w:p>
        </w:tc>
        <w:tc>
          <w:tcPr>
            <w:tcW w:w="2268" w:type="dxa"/>
            <w:vMerge w:val="restart"/>
          </w:tcPr>
          <w:p w:rsidR="00887862" w:rsidRPr="000048E6" w:rsidRDefault="00887862" w:rsidP="008B156E">
            <w:pPr>
              <w:jc w:val="center"/>
              <w:rPr>
                <w:sz w:val="22"/>
                <w:szCs w:val="22"/>
              </w:rPr>
            </w:pPr>
            <w:r w:rsidRPr="000048E6">
              <w:rPr>
                <w:sz w:val="22"/>
                <w:szCs w:val="22"/>
              </w:rPr>
              <w:t>уменьшение количества молодых семей, нуждающихся в улучшении жилищных условий, на 9 семей</w:t>
            </w:r>
          </w:p>
        </w:tc>
        <w:tc>
          <w:tcPr>
            <w:tcW w:w="3118" w:type="dxa"/>
            <w:vMerge w:val="restart"/>
          </w:tcPr>
          <w:p w:rsidR="00887862" w:rsidRPr="000048E6" w:rsidRDefault="00887862" w:rsidP="00887862">
            <w:pPr>
              <w:jc w:val="center"/>
              <w:rPr>
                <w:sz w:val="22"/>
                <w:szCs w:val="22"/>
              </w:rPr>
            </w:pPr>
            <w:r w:rsidRPr="000048E6">
              <w:rPr>
                <w:color w:val="000000" w:themeColor="text1"/>
                <w:sz w:val="22"/>
                <w:szCs w:val="22"/>
              </w:rPr>
              <w:t xml:space="preserve">Орган местного самоуправления «Комитет </w:t>
            </w:r>
            <w:r w:rsidRPr="000048E6">
              <w:rPr>
                <w:color w:val="000000" w:themeColor="text1"/>
                <w:sz w:val="22"/>
                <w:szCs w:val="22"/>
              </w:rPr>
              <w:br/>
              <w:t>по управлению имуществом Златоустовского городского округа»</w:t>
            </w:r>
          </w:p>
        </w:tc>
      </w:tr>
      <w:tr w:rsidR="00887862" w:rsidRPr="000048E6" w:rsidTr="00F846F4">
        <w:tc>
          <w:tcPr>
            <w:tcW w:w="743" w:type="dxa"/>
            <w:gridSpan w:val="2"/>
            <w:vMerge/>
          </w:tcPr>
          <w:p w:rsidR="00887862" w:rsidRPr="000048E6" w:rsidRDefault="00887862" w:rsidP="008B156E">
            <w:pPr>
              <w:ind w:left="-57" w:right="-57"/>
              <w:rPr>
                <w:sz w:val="22"/>
                <w:szCs w:val="22"/>
              </w:rPr>
            </w:pPr>
          </w:p>
        </w:tc>
        <w:tc>
          <w:tcPr>
            <w:tcW w:w="3085" w:type="dxa"/>
            <w:vMerge/>
          </w:tcPr>
          <w:p w:rsidR="00887862" w:rsidRPr="000048E6" w:rsidRDefault="00887862" w:rsidP="00887862">
            <w:pPr>
              <w:tabs>
                <w:tab w:val="left" w:pos="2865"/>
              </w:tabs>
              <w:suppressAutoHyphens/>
              <w:outlineLvl w:val="0"/>
              <w:rPr>
                <w:sz w:val="22"/>
                <w:szCs w:val="22"/>
              </w:rPr>
            </w:pPr>
          </w:p>
        </w:tc>
        <w:tc>
          <w:tcPr>
            <w:tcW w:w="6804" w:type="dxa"/>
            <w:gridSpan w:val="5"/>
          </w:tcPr>
          <w:p w:rsidR="00887862" w:rsidRPr="000048E6" w:rsidRDefault="00887862" w:rsidP="00887862">
            <w:pPr>
              <w:jc w:val="center"/>
              <w:rPr>
                <w:sz w:val="22"/>
                <w:szCs w:val="22"/>
              </w:rPr>
            </w:pPr>
            <w:r w:rsidRPr="000048E6">
              <w:rPr>
                <w:sz w:val="22"/>
                <w:szCs w:val="22"/>
              </w:rPr>
              <w:t>в том числе:</w:t>
            </w:r>
          </w:p>
        </w:tc>
        <w:tc>
          <w:tcPr>
            <w:tcW w:w="2268" w:type="dxa"/>
            <w:vMerge/>
          </w:tcPr>
          <w:p w:rsidR="00887862" w:rsidRPr="000048E6" w:rsidRDefault="00887862" w:rsidP="00887862">
            <w:pPr>
              <w:rPr>
                <w:sz w:val="22"/>
                <w:szCs w:val="22"/>
              </w:rPr>
            </w:pPr>
          </w:p>
        </w:tc>
        <w:tc>
          <w:tcPr>
            <w:tcW w:w="3118" w:type="dxa"/>
            <w:vMerge/>
          </w:tcPr>
          <w:p w:rsidR="00887862" w:rsidRPr="000048E6" w:rsidRDefault="00887862" w:rsidP="00887862">
            <w:pPr>
              <w:jc w:val="center"/>
              <w:rPr>
                <w:sz w:val="22"/>
                <w:szCs w:val="22"/>
              </w:rPr>
            </w:pPr>
          </w:p>
        </w:tc>
      </w:tr>
      <w:tr w:rsidR="000048E6" w:rsidRPr="000048E6" w:rsidTr="00F846F4">
        <w:tc>
          <w:tcPr>
            <w:tcW w:w="743" w:type="dxa"/>
            <w:gridSpan w:val="2"/>
            <w:vMerge/>
          </w:tcPr>
          <w:p w:rsidR="00887862" w:rsidRPr="000048E6" w:rsidRDefault="00887862" w:rsidP="008B156E">
            <w:pPr>
              <w:ind w:left="-57" w:right="-57"/>
              <w:rPr>
                <w:sz w:val="22"/>
                <w:szCs w:val="22"/>
              </w:rPr>
            </w:pPr>
          </w:p>
        </w:tc>
        <w:tc>
          <w:tcPr>
            <w:tcW w:w="3085" w:type="dxa"/>
            <w:vMerge/>
          </w:tcPr>
          <w:p w:rsidR="00887862" w:rsidRPr="000048E6" w:rsidRDefault="00887862" w:rsidP="00887862">
            <w:pPr>
              <w:tabs>
                <w:tab w:val="left" w:pos="2865"/>
              </w:tabs>
              <w:suppressAutoHyphens/>
              <w:outlineLvl w:val="0"/>
              <w:rPr>
                <w:sz w:val="22"/>
                <w:szCs w:val="22"/>
              </w:rPr>
            </w:pPr>
          </w:p>
        </w:tc>
        <w:tc>
          <w:tcPr>
            <w:tcW w:w="1417" w:type="dxa"/>
          </w:tcPr>
          <w:p w:rsidR="00887862" w:rsidRPr="000048E6" w:rsidRDefault="00887862" w:rsidP="008B156E">
            <w:pPr>
              <w:tabs>
                <w:tab w:val="left" w:pos="6134"/>
              </w:tabs>
              <w:ind w:left="-57" w:right="-57"/>
              <w:jc w:val="center"/>
              <w:rPr>
                <w:sz w:val="22"/>
                <w:szCs w:val="22"/>
              </w:rPr>
            </w:pPr>
            <w:r w:rsidRPr="000048E6">
              <w:rPr>
                <w:sz w:val="22"/>
                <w:szCs w:val="22"/>
              </w:rPr>
              <w:t>федеральный бюджет</w:t>
            </w:r>
          </w:p>
        </w:tc>
        <w:tc>
          <w:tcPr>
            <w:tcW w:w="1305" w:type="dxa"/>
            <w:vAlign w:val="center"/>
          </w:tcPr>
          <w:p w:rsidR="00887862" w:rsidRPr="000048E6" w:rsidRDefault="00887862" w:rsidP="00887862">
            <w:pPr>
              <w:jc w:val="center"/>
              <w:rPr>
                <w:sz w:val="22"/>
                <w:szCs w:val="22"/>
              </w:rPr>
            </w:pPr>
            <w:r w:rsidRPr="000048E6">
              <w:rPr>
                <w:sz w:val="22"/>
                <w:szCs w:val="22"/>
              </w:rPr>
              <w:t>1 676,7164</w:t>
            </w:r>
          </w:p>
        </w:tc>
        <w:tc>
          <w:tcPr>
            <w:tcW w:w="1247" w:type="dxa"/>
            <w:vAlign w:val="center"/>
          </w:tcPr>
          <w:p w:rsidR="00887862" w:rsidRPr="000048E6" w:rsidRDefault="00887862" w:rsidP="00887862">
            <w:pPr>
              <w:jc w:val="center"/>
              <w:rPr>
                <w:sz w:val="22"/>
                <w:szCs w:val="22"/>
              </w:rPr>
            </w:pPr>
            <w:r w:rsidRPr="000048E6">
              <w:rPr>
                <w:sz w:val="22"/>
                <w:szCs w:val="22"/>
              </w:rPr>
              <w:t>524,5248</w:t>
            </w:r>
          </w:p>
        </w:tc>
        <w:tc>
          <w:tcPr>
            <w:tcW w:w="1417" w:type="dxa"/>
            <w:vAlign w:val="center"/>
          </w:tcPr>
          <w:p w:rsidR="00887862" w:rsidRPr="000048E6" w:rsidRDefault="00887862" w:rsidP="00887862">
            <w:pPr>
              <w:jc w:val="center"/>
              <w:rPr>
                <w:sz w:val="22"/>
                <w:szCs w:val="22"/>
              </w:rPr>
            </w:pPr>
            <w:r w:rsidRPr="000048E6">
              <w:rPr>
                <w:sz w:val="22"/>
                <w:szCs w:val="22"/>
              </w:rPr>
              <w:t>576,0958</w:t>
            </w:r>
          </w:p>
        </w:tc>
        <w:tc>
          <w:tcPr>
            <w:tcW w:w="1418" w:type="dxa"/>
            <w:vAlign w:val="center"/>
          </w:tcPr>
          <w:p w:rsidR="00887862" w:rsidRPr="000048E6" w:rsidRDefault="00887862" w:rsidP="00887862">
            <w:pPr>
              <w:jc w:val="center"/>
              <w:rPr>
                <w:sz w:val="22"/>
                <w:szCs w:val="22"/>
              </w:rPr>
            </w:pPr>
            <w:r w:rsidRPr="000048E6">
              <w:rPr>
                <w:sz w:val="22"/>
                <w:szCs w:val="22"/>
              </w:rPr>
              <w:t>576,0958</w:t>
            </w:r>
          </w:p>
        </w:tc>
        <w:tc>
          <w:tcPr>
            <w:tcW w:w="2268" w:type="dxa"/>
            <w:vMerge/>
          </w:tcPr>
          <w:p w:rsidR="00887862" w:rsidRPr="000048E6" w:rsidRDefault="00887862" w:rsidP="00887862">
            <w:pPr>
              <w:rPr>
                <w:sz w:val="22"/>
                <w:szCs w:val="22"/>
              </w:rPr>
            </w:pPr>
          </w:p>
        </w:tc>
        <w:tc>
          <w:tcPr>
            <w:tcW w:w="3118" w:type="dxa"/>
            <w:vMerge/>
          </w:tcPr>
          <w:p w:rsidR="00887862" w:rsidRPr="000048E6" w:rsidRDefault="00887862" w:rsidP="00887862">
            <w:pPr>
              <w:jc w:val="center"/>
              <w:rPr>
                <w:sz w:val="22"/>
                <w:szCs w:val="22"/>
              </w:rPr>
            </w:pPr>
          </w:p>
        </w:tc>
      </w:tr>
      <w:tr w:rsidR="000048E6" w:rsidRPr="000048E6" w:rsidTr="00F846F4">
        <w:tc>
          <w:tcPr>
            <w:tcW w:w="743" w:type="dxa"/>
            <w:gridSpan w:val="2"/>
            <w:vMerge/>
          </w:tcPr>
          <w:p w:rsidR="00887862" w:rsidRPr="000048E6" w:rsidRDefault="00887862" w:rsidP="008B156E">
            <w:pPr>
              <w:ind w:left="-57" w:right="-57"/>
              <w:rPr>
                <w:sz w:val="22"/>
                <w:szCs w:val="22"/>
              </w:rPr>
            </w:pPr>
          </w:p>
        </w:tc>
        <w:tc>
          <w:tcPr>
            <w:tcW w:w="3085" w:type="dxa"/>
            <w:vMerge/>
          </w:tcPr>
          <w:p w:rsidR="00887862" w:rsidRPr="000048E6" w:rsidRDefault="00887862" w:rsidP="00887862">
            <w:pPr>
              <w:tabs>
                <w:tab w:val="left" w:pos="2865"/>
              </w:tabs>
              <w:suppressAutoHyphens/>
              <w:outlineLvl w:val="0"/>
              <w:rPr>
                <w:sz w:val="22"/>
                <w:szCs w:val="22"/>
              </w:rPr>
            </w:pPr>
          </w:p>
        </w:tc>
        <w:tc>
          <w:tcPr>
            <w:tcW w:w="1417" w:type="dxa"/>
          </w:tcPr>
          <w:p w:rsidR="00887862" w:rsidRPr="000048E6" w:rsidRDefault="00887862" w:rsidP="008B156E">
            <w:pPr>
              <w:tabs>
                <w:tab w:val="left" w:pos="6134"/>
              </w:tabs>
              <w:ind w:left="-57" w:right="-57"/>
              <w:jc w:val="center"/>
              <w:rPr>
                <w:sz w:val="22"/>
                <w:szCs w:val="22"/>
              </w:rPr>
            </w:pPr>
            <w:r w:rsidRPr="000048E6">
              <w:rPr>
                <w:sz w:val="22"/>
                <w:szCs w:val="22"/>
              </w:rPr>
              <w:t>областной бюджет</w:t>
            </w:r>
          </w:p>
        </w:tc>
        <w:tc>
          <w:tcPr>
            <w:tcW w:w="1305" w:type="dxa"/>
            <w:vAlign w:val="center"/>
          </w:tcPr>
          <w:p w:rsidR="00887862" w:rsidRPr="000048E6" w:rsidRDefault="00887862" w:rsidP="00887862">
            <w:pPr>
              <w:jc w:val="center"/>
              <w:rPr>
                <w:sz w:val="22"/>
                <w:szCs w:val="22"/>
              </w:rPr>
            </w:pPr>
            <w:r w:rsidRPr="000048E6">
              <w:rPr>
                <w:sz w:val="22"/>
                <w:szCs w:val="22"/>
              </w:rPr>
              <w:t>5 970,7836</w:t>
            </w:r>
          </w:p>
        </w:tc>
        <w:tc>
          <w:tcPr>
            <w:tcW w:w="1247" w:type="dxa"/>
            <w:vAlign w:val="center"/>
          </w:tcPr>
          <w:p w:rsidR="00887862" w:rsidRPr="000048E6" w:rsidRDefault="00887862" w:rsidP="00887862">
            <w:pPr>
              <w:jc w:val="center"/>
              <w:rPr>
                <w:sz w:val="22"/>
                <w:szCs w:val="22"/>
              </w:rPr>
            </w:pPr>
            <w:r w:rsidRPr="000048E6">
              <w:rPr>
                <w:sz w:val="22"/>
                <w:szCs w:val="22"/>
              </w:rPr>
              <w:t>1 884,3752</w:t>
            </w:r>
          </w:p>
        </w:tc>
        <w:tc>
          <w:tcPr>
            <w:tcW w:w="1417" w:type="dxa"/>
            <w:vAlign w:val="center"/>
          </w:tcPr>
          <w:p w:rsidR="00887862" w:rsidRPr="000048E6" w:rsidRDefault="00887862" w:rsidP="00887862">
            <w:pPr>
              <w:jc w:val="center"/>
              <w:rPr>
                <w:sz w:val="22"/>
                <w:szCs w:val="22"/>
              </w:rPr>
            </w:pPr>
            <w:r w:rsidRPr="000048E6">
              <w:rPr>
                <w:sz w:val="22"/>
                <w:szCs w:val="22"/>
              </w:rPr>
              <w:t>2 043,2042</w:t>
            </w:r>
          </w:p>
        </w:tc>
        <w:tc>
          <w:tcPr>
            <w:tcW w:w="1418" w:type="dxa"/>
            <w:vAlign w:val="center"/>
          </w:tcPr>
          <w:p w:rsidR="00887862" w:rsidRPr="000048E6" w:rsidRDefault="00887862" w:rsidP="00887862">
            <w:pPr>
              <w:jc w:val="center"/>
              <w:rPr>
                <w:sz w:val="22"/>
                <w:szCs w:val="22"/>
              </w:rPr>
            </w:pPr>
            <w:r w:rsidRPr="000048E6">
              <w:rPr>
                <w:sz w:val="22"/>
                <w:szCs w:val="22"/>
              </w:rPr>
              <w:t>2 043,2042</w:t>
            </w:r>
          </w:p>
        </w:tc>
        <w:tc>
          <w:tcPr>
            <w:tcW w:w="2268" w:type="dxa"/>
            <w:vMerge/>
          </w:tcPr>
          <w:p w:rsidR="00887862" w:rsidRPr="000048E6" w:rsidRDefault="00887862" w:rsidP="00887862">
            <w:pPr>
              <w:rPr>
                <w:sz w:val="22"/>
                <w:szCs w:val="22"/>
              </w:rPr>
            </w:pPr>
          </w:p>
        </w:tc>
        <w:tc>
          <w:tcPr>
            <w:tcW w:w="3118" w:type="dxa"/>
            <w:vMerge/>
          </w:tcPr>
          <w:p w:rsidR="00887862" w:rsidRPr="000048E6" w:rsidRDefault="00887862" w:rsidP="00887862">
            <w:pPr>
              <w:jc w:val="center"/>
              <w:rPr>
                <w:sz w:val="22"/>
                <w:szCs w:val="22"/>
              </w:rPr>
            </w:pPr>
          </w:p>
        </w:tc>
      </w:tr>
      <w:tr w:rsidR="000048E6" w:rsidRPr="000048E6" w:rsidTr="00F846F4">
        <w:tc>
          <w:tcPr>
            <w:tcW w:w="743" w:type="dxa"/>
            <w:gridSpan w:val="2"/>
            <w:vMerge/>
          </w:tcPr>
          <w:p w:rsidR="00887862" w:rsidRPr="000048E6" w:rsidRDefault="00887862" w:rsidP="008B156E">
            <w:pPr>
              <w:ind w:left="-57" w:right="-57"/>
              <w:rPr>
                <w:sz w:val="22"/>
                <w:szCs w:val="22"/>
              </w:rPr>
            </w:pPr>
          </w:p>
        </w:tc>
        <w:tc>
          <w:tcPr>
            <w:tcW w:w="3085" w:type="dxa"/>
            <w:vMerge/>
          </w:tcPr>
          <w:p w:rsidR="00887862" w:rsidRPr="000048E6" w:rsidRDefault="00887862" w:rsidP="00887862">
            <w:pPr>
              <w:tabs>
                <w:tab w:val="left" w:pos="2865"/>
              </w:tabs>
              <w:suppressAutoHyphens/>
              <w:outlineLvl w:val="0"/>
              <w:rPr>
                <w:sz w:val="22"/>
                <w:szCs w:val="22"/>
              </w:rPr>
            </w:pPr>
          </w:p>
        </w:tc>
        <w:tc>
          <w:tcPr>
            <w:tcW w:w="1417" w:type="dxa"/>
          </w:tcPr>
          <w:p w:rsidR="00887862" w:rsidRPr="000048E6" w:rsidRDefault="00887862" w:rsidP="008B156E">
            <w:pPr>
              <w:tabs>
                <w:tab w:val="left" w:pos="6134"/>
              </w:tabs>
              <w:ind w:left="-57" w:right="-57"/>
              <w:jc w:val="center"/>
              <w:rPr>
                <w:sz w:val="22"/>
                <w:szCs w:val="22"/>
              </w:rPr>
            </w:pPr>
            <w:r w:rsidRPr="000048E6">
              <w:rPr>
                <w:sz w:val="22"/>
                <w:szCs w:val="22"/>
              </w:rPr>
              <w:t>местный бюджет</w:t>
            </w:r>
          </w:p>
        </w:tc>
        <w:tc>
          <w:tcPr>
            <w:tcW w:w="1305" w:type="dxa"/>
            <w:vAlign w:val="center"/>
          </w:tcPr>
          <w:p w:rsidR="00887862" w:rsidRPr="000048E6" w:rsidRDefault="00887862" w:rsidP="00887862">
            <w:pPr>
              <w:jc w:val="center"/>
              <w:rPr>
                <w:sz w:val="22"/>
                <w:szCs w:val="22"/>
              </w:rPr>
            </w:pPr>
            <w:r w:rsidRPr="000048E6">
              <w:rPr>
                <w:sz w:val="22"/>
                <w:szCs w:val="22"/>
              </w:rPr>
              <w:t>4 290,0000</w:t>
            </w:r>
          </w:p>
        </w:tc>
        <w:tc>
          <w:tcPr>
            <w:tcW w:w="1247" w:type="dxa"/>
            <w:vAlign w:val="center"/>
          </w:tcPr>
          <w:p w:rsidR="00887862" w:rsidRPr="000048E6" w:rsidRDefault="00887862" w:rsidP="00887862">
            <w:pPr>
              <w:jc w:val="center"/>
              <w:rPr>
                <w:sz w:val="22"/>
                <w:szCs w:val="22"/>
              </w:rPr>
            </w:pPr>
            <w:r w:rsidRPr="000048E6">
              <w:rPr>
                <w:sz w:val="22"/>
                <w:szCs w:val="22"/>
              </w:rPr>
              <w:t>1 430,0000</w:t>
            </w:r>
          </w:p>
        </w:tc>
        <w:tc>
          <w:tcPr>
            <w:tcW w:w="1417" w:type="dxa"/>
            <w:vAlign w:val="center"/>
          </w:tcPr>
          <w:p w:rsidR="00887862" w:rsidRPr="000048E6" w:rsidRDefault="00887862" w:rsidP="00887862">
            <w:pPr>
              <w:jc w:val="center"/>
              <w:rPr>
                <w:sz w:val="22"/>
                <w:szCs w:val="22"/>
              </w:rPr>
            </w:pPr>
            <w:r w:rsidRPr="000048E6">
              <w:rPr>
                <w:sz w:val="22"/>
                <w:szCs w:val="22"/>
              </w:rPr>
              <w:t>1 430,0000</w:t>
            </w:r>
          </w:p>
        </w:tc>
        <w:tc>
          <w:tcPr>
            <w:tcW w:w="1418" w:type="dxa"/>
            <w:vAlign w:val="center"/>
          </w:tcPr>
          <w:p w:rsidR="00887862" w:rsidRPr="000048E6" w:rsidRDefault="00887862" w:rsidP="00887862">
            <w:pPr>
              <w:jc w:val="center"/>
              <w:rPr>
                <w:sz w:val="22"/>
                <w:szCs w:val="22"/>
              </w:rPr>
            </w:pPr>
            <w:r w:rsidRPr="000048E6">
              <w:rPr>
                <w:sz w:val="22"/>
                <w:szCs w:val="22"/>
              </w:rPr>
              <w:t>1 430,0000</w:t>
            </w:r>
          </w:p>
        </w:tc>
        <w:tc>
          <w:tcPr>
            <w:tcW w:w="2268" w:type="dxa"/>
            <w:vMerge/>
          </w:tcPr>
          <w:p w:rsidR="00887862" w:rsidRPr="000048E6" w:rsidRDefault="00887862" w:rsidP="00887862">
            <w:pPr>
              <w:rPr>
                <w:sz w:val="22"/>
                <w:szCs w:val="22"/>
              </w:rPr>
            </w:pPr>
          </w:p>
        </w:tc>
        <w:tc>
          <w:tcPr>
            <w:tcW w:w="3118" w:type="dxa"/>
            <w:vMerge/>
          </w:tcPr>
          <w:p w:rsidR="00887862" w:rsidRPr="000048E6" w:rsidRDefault="00887862" w:rsidP="00887862">
            <w:pPr>
              <w:jc w:val="center"/>
              <w:rPr>
                <w:sz w:val="22"/>
                <w:szCs w:val="22"/>
              </w:rPr>
            </w:pPr>
          </w:p>
        </w:tc>
      </w:tr>
      <w:tr w:rsidR="000048E6" w:rsidRPr="000048E6" w:rsidTr="00F846F4">
        <w:trPr>
          <w:trHeight w:val="329"/>
        </w:trPr>
        <w:tc>
          <w:tcPr>
            <w:tcW w:w="743" w:type="dxa"/>
            <w:gridSpan w:val="2"/>
            <w:vMerge w:val="restart"/>
          </w:tcPr>
          <w:p w:rsidR="00887862" w:rsidRPr="000048E6" w:rsidRDefault="00887862" w:rsidP="008B156E">
            <w:pPr>
              <w:ind w:left="-57" w:right="-57"/>
              <w:rPr>
                <w:sz w:val="22"/>
                <w:szCs w:val="22"/>
              </w:rPr>
            </w:pPr>
            <w:r w:rsidRPr="000048E6">
              <w:rPr>
                <w:sz w:val="22"/>
                <w:szCs w:val="22"/>
              </w:rPr>
              <w:t>3.1</w:t>
            </w:r>
          </w:p>
        </w:tc>
        <w:tc>
          <w:tcPr>
            <w:tcW w:w="3085" w:type="dxa"/>
            <w:vMerge w:val="restart"/>
          </w:tcPr>
          <w:p w:rsidR="00887862" w:rsidRPr="000048E6" w:rsidRDefault="00887862" w:rsidP="00887862">
            <w:pPr>
              <w:jc w:val="both"/>
              <w:rPr>
                <w:sz w:val="22"/>
                <w:szCs w:val="22"/>
              </w:rPr>
            </w:pPr>
            <w:r w:rsidRPr="000048E6">
              <w:rPr>
                <w:sz w:val="22"/>
                <w:szCs w:val="22"/>
              </w:rPr>
              <w:t xml:space="preserve">Предоставление молодым семьям </w:t>
            </w:r>
            <w:r w:rsidR="008B156E">
              <w:rPr>
                <w:sz w:val="22"/>
                <w:szCs w:val="22"/>
              </w:rPr>
              <w:t>-</w:t>
            </w:r>
            <w:r w:rsidRPr="000048E6">
              <w:rPr>
                <w:sz w:val="22"/>
                <w:szCs w:val="22"/>
              </w:rPr>
              <w:t xml:space="preserve"> участникам подпрограммы социальных выплат на приобретение (строительство) жилья</w:t>
            </w:r>
          </w:p>
          <w:p w:rsidR="00887862" w:rsidRPr="000048E6" w:rsidRDefault="00887862" w:rsidP="00887862">
            <w:pPr>
              <w:jc w:val="both"/>
              <w:rPr>
                <w:sz w:val="22"/>
                <w:szCs w:val="22"/>
              </w:rPr>
            </w:pPr>
          </w:p>
        </w:tc>
        <w:tc>
          <w:tcPr>
            <w:tcW w:w="1417" w:type="dxa"/>
          </w:tcPr>
          <w:p w:rsidR="00887862" w:rsidRPr="000048E6" w:rsidRDefault="00887862" w:rsidP="008B156E">
            <w:pPr>
              <w:tabs>
                <w:tab w:val="left" w:pos="6134"/>
              </w:tabs>
              <w:ind w:left="-57" w:right="-57"/>
              <w:jc w:val="center"/>
              <w:rPr>
                <w:sz w:val="22"/>
                <w:szCs w:val="22"/>
              </w:rPr>
            </w:pPr>
            <w:r w:rsidRPr="000048E6">
              <w:rPr>
                <w:sz w:val="22"/>
                <w:szCs w:val="22"/>
              </w:rPr>
              <w:t>ВСЕГО:</w:t>
            </w:r>
          </w:p>
        </w:tc>
        <w:tc>
          <w:tcPr>
            <w:tcW w:w="1305" w:type="dxa"/>
            <w:vAlign w:val="center"/>
          </w:tcPr>
          <w:p w:rsidR="00887862" w:rsidRPr="000048E6" w:rsidRDefault="00887862" w:rsidP="008B156E">
            <w:pPr>
              <w:ind w:left="-57" w:right="-57"/>
              <w:jc w:val="center"/>
              <w:rPr>
                <w:sz w:val="22"/>
                <w:szCs w:val="22"/>
              </w:rPr>
            </w:pPr>
            <w:r w:rsidRPr="000048E6">
              <w:rPr>
                <w:sz w:val="22"/>
                <w:szCs w:val="22"/>
              </w:rPr>
              <w:t>11 937,5000</w:t>
            </w:r>
          </w:p>
        </w:tc>
        <w:tc>
          <w:tcPr>
            <w:tcW w:w="1247" w:type="dxa"/>
            <w:vAlign w:val="center"/>
          </w:tcPr>
          <w:p w:rsidR="00887862" w:rsidRPr="000048E6" w:rsidRDefault="00887862" w:rsidP="00887862">
            <w:pPr>
              <w:jc w:val="center"/>
              <w:rPr>
                <w:sz w:val="22"/>
                <w:szCs w:val="22"/>
              </w:rPr>
            </w:pPr>
            <w:r w:rsidRPr="000048E6">
              <w:rPr>
                <w:sz w:val="22"/>
                <w:szCs w:val="22"/>
              </w:rPr>
              <w:t>3 838,9000</w:t>
            </w:r>
          </w:p>
        </w:tc>
        <w:tc>
          <w:tcPr>
            <w:tcW w:w="1417" w:type="dxa"/>
            <w:vAlign w:val="center"/>
          </w:tcPr>
          <w:p w:rsidR="00887862" w:rsidRPr="000048E6" w:rsidRDefault="00887862" w:rsidP="00887862">
            <w:pPr>
              <w:jc w:val="center"/>
              <w:rPr>
                <w:sz w:val="22"/>
                <w:szCs w:val="22"/>
              </w:rPr>
            </w:pPr>
            <w:r w:rsidRPr="000048E6">
              <w:rPr>
                <w:sz w:val="22"/>
                <w:szCs w:val="22"/>
              </w:rPr>
              <w:t>4 049,3000</w:t>
            </w:r>
          </w:p>
        </w:tc>
        <w:tc>
          <w:tcPr>
            <w:tcW w:w="1418" w:type="dxa"/>
            <w:vAlign w:val="center"/>
          </w:tcPr>
          <w:p w:rsidR="00887862" w:rsidRPr="000048E6" w:rsidRDefault="00887862" w:rsidP="00887862">
            <w:pPr>
              <w:jc w:val="center"/>
              <w:rPr>
                <w:sz w:val="22"/>
                <w:szCs w:val="22"/>
              </w:rPr>
            </w:pPr>
            <w:r w:rsidRPr="000048E6">
              <w:rPr>
                <w:sz w:val="22"/>
                <w:szCs w:val="22"/>
              </w:rPr>
              <w:t>4 049,3000</w:t>
            </w:r>
          </w:p>
        </w:tc>
        <w:tc>
          <w:tcPr>
            <w:tcW w:w="2268" w:type="dxa"/>
            <w:vMerge w:val="restart"/>
          </w:tcPr>
          <w:p w:rsidR="00887862" w:rsidRPr="000048E6" w:rsidRDefault="00887862" w:rsidP="00887862">
            <w:pPr>
              <w:rPr>
                <w:sz w:val="22"/>
                <w:szCs w:val="22"/>
              </w:rPr>
            </w:pPr>
          </w:p>
        </w:tc>
        <w:tc>
          <w:tcPr>
            <w:tcW w:w="3118" w:type="dxa"/>
            <w:vMerge w:val="restart"/>
          </w:tcPr>
          <w:p w:rsidR="00887862" w:rsidRPr="000048E6" w:rsidRDefault="00887862" w:rsidP="00887862">
            <w:pPr>
              <w:jc w:val="center"/>
              <w:rPr>
                <w:sz w:val="22"/>
                <w:szCs w:val="22"/>
              </w:rPr>
            </w:pPr>
          </w:p>
        </w:tc>
      </w:tr>
      <w:tr w:rsidR="00887862" w:rsidRPr="000048E6" w:rsidTr="00F846F4">
        <w:tc>
          <w:tcPr>
            <w:tcW w:w="743" w:type="dxa"/>
            <w:gridSpan w:val="2"/>
            <w:vMerge/>
          </w:tcPr>
          <w:p w:rsidR="00887862" w:rsidRPr="000048E6" w:rsidRDefault="00887862" w:rsidP="008B156E">
            <w:pPr>
              <w:ind w:left="-57" w:right="-57"/>
              <w:rPr>
                <w:sz w:val="22"/>
                <w:szCs w:val="22"/>
              </w:rPr>
            </w:pPr>
          </w:p>
        </w:tc>
        <w:tc>
          <w:tcPr>
            <w:tcW w:w="3085" w:type="dxa"/>
            <w:vMerge/>
          </w:tcPr>
          <w:p w:rsidR="00887862" w:rsidRPr="000048E6" w:rsidRDefault="00887862" w:rsidP="00887862">
            <w:pPr>
              <w:tabs>
                <w:tab w:val="left" w:pos="2865"/>
              </w:tabs>
              <w:suppressAutoHyphens/>
              <w:outlineLvl w:val="0"/>
              <w:rPr>
                <w:sz w:val="22"/>
                <w:szCs w:val="22"/>
              </w:rPr>
            </w:pPr>
          </w:p>
        </w:tc>
        <w:tc>
          <w:tcPr>
            <w:tcW w:w="6804" w:type="dxa"/>
            <w:gridSpan w:val="5"/>
          </w:tcPr>
          <w:p w:rsidR="00887862" w:rsidRPr="000048E6" w:rsidRDefault="00887862" w:rsidP="00887862">
            <w:pPr>
              <w:jc w:val="center"/>
              <w:rPr>
                <w:sz w:val="22"/>
                <w:szCs w:val="22"/>
              </w:rPr>
            </w:pPr>
            <w:r w:rsidRPr="000048E6">
              <w:rPr>
                <w:sz w:val="22"/>
                <w:szCs w:val="22"/>
              </w:rPr>
              <w:t>в том числе:</w:t>
            </w:r>
          </w:p>
        </w:tc>
        <w:tc>
          <w:tcPr>
            <w:tcW w:w="2268" w:type="dxa"/>
            <w:vMerge/>
          </w:tcPr>
          <w:p w:rsidR="00887862" w:rsidRPr="000048E6" w:rsidRDefault="00887862" w:rsidP="00887862">
            <w:pPr>
              <w:rPr>
                <w:sz w:val="22"/>
                <w:szCs w:val="22"/>
              </w:rPr>
            </w:pPr>
          </w:p>
        </w:tc>
        <w:tc>
          <w:tcPr>
            <w:tcW w:w="3118" w:type="dxa"/>
            <w:vMerge/>
          </w:tcPr>
          <w:p w:rsidR="00887862" w:rsidRPr="000048E6" w:rsidRDefault="00887862" w:rsidP="00887862">
            <w:pPr>
              <w:rPr>
                <w:sz w:val="22"/>
                <w:szCs w:val="22"/>
              </w:rPr>
            </w:pPr>
          </w:p>
        </w:tc>
      </w:tr>
      <w:tr w:rsidR="000048E6" w:rsidRPr="000048E6" w:rsidTr="00F846F4">
        <w:tc>
          <w:tcPr>
            <w:tcW w:w="743" w:type="dxa"/>
            <w:gridSpan w:val="2"/>
            <w:vMerge/>
          </w:tcPr>
          <w:p w:rsidR="00887862" w:rsidRPr="000048E6" w:rsidRDefault="00887862" w:rsidP="008B156E">
            <w:pPr>
              <w:ind w:left="-57" w:right="-57"/>
              <w:rPr>
                <w:sz w:val="22"/>
                <w:szCs w:val="22"/>
              </w:rPr>
            </w:pPr>
          </w:p>
        </w:tc>
        <w:tc>
          <w:tcPr>
            <w:tcW w:w="3085" w:type="dxa"/>
            <w:vMerge/>
          </w:tcPr>
          <w:p w:rsidR="00887862" w:rsidRPr="000048E6" w:rsidRDefault="00887862" w:rsidP="00887862">
            <w:pPr>
              <w:tabs>
                <w:tab w:val="left" w:pos="2865"/>
              </w:tabs>
              <w:suppressAutoHyphens/>
              <w:outlineLvl w:val="0"/>
              <w:rPr>
                <w:sz w:val="22"/>
                <w:szCs w:val="22"/>
              </w:rPr>
            </w:pPr>
          </w:p>
        </w:tc>
        <w:tc>
          <w:tcPr>
            <w:tcW w:w="1417" w:type="dxa"/>
          </w:tcPr>
          <w:p w:rsidR="00887862" w:rsidRPr="000048E6" w:rsidRDefault="00887862" w:rsidP="008B156E">
            <w:pPr>
              <w:tabs>
                <w:tab w:val="left" w:pos="6134"/>
              </w:tabs>
              <w:ind w:left="-57" w:right="-57"/>
              <w:jc w:val="center"/>
              <w:rPr>
                <w:sz w:val="22"/>
                <w:szCs w:val="22"/>
              </w:rPr>
            </w:pPr>
            <w:r w:rsidRPr="000048E6">
              <w:rPr>
                <w:sz w:val="22"/>
                <w:szCs w:val="22"/>
              </w:rPr>
              <w:t>федеральный бюджет</w:t>
            </w:r>
          </w:p>
        </w:tc>
        <w:tc>
          <w:tcPr>
            <w:tcW w:w="1305" w:type="dxa"/>
            <w:vAlign w:val="center"/>
          </w:tcPr>
          <w:p w:rsidR="00887862" w:rsidRPr="000048E6" w:rsidRDefault="00887862" w:rsidP="00887862">
            <w:pPr>
              <w:jc w:val="center"/>
              <w:rPr>
                <w:sz w:val="22"/>
                <w:szCs w:val="22"/>
              </w:rPr>
            </w:pPr>
            <w:r w:rsidRPr="000048E6">
              <w:rPr>
                <w:sz w:val="22"/>
                <w:szCs w:val="22"/>
              </w:rPr>
              <w:t>1 676,7164</w:t>
            </w:r>
          </w:p>
        </w:tc>
        <w:tc>
          <w:tcPr>
            <w:tcW w:w="1247" w:type="dxa"/>
            <w:vAlign w:val="center"/>
          </w:tcPr>
          <w:p w:rsidR="00887862" w:rsidRPr="000048E6" w:rsidRDefault="00887862" w:rsidP="00887862">
            <w:pPr>
              <w:jc w:val="center"/>
              <w:rPr>
                <w:sz w:val="22"/>
                <w:szCs w:val="22"/>
              </w:rPr>
            </w:pPr>
            <w:r w:rsidRPr="000048E6">
              <w:rPr>
                <w:sz w:val="22"/>
                <w:szCs w:val="22"/>
              </w:rPr>
              <w:t>524,5248</w:t>
            </w:r>
          </w:p>
        </w:tc>
        <w:tc>
          <w:tcPr>
            <w:tcW w:w="1417" w:type="dxa"/>
            <w:vAlign w:val="center"/>
          </w:tcPr>
          <w:p w:rsidR="00887862" w:rsidRPr="000048E6" w:rsidRDefault="00887862" w:rsidP="00887862">
            <w:pPr>
              <w:jc w:val="center"/>
              <w:rPr>
                <w:sz w:val="22"/>
                <w:szCs w:val="22"/>
              </w:rPr>
            </w:pPr>
            <w:r w:rsidRPr="000048E6">
              <w:rPr>
                <w:sz w:val="22"/>
                <w:szCs w:val="22"/>
              </w:rPr>
              <w:t>576,0958</w:t>
            </w:r>
          </w:p>
        </w:tc>
        <w:tc>
          <w:tcPr>
            <w:tcW w:w="1418" w:type="dxa"/>
            <w:vAlign w:val="center"/>
          </w:tcPr>
          <w:p w:rsidR="00887862" w:rsidRPr="000048E6" w:rsidRDefault="00887862" w:rsidP="00887862">
            <w:pPr>
              <w:jc w:val="center"/>
              <w:rPr>
                <w:sz w:val="22"/>
                <w:szCs w:val="22"/>
              </w:rPr>
            </w:pPr>
            <w:r w:rsidRPr="000048E6">
              <w:rPr>
                <w:sz w:val="22"/>
                <w:szCs w:val="22"/>
              </w:rPr>
              <w:t>576,0958</w:t>
            </w:r>
          </w:p>
        </w:tc>
        <w:tc>
          <w:tcPr>
            <w:tcW w:w="2268" w:type="dxa"/>
            <w:vMerge/>
          </w:tcPr>
          <w:p w:rsidR="00887862" w:rsidRPr="000048E6" w:rsidRDefault="00887862" w:rsidP="00887862">
            <w:pPr>
              <w:rPr>
                <w:sz w:val="22"/>
                <w:szCs w:val="22"/>
              </w:rPr>
            </w:pPr>
          </w:p>
        </w:tc>
        <w:tc>
          <w:tcPr>
            <w:tcW w:w="3118" w:type="dxa"/>
            <w:vMerge/>
          </w:tcPr>
          <w:p w:rsidR="00887862" w:rsidRPr="000048E6" w:rsidRDefault="00887862" w:rsidP="00887862">
            <w:pPr>
              <w:rPr>
                <w:sz w:val="22"/>
                <w:szCs w:val="22"/>
              </w:rPr>
            </w:pPr>
          </w:p>
        </w:tc>
      </w:tr>
      <w:tr w:rsidR="000048E6" w:rsidRPr="000048E6" w:rsidTr="00F846F4">
        <w:tc>
          <w:tcPr>
            <w:tcW w:w="743" w:type="dxa"/>
            <w:gridSpan w:val="2"/>
            <w:vMerge/>
          </w:tcPr>
          <w:p w:rsidR="00887862" w:rsidRPr="000048E6" w:rsidRDefault="00887862" w:rsidP="008B156E">
            <w:pPr>
              <w:ind w:left="-57" w:right="-57"/>
              <w:rPr>
                <w:sz w:val="22"/>
                <w:szCs w:val="22"/>
              </w:rPr>
            </w:pPr>
          </w:p>
        </w:tc>
        <w:tc>
          <w:tcPr>
            <w:tcW w:w="3085" w:type="dxa"/>
            <w:vMerge/>
          </w:tcPr>
          <w:p w:rsidR="00887862" w:rsidRPr="000048E6" w:rsidRDefault="00887862" w:rsidP="00887862">
            <w:pPr>
              <w:tabs>
                <w:tab w:val="left" w:pos="2865"/>
              </w:tabs>
              <w:suppressAutoHyphens/>
              <w:outlineLvl w:val="0"/>
              <w:rPr>
                <w:sz w:val="22"/>
                <w:szCs w:val="22"/>
              </w:rPr>
            </w:pPr>
          </w:p>
        </w:tc>
        <w:tc>
          <w:tcPr>
            <w:tcW w:w="1417" w:type="dxa"/>
          </w:tcPr>
          <w:p w:rsidR="00887862" w:rsidRPr="000048E6" w:rsidRDefault="00887862" w:rsidP="008B156E">
            <w:pPr>
              <w:tabs>
                <w:tab w:val="left" w:pos="6134"/>
              </w:tabs>
              <w:ind w:left="-57" w:right="-57"/>
              <w:jc w:val="center"/>
              <w:rPr>
                <w:sz w:val="22"/>
                <w:szCs w:val="22"/>
              </w:rPr>
            </w:pPr>
            <w:r w:rsidRPr="000048E6">
              <w:rPr>
                <w:sz w:val="22"/>
                <w:szCs w:val="22"/>
              </w:rPr>
              <w:t>областной бюджет</w:t>
            </w:r>
          </w:p>
        </w:tc>
        <w:tc>
          <w:tcPr>
            <w:tcW w:w="1305" w:type="dxa"/>
            <w:vAlign w:val="center"/>
          </w:tcPr>
          <w:p w:rsidR="00887862" w:rsidRPr="000048E6" w:rsidRDefault="00887862" w:rsidP="00887862">
            <w:pPr>
              <w:jc w:val="center"/>
              <w:rPr>
                <w:sz w:val="22"/>
                <w:szCs w:val="22"/>
              </w:rPr>
            </w:pPr>
            <w:r w:rsidRPr="000048E6">
              <w:rPr>
                <w:sz w:val="22"/>
                <w:szCs w:val="22"/>
              </w:rPr>
              <w:t>5 970,7836</w:t>
            </w:r>
          </w:p>
        </w:tc>
        <w:tc>
          <w:tcPr>
            <w:tcW w:w="1247" w:type="dxa"/>
            <w:vAlign w:val="center"/>
          </w:tcPr>
          <w:p w:rsidR="00887862" w:rsidRPr="000048E6" w:rsidRDefault="00887862" w:rsidP="00887862">
            <w:pPr>
              <w:jc w:val="center"/>
              <w:rPr>
                <w:sz w:val="22"/>
                <w:szCs w:val="22"/>
              </w:rPr>
            </w:pPr>
            <w:r w:rsidRPr="000048E6">
              <w:rPr>
                <w:sz w:val="22"/>
                <w:szCs w:val="22"/>
              </w:rPr>
              <w:t>1 884,3752</w:t>
            </w:r>
          </w:p>
        </w:tc>
        <w:tc>
          <w:tcPr>
            <w:tcW w:w="1417" w:type="dxa"/>
            <w:vAlign w:val="center"/>
          </w:tcPr>
          <w:p w:rsidR="00887862" w:rsidRPr="000048E6" w:rsidRDefault="00887862" w:rsidP="00887862">
            <w:pPr>
              <w:jc w:val="center"/>
              <w:rPr>
                <w:sz w:val="22"/>
                <w:szCs w:val="22"/>
              </w:rPr>
            </w:pPr>
            <w:r w:rsidRPr="000048E6">
              <w:rPr>
                <w:sz w:val="22"/>
                <w:szCs w:val="22"/>
              </w:rPr>
              <w:t>2 043,2042</w:t>
            </w:r>
          </w:p>
        </w:tc>
        <w:tc>
          <w:tcPr>
            <w:tcW w:w="1418" w:type="dxa"/>
            <w:vAlign w:val="center"/>
          </w:tcPr>
          <w:p w:rsidR="00887862" w:rsidRPr="000048E6" w:rsidRDefault="00887862" w:rsidP="00887862">
            <w:pPr>
              <w:jc w:val="center"/>
              <w:rPr>
                <w:sz w:val="22"/>
                <w:szCs w:val="22"/>
              </w:rPr>
            </w:pPr>
            <w:r w:rsidRPr="000048E6">
              <w:rPr>
                <w:sz w:val="22"/>
                <w:szCs w:val="22"/>
              </w:rPr>
              <w:t>2 043,2042</w:t>
            </w:r>
          </w:p>
        </w:tc>
        <w:tc>
          <w:tcPr>
            <w:tcW w:w="2268" w:type="dxa"/>
            <w:vMerge/>
          </w:tcPr>
          <w:p w:rsidR="00887862" w:rsidRPr="000048E6" w:rsidRDefault="00887862" w:rsidP="00887862">
            <w:pPr>
              <w:rPr>
                <w:sz w:val="22"/>
                <w:szCs w:val="22"/>
              </w:rPr>
            </w:pPr>
          </w:p>
        </w:tc>
        <w:tc>
          <w:tcPr>
            <w:tcW w:w="3118" w:type="dxa"/>
            <w:vMerge/>
          </w:tcPr>
          <w:p w:rsidR="00887862" w:rsidRPr="000048E6" w:rsidRDefault="00887862" w:rsidP="00887862">
            <w:pPr>
              <w:rPr>
                <w:sz w:val="22"/>
                <w:szCs w:val="22"/>
              </w:rPr>
            </w:pPr>
          </w:p>
        </w:tc>
      </w:tr>
      <w:tr w:rsidR="000048E6" w:rsidRPr="000048E6" w:rsidTr="00F846F4">
        <w:tc>
          <w:tcPr>
            <w:tcW w:w="743" w:type="dxa"/>
            <w:gridSpan w:val="2"/>
            <w:vMerge/>
          </w:tcPr>
          <w:p w:rsidR="00887862" w:rsidRPr="000048E6" w:rsidRDefault="00887862" w:rsidP="008B156E">
            <w:pPr>
              <w:ind w:left="-57" w:right="-57"/>
              <w:rPr>
                <w:sz w:val="22"/>
                <w:szCs w:val="22"/>
              </w:rPr>
            </w:pPr>
          </w:p>
        </w:tc>
        <w:tc>
          <w:tcPr>
            <w:tcW w:w="3085" w:type="dxa"/>
            <w:vMerge/>
          </w:tcPr>
          <w:p w:rsidR="00887862" w:rsidRPr="000048E6" w:rsidRDefault="00887862" w:rsidP="00887862">
            <w:pPr>
              <w:tabs>
                <w:tab w:val="left" w:pos="2865"/>
              </w:tabs>
              <w:suppressAutoHyphens/>
              <w:outlineLvl w:val="0"/>
              <w:rPr>
                <w:sz w:val="22"/>
                <w:szCs w:val="22"/>
              </w:rPr>
            </w:pPr>
          </w:p>
        </w:tc>
        <w:tc>
          <w:tcPr>
            <w:tcW w:w="1417" w:type="dxa"/>
          </w:tcPr>
          <w:p w:rsidR="00887862" w:rsidRPr="000048E6" w:rsidRDefault="00887862" w:rsidP="008B156E">
            <w:pPr>
              <w:tabs>
                <w:tab w:val="left" w:pos="6134"/>
              </w:tabs>
              <w:ind w:left="-57" w:right="-57"/>
              <w:jc w:val="center"/>
              <w:rPr>
                <w:sz w:val="22"/>
                <w:szCs w:val="22"/>
              </w:rPr>
            </w:pPr>
            <w:r w:rsidRPr="000048E6">
              <w:rPr>
                <w:sz w:val="22"/>
                <w:szCs w:val="22"/>
              </w:rPr>
              <w:t>местный бюджет</w:t>
            </w:r>
          </w:p>
        </w:tc>
        <w:tc>
          <w:tcPr>
            <w:tcW w:w="1305" w:type="dxa"/>
            <w:vAlign w:val="center"/>
          </w:tcPr>
          <w:p w:rsidR="00887862" w:rsidRPr="000048E6" w:rsidRDefault="00887862" w:rsidP="00887862">
            <w:pPr>
              <w:jc w:val="center"/>
              <w:rPr>
                <w:sz w:val="22"/>
                <w:szCs w:val="22"/>
              </w:rPr>
            </w:pPr>
            <w:r w:rsidRPr="000048E6">
              <w:rPr>
                <w:sz w:val="22"/>
                <w:szCs w:val="22"/>
              </w:rPr>
              <w:t>4 290,0000</w:t>
            </w:r>
          </w:p>
        </w:tc>
        <w:tc>
          <w:tcPr>
            <w:tcW w:w="1247" w:type="dxa"/>
            <w:vAlign w:val="center"/>
          </w:tcPr>
          <w:p w:rsidR="00887862" w:rsidRPr="000048E6" w:rsidRDefault="00887862" w:rsidP="00887862">
            <w:pPr>
              <w:jc w:val="center"/>
              <w:rPr>
                <w:sz w:val="22"/>
                <w:szCs w:val="22"/>
              </w:rPr>
            </w:pPr>
            <w:r w:rsidRPr="000048E6">
              <w:rPr>
                <w:sz w:val="22"/>
                <w:szCs w:val="22"/>
              </w:rPr>
              <w:t>1 430,0000</w:t>
            </w:r>
          </w:p>
        </w:tc>
        <w:tc>
          <w:tcPr>
            <w:tcW w:w="1417" w:type="dxa"/>
            <w:vAlign w:val="center"/>
          </w:tcPr>
          <w:p w:rsidR="00887862" w:rsidRPr="000048E6" w:rsidRDefault="00887862" w:rsidP="00887862">
            <w:pPr>
              <w:jc w:val="center"/>
              <w:rPr>
                <w:sz w:val="22"/>
                <w:szCs w:val="22"/>
              </w:rPr>
            </w:pPr>
            <w:r w:rsidRPr="000048E6">
              <w:rPr>
                <w:sz w:val="22"/>
                <w:szCs w:val="22"/>
              </w:rPr>
              <w:t>1 430,0000</w:t>
            </w:r>
          </w:p>
        </w:tc>
        <w:tc>
          <w:tcPr>
            <w:tcW w:w="1418" w:type="dxa"/>
            <w:vAlign w:val="center"/>
          </w:tcPr>
          <w:p w:rsidR="00887862" w:rsidRPr="000048E6" w:rsidRDefault="00887862" w:rsidP="00887862">
            <w:pPr>
              <w:jc w:val="center"/>
              <w:rPr>
                <w:sz w:val="22"/>
                <w:szCs w:val="22"/>
              </w:rPr>
            </w:pPr>
            <w:r w:rsidRPr="000048E6">
              <w:rPr>
                <w:sz w:val="22"/>
                <w:szCs w:val="22"/>
              </w:rPr>
              <w:t>1 430,0000</w:t>
            </w:r>
          </w:p>
        </w:tc>
        <w:tc>
          <w:tcPr>
            <w:tcW w:w="2268" w:type="dxa"/>
            <w:vMerge/>
          </w:tcPr>
          <w:p w:rsidR="00887862" w:rsidRPr="000048E6" w:rsidRDefault="00887862" w:rsidP="00887862">
            <w:pPr>
              <w:rPr>
                <w:sz w:val="22"/>
                <w:szCs w:val="22"/>
              </w:rPr>
            </w:pPr>
          </w:p>
        </w:tc>
        <w:tc>
          <w:tcPr>
            <w:tcW w:w="3118" w:type="dxa"/>
            <w:vMerge/>
          </w:tcPr>
          <w:p w:rsidR="00887862" w:rsidRPr="000048E6" w:rsidRDefault="00887862" w:rsidP="00887862">
            <w:pPr>
              <w:rPr>
                <w:sz w:val="22"/>
                <w:szCs w:val="22"/>
              </w:rPr>
            </w:pPr>
          </w:p>
        </w:tc>
      </w:tr>
      <w:tr w:rsidR="000048E6" w:rsidRPr="000048E6" w:rsidTr="00F846F4">
        <w:tc>
          <w:tcPr>
            <w:tcW w:w="5245" w:type="dxa"/>
            <w:gridSpan w:val="4"/>
          </w:tcPr>
          <w:p w:rsidR="00887862" w:rsidRPr="000048E6" w:rsidRDefault="00887862" w:rsidP="008B156E">
            <w:pPr>
              <w:tabs>
                <w:tab w:val="left" w:pos="754"/>
                <w:tab w:val="center" w:pos="1162"/>
              </w:tabs>
              <w:ind w:left="-57" w:right="-57"/>
              <w:jc w:val="center"/>
              <w:rPr>
                <w:sz w:val="22"/>
                <w:szCs w:val="22"/>
              </w:rPr>
            </w:pPr>
            <w:r w:rsidRPr="000048E6">
              <w:rPr>
                <w:sz w:val="22"/>
                <w:szCs w:val="22"/>
              </w:rPr>
              <w:t>ИТОГО</w:t>
            </w:r>
          </w:p>
          <w:p w:rsidR="00887862" w:rsidRPr="000048E6" w:rsidRDefault="00887862" w:rsidP="008B156E">
            <w:pPr>
              <w:tabs>
                <w:tab w:val="left" w:pos="6134"/>
              </w:tabs>
              <w:ind w:left="-57" w:right="-57"/>
              <w:jc w:val="center"/>
              <w:rPr>
                <w:sz w:val="22"/>
                <w:szCs w:val="22"/>
              </w:rPr>
            </w:pPr>
            <w:r w:rsidRPr="000048E6">
              <w:rPr>
                <w:sz w:val="22"/>
                <w:szCs w:val="22"/>
              </w:rPr>
              <w:t>по муниципальной программе</w:t>
            </w:r>
          </w:p>
        </w:tc>
        <w:tc>
          <w:tcPr>
            <w:tcW w:w="1305" w:type="dxa"/>
            <w:vAlign w:val="center"/>
          </w:tcPr>
          <w:p w:rsidR="00887862" w:rsidRPr="000048E6" w:rsidRDefault="00887862" w:rsidP="008B156E">
            <w:pPr>
              <w:tabs>
                <w:tab w:val="left" w:pos="6134"/>
              </w:tabs>
              <w:ind w:left="-57" w:right="-57"/>
              <w:jc w:val="center"/>
              <w:rPr>
                <w:sz w:val="22"/>
                <w:szCs w:val="22"/>
              </w:rPr>
            </w:pPr>
            <w:r w:rsidRPr="000048E6">
              <w:rPr>
                <w:sz w:val="22"/>
                <w:szCs w:val="22"/>
              </w:rPr>
              <w:t>260090,40</w:t>
            </w:r>
          </w:p>
        </w:tc>
        <w:tc>
          <w:tcPr>
            <w:tcW w:w="1247" w:type="dxa"/>
            <w:vAlign w:val="center"/>
          </w:tcPr>
          <w:p w:rsidR="00887862" w:rsidRPr="000048E6" w:rsidRDefault="00887862" w:rsidP="008B156E">
            <w:pPr>
              <w:jc w:val="center"/>
              <w:rPr>
                <w:sz w:val="22"/>
                <w:szCs w:val="22"/>
              </w:rPr>
            </w:pPr>
            <w:r w:rsidRPr="000048E6">
              <w:rPr>
                <w:sz w:val="22"/>
                <w:szCs w:val="22"/>
              </w:rPr>
              <w:t>29222,20</w:t>
            </w:r>
          </w:p>
        </w:tc>
        <w:tc>
          <w:tcPr>
            <w:tcW w:w="1417" w:type="dxa"/>
            <w:vAlign w:val="center"/>
          </w:tcPr>
          <w:p w:rsidR="00887862" w:rsidRPr="000048E6" w:rsidRDefault="00887862" w:rsidP="008B156E">
            <w:pPr>
              <w:jc w:val="center"/>
              <w:rPr>
                <w:sz w:val="22"/>
                <w:szCs w:val="22"/>
              </w:rPr>
            </w:pPr>
            <w:r w:rsidRPr="000048E6">
              <w:rPr>
                <w:sz w:val="22"/>
                <w:szCs w:val="22"/>
              </w:rPr>
              <w:t>115434,10</w:t>
            </w:r>
          </w:p>
        </w:tc>
        <w:tc>
          <w:tcPr>
            <w:tcW w:w="1418" w:type="dxa"/>
            <w:vAlign w:val="center"/>
          </w:tcPr>
          <w:p w:rsidR="00887862" w:rsidRPr="000048E6" w:rsidRDefault="00887862" w:rsidP="008B156E">
            <w:pPr>
              <w:jc w:val="center"/>
              <w:rPr>
                <w:sz w:val="22"/>
                <w:szCs w:val="22"/>
              </w:rPr>
            </w:pPr>
            <w:r w:rsidRPr="000048E6">
              <w:rPr>
                <w:sz w:val="22"/>
                <w:szCs w:val="22"/>
              </w:rPr>
              <w:t>115434,10</w:t>
            </w:r>
          </w:p>
        </w:tc>
        <w:tc>
          <w:tcPr>
            <w:tcW w:w="2268" w:type="dxa"/>
            <w:vMerge w:val="restart"/>
          </w:tcPr>
          <w:p w:rsidR="00887862" w:rsidRPr="000048E6" w:rsidRDefault="00887862" w:rsidP="00887862">
            <w:pPr>
              <w:rPr>
                <w:sz w:val="22"/>
                <w:szCs w:val="22"/>
              </w:rPr>
            </w:pPr>
          </w:p>
        </w:tc>
        <w:tc>
          <w:tcPr>
            <w:tcW w:w="3118" w:type="dxa"/>
            <w:vMerge w:val="restart"/>
          </w:tcPr>
          <w:p w:rsidR="00887862" w:rsidRPr="000048E6" w:rsidRDefault="00887862" w:rsidP="00887862">
            <w:pPr>
              <w:jc w:val="center"/>
              <w:rPr>
                <w:sz w:val="22"/>
                <w:szCs w:val="22"/>
              </w:rPr>
            </w:pPr>
          </w:p>
        </w:tc>
      </w:tr>
      <w:tr w:rsidR="000048E6" w:rsidRPr="000048E6" w:rsidTr="00F846F4">
        <w:tc>
          <w:tcPr>
            <w:tcW w:w="743" w:type="dxa"/>
            <w:gridSpan w:val="2"/>
            <w:vMerge w:val="restart"/>
          </w:tcPr>
          <w:p w:rsidR="00887862" w:rsidRPr="000048E6" w:rsidRDefault="00887862" w:rsidP="008B156E">
            <w:pPr>
              <w:ind w:left="-57" w:right="-57"/>
              <w:rPr>
                <w:sz w:val="22"/>
                <w:szCs w:val="22"/>
              </w:rPr>
            </w:pPr>
          </w:p>
        </w:tc>
        <w:tc>
          <w:tcPr>
            <w:tcW w:w="3085" w:type="dxa"/>
            <w:vMerge w:val="restart"/>
          </w:tcPr>
          <w:p w:rsidR="00887862" w:rsidRPr="000048E6" w:rsidRDefault="00887862" w:rsidP="00887862">
            <w:pPr>
              <w:tabs>
                <w:tab w:val="left" w:pos="754"/>
                <w:tab w:val="center" w:pos="1162"/>
              </w:tabs>
              <w:ind w:left="-113" w:right="-113"/>
              <w:jc w:val="center"/>
              <w:rPr>
                <w:sz w:val="22"/>
                <w:szCs w:val="22"/>
              </w:rPr>
            </w:pPr>
            <w:r w:rsidRPr="000048E6">
              <w:rPr>
                <w:sz w:val="22"/>
                <w:szCs w:val="22"/>
              </w:rPr>
              <w:t>в том числе:</w:t>
            </w:r>
          </w:p>
          <w:p w:rsidR="00887862" w:rsidRPr="000048E6" w:rsidRDefault="00887862" w:rsidP="00887862">
            <w:pPr>
              <w:tabs>
                <w:tab w:val="left" w:pos="754"/>
                <w:tab w:val="center" w:pos="1162"/>
              </w:tabs>
              <w:ind w:left="-113" w:right="-113"/>
              <w:jc w:val="center"/>
              <w:rPr>
                <w:sz w:val="22"/>
                <w:szCs w:val="22"/>
              </w:rPr>
            </w:pPr>
          </w:p>
          <w:p w:rsidR="00887862" w:rsidRPr="000048E6" w:rsidRDefault="00887862" w:rsidP="00887862">
            <w:pPr>
              <w:tabs>
                <w:tab w:val="left" w:pos="754"/>
                <w:tab w:val="center" w:pos="1162"/>
              </w:tabs>
              <w:ind w:left="-113" w:right="-113"/>
              <w:jc w:val="center"/>
              <w:rPr>
                <w:sz w:val="22"/>
                <w:szCs w:val="22"/>
              </w:rPr>
            </w:pPr>
          </w:p>
          <w:p w:rsidR="00887862" w:rsidRPr="000048E6" w:rsidRDefault="00887862" w:rsidP="00887862">
            <w:pPr>
              <w:tabs>
                <w:tab w:val="left" w:pos="754"/>
                <w:tab w:val="center" w:pos="1162"/>
              </w:tabs>
              <w:ind w:left="-113" w:right="-113"/>
              <w:jc w:val="center"/>
              <w:rPr>
                <w:sz w:val="22"/>
                <w:szCs w:val="22"/>
              </w:rPr>
            </w:pPr>
          </w:p>
          <w:p w:rsidR="00887862" w:rsidRPr="000048E6" w:rsidRDefault="00887862" w:rsidP="00887862">
            <w:pPr>
              <w:tabs>
                <w:tab w:val="left" w:pos="754"/>
                <w:tab w:val="center" w:pos="1162"/>
              </w:tabs>
              <w:ind w:left="-113" w:right="-113"/>
              <w:jc w:val="center"/>
              <w:rPr>
                <w:sz w:val="22"/>
                <w:szCs w:val="22"/>
              </w:rPr>
            </w:pPr>
          </w:p>
          <w:p w:rsidR="00887862" w:rsidRPr="000048E6" w:rsidRDefault="00887862" w:rsidP="00887862">
            <w:pPr>
              <w:tabs>
                <w:tab w:val="left" w:pos="754"/>
                <w:tab w:val="center" w:pos="1162"/>
              </w:tabs>
              <w:ind w:left="-113" w:right="-113"/>
              <w:jc w:val="center"/>
              <w:rPr>
                <w:sz w:val="22"/>
                <w:szCs w:val="22"/>
              </w:rPr>
            </w:pPr>
          </w:p>
        </w:tc>
        <w:tc>
          <w:tcPr>
            <w:tcW w:w="1417" w:type="dxa"/>
          </w:tcPr>
          <w:p w:rsidR="00887862" w:rsidRPr="000048E6" w:rsidRDefault="00887862" w:rsidP="008B156E">
            <w:pPr>
              <w:tabs>
                <w:tab w:val="left" w:pos="6134"/>
              </w:tabs>
              <w:ind w:left="-57" w:right="-57"/>
              <w:jc w:val="center"/>
              <w:rPr>
                <w:sz w:val="22"/>
                <w:szCs w:val="22"/>
              </w:rPr>
            </w:pPr>
            <w:r w:rsidRPr="000048E6">
              <w:rPr>
                <w:sz w:val="22"/>
                <w:szCs w:val="22"/>
              </w:rPr>
              <w:t>федеральный бюджет</w:t>
            </w:r>
          </w:p>
        </w:tc>
        <w:tc>
          <w:tcPr>
            <w:tcW w:w="1305" w:type="dxa"/>
          </w:tcPr>
          <w:p w:rsidR="00887862" w:rsidRPr="000048E6" w:rsidRDefault="00887862" w:rsidP="00887862">
            <w:pPr>
              <w:tabs>
                <w:tab w:val="left" w:pos="6134"/>
              </w:tabs>
              <w:ind w:left="-57" w:right="-57"/>
              <w:jc w:val="center"/>
              <w:rPr>
                <w:sz w:val="22"/>
                <w:szCs w:val="22"/>
              </w:rPr>
            </w:pPr>
            <w:r w:rsidRPr="000048E6">
              <w:rPr>
                <w:sz w:val="22"/>
                <w:szCs w:val="22"/>
              </w:rPr>
              <w:t>1676,7164</w:t>
            </w:r>
          </w:p>
        </w:tc>
        <w:tc>
          <w:tcPr>
            <w:tcW w:w="1247" w:type="dxa"/>
          </w:tcPr>
          <w:p w:rsidR="00887862" w:rsidRPr="000048E6" w:rsidRDefault="00887862" w:rsidP="00887862">
            <w:pPr>
              <w:jc w:val="center"/>
              <w:rPr>
                <w:sz w:val="22"/>
                <w:szCs w:val="22"/>
              </w:rPr>
            </w:pPr>
            <w:r w:rsidRPr="000048E6">
              <w:rPr>
                <w:sz w:val="22"/>
                <w:szCs w:val="22"/>
              </w:rPr>
              <w:t>524,5248</w:t>
            </w:r>
          </w:p>
        </w:tc>
        <w:tc>
          <w:tcPr>
            <w:tcW w:w="1417" w:type="dxa"/>
          </w:tcPr>
          <w:p w:rsidR="00887862" w:rsidRPr="000048E6" w:rsidRDefault="00887862" w:rsidP="00887862">
            <w:pPr>
              <w:jc w:val="center"/>
              <w:rPr>
                <w:sz w:val="22"/>
                <w:szCs w:val="22"/>
              </w:rPr>
            </w:pPr>
            <w:r w:rsidRPr="000048E6">
              <w:rPr>
                <w:sz w:val="22"/>
                <w:szCs w:val="22"/>
              </w:rPr>
              <w:t>576,0958</w:t>
            </w:r>
          </w:p>
        </w:tc>
        <w:tc>
          <w:tcPr>
            <w:tcW w:w="1418" w:type="dxa"/>
          </w:tcPr>
          <w:p w:rsidR="00887862" w:rsidRPr="000048E6" w:rsidRDefault="00887862" w:rsidP="00887862">
            <w:pPr>
              <w:jc w:val="center"/>
              <w:rPr>
                <w:sz w:val="22"/>
                <w:szCs w:val="22"/>
              </w:rPr>
            </w:pPr>
            <w:r w:rsidRPr="000048E6">
              <w:rPr>
                <w:sz w:val="22"/>
                <w:szCs w:val="22"/>
              </w:rPr>
              <w:t>576,0958</w:t>
            </w:r>
          </w:p>
        </w:tc>
        <w:tc>
          <w:tcPr>
            <w:tcW w:w="2268" w:type="dxa"/>
            <w:vMerge/>
          </w:tcPr>
          <w:p w:rsidR="00887862" w:rsidRPr="000048E6" w:rsidRDefault="00887862" w:rsidP="00887862">
            <w:pPr>
              <w:rPr>
                <w:sz w:val="22"/>
                <w:szCs w:val="22"/>
              </w:rPr>
            </w:pPr>
          </w:p>
        </w:tc>
        <w:tc>
          <w:tcPr>
            <w:tcW w:w="3118" w:type="dxa"/>
            <w:vMerge/>
          </w:tcPr>
          <w:p w:rsidR="00887862" w:rsidRPr="000048E6" w:rsidRDefault="00887862" w:rsidP="00887862">
            <w:pPr>
              <w:tabs>
                <w:tab w:val="left" w:pos="6134"/>
              </w:tabs>
              <w:ind w:left="-57" w:right="-57"/>
              <w:jc w:val="center"/>
              <w:rPr>
                <w:color w:val="000000" w:themeColor="text1"/>
                <w:sz w:val="22"/>
                <w:szCs w:val="22"/>
              </w:rPr>
            </w:pPr>
          </w:p>
        </w:tc>
      </w:tr>
      <w:tr w:rsidR="000048E6" w:rsidRPr="000048E6" w:rsidTr="00F846F4">
        <w:tc>
          <w:tcPr>
            <w:tcW w:w="743" w:type="dxa"/>
            <w:gridSpan w:val="2"/>
            <w:vMerge/>
          </w:tcPr>
          <w:p w:rsidR="00887862" w:rsidRPr="000048E6" w:rsidRDefault="00887862" w:rsidP="008B156E">
            <w:pPr>
              <w:ind w:left="-57" w:right="-57"/>
              <w:rPr>
                <w:sz w:val="22"/>
                <w:szCs w:val="22"/>
              </w:rPr>
            </w:pPr>
          </w:p>
        </w:tc>
        <w:tc>
          <w:tcPr>
            <w:tcW w:w="3085" w:type="dxa"/>
            <w:vMerge/>
          </w:tcPr>
          <w:p w:rsidR="00887862" w:rsidRPr="000048E6" w:rsidRDefault="00887862" w:rsidP="00887862">
            <w:pPr>
              <w:tabs>
                <w:tab w:val="left" w:pos="754"/>
                <w:tab w:val="center" w:pos="1162"/>
              </w:tabs>
              <w:ind w:left="-113" w:right="-113"/>
              <w:jc w:val="center"/>
              <w:rPr>
                <w:sz w:val="22"/>
                <w:szCs w:val="22"/>
              </w:rPr>
            </w:pPr>
          </w:p>
        </w:tc>
        <w:tc>
          <w:tcPr>
            <w:tcW w:w="1417" w:type="dxa"/>
          </w:tcPr>
          <w:p w:rsidR="00887862" w:rsidRPr="000048E6" w:rsidRDefault="00887862" w:rsidP="008B156E">
            <w:pPr>
              <w:tabs>
                <w:tab w:val="left" w:pos="6134"/>
              </w:tabs>
              <w:ind w:left="-57" w:right="-57"/>
              <w:jc w:val="center"/>
              <w:rPr>
                <w:sz w:val="22"/>
                <w:szCs w:val="22"/>
              </w:rPr>
            </w:pPr>
            <w:r w:rsidRPr="000048E6">
              <w:rPr>
                <w:sz w:val="22"/>
                <w:szCs w:val="22"/>
              </w:rPr>
              <w:t>областной бюджет</w:t>
            </w:r>
          </w:p>
        </w:tc>
        <w:tc>
          <w:tcPr>
            <w:tcW w:w="1305" w:type="dxa"/>
          </w:tcPr>
          <w:p w:rsidR="00887862" w:rsidRPr="000048E6" w:rsidRDefault="00887862" w:rsidP="00887862">
            <w:pPr>
              <w:tabs>
                <w:tab w:val="left" w:pos="6134"/>
              </w:tabs>
              <w:ind w:left="-57" w:right="-57"/>
              <w:jc w:val="center"/>
              <w:rPr>
                <w:sz w:val="22"/>
                <w:szCs w:val="22"/>
              </w:rPr>
            </w:pPr>
            <w:r w:rsidRPr="000048E6">
              <w:rPr>
                <w:sz w:val="22"/>
                <w:szCs w:val="22"/>
              </w:rPr>
              <w:t>224121,9836</w:t>
            </w:r>
          </w:p>
        </w:tc>
        <w:tc>
          <w:tcPr>
            <w:tcW w:w="1247" w:type="dxa"/>
          </w:tcPr>
          <w:p w:rsidR="00887862" w:rsidRPr="000048E6" w:rsidRDefault="00887862" w:rsidP="00887862">
            <w:pPr>
              <w:jc w:val="center"/>
              <w:rPr>
                <w:sz w:val="22"/>
                <w:szCs w:val="22"/>
              </w:rPr>
            </w:pPr>
            <w:r w:rsidRPr="000048E6">
              <w:rPr>
                <w:sz w:val="22"/>
                <w:szCs w:val="22"/>
              </w:rPr>
              <w:t>1884,3752</w:t>
            </w:r>
          </w:p>
        </w:tc>
        <w:tc>
          <w:tcPr>
            <w:tcW w:w="1417" w:type="dxa"/>
          </w:tcPr>
          <w:p w:rsidR="00887862" w:rsidRPr="000048E6" w:rsidRDefault="00887862" w:rsidP="00887862">
            <w:pPr>
              <w:jc w:val="center"/>
              <w:rPr>
                <w:sz w:val="22"/>
                <w:szCs w:val="22"/>
              </w:rPr>
            </w:pPr>
            <w:r w:rsidRPr="000048E6">
              <w:rPr>
                <w:sz w:val="22"/>
                <w:szCs w:val="22"/>
              </w:rPr>
              <w:t>111118,8042</w:t>
            </w:r>
          </w:p>
        </w:tc>
        <w:tc>
          <w:tcPr>
            <w:tcW w:w="1418" w:type="dxa"/>
          </w:tcPr>
          <w:p w:rsidR="00887862" w:rsidRPr="000048E6" w:rsidRDefault="00887862" w:rsidP="00887862">
            <w:pPr>
              <w:jc w:val="center"/>
              <w:rPr>
                <w:sz w:val="22"/>
                <w:szCs w:val="22"/>
              </w:rPr>
            </w:pPr>
            <w:r w:rsidRPr="000048E6">
              <w:rPr>
                <w:sz w:val="22"/>
                <w:szCs w:val="22"/>
              </w:rPr>
              <w:t>111118,8042</w:t>
            </w:r>
          </w:p>
        </w:tc>
        <w:tc>
          <w:tcPr>
            <w:tcW w:w="2268" w:type="dxa"/>
            <w:vMerge/>
          </w:tcPr>
          <w:p w:rsidR="00887862" w:rsidRPr="000048E6" w:rsidRDefault="00887862" w:rsidP="00887862">
            <w:pPr>
              <w:rPr>
                <w:sz w:val="22"/>
                <w:szCs w:val="22"/>
              </w:rPr>
            </w:pPr>
          </w:p>
        </w:tc>
        <w:tc>
          <w:tcPr>
            <w:tcW w:w="3118" w:type="dxa"/>
            <w:vMerge/>
          </w:tcPr>
          <w:p w:rsidR="00887862" w:rsidRPr="000048E6" w:rsidRDefault="00887862" w:rsidP="00887862">
            <w:pPr>
              <w:tabs>
                <w:tab w:val="left" w:pos="6134"/>
              </w:tabs>
              <w:ind w:left="-57" w:right="-57"/>
              <w:jc w:val="center"/>
              <w:rPr>
                <w:color w:val="000000" w:themeColor="text1"/>
                <w:sz w:val="22"/>
                <w:szCs w:val="22"/>
              </w:rPr>
            </w:pPr>
          </w:p>
        </w:tc>
      </w:tr>
      <w:tr w:rsidR="000048E6" w:rsidRPr="000048E6" w:rsidTr="00F846F4">
        <w:tc>
          <w:tcPr>
            <w:tcW w:w="743" w:type="dxa"/>
            <w:gridSpan w:val="2"/>
            <w:vMerge/>
          </w:tcPr>
          <w:p w:rsidR="00887862" w:rsidRPr="000048E6" w:rsidRDefault="00887862" w:rsidP="008B156E">
            <w:pPr>
              <w:ind w:left="-57" w:right="-57"/>
              <w:rPr>
                <w:sz w:val="22"/>
                <w:szCs w:val="22"/>
              </w:rPr>
            </w:pPr>
          </w:p>
        </w:tc>
        <w:tc>
          <w:tcPr>
            <w:tcW w:w="3085" w:type="dxa"/>
            <w:vMerge/>
          </w:tcPr>
          <w:p w:rsidR="00887862" w:rsidRPr="000048E6" w:rsidRDefault="00887862" w:rsidP="00887862">
            <w:pPr>
              <w:tabs>
                <w:tab w:val="left" w:pos="754"/>
                <w:tab w:val="center" w:pos="1162"/>
              </w:tabs>
              <w:ind w:left="-113" w:right="-113"/>
              <w:jc w:val="center"/>
              <w:rPr>
                <w:sz w:val="22"/>
                <w:szCs w:val="22"/>
              </w:rPr>
            </w:pPr>
          </w:p>
        </w:tc>
        <w:tc>
          <w:tcPr>
            <w:tcW w:w="1417" w:type="dxa"/>
          </w:tcPr>
          <w:p w:rsidR="00887862" w:rsidRPr="000048E6" w:rsidRDefault="00887862" w:rsidP="008B156E">
            <w:pPr>
              <w:tabs>
                <w:tab w:val="left" w:pos="6134"/>
              </w:tabs>
              <w:ind w:left="-57" w:right="-57"/>
              <w:jc w:val="center"/>
              <w:rPr>
                <w:sz w:val="22"/>
                <w:szCs w:val="22"/>
              </w:rPr>
            </w:pPr>
            <w:r w:rsidRPr="000048E6">
              <w:rPr>
                <w:sz w:val="22"/>
                <w:szCs w:val="22"/>
              </w:rPr>
              <w:t>местный бюджет</w:t>
            </w:r>
          </w:p>
        </w:tc>
        <w:tc>
          <w:tcPr>
            <w:tcW w:w="1305" w:type="dxa"/>
          </w:tcPr>
          <w:p w:rsidR="00887862" w:rsidRPr="000048E6" w:rsidRDefault="00887862" w:rsidP="00887862">
            <w:pPr>
              <w:tabs>
                <w:tab w:val="left" w:pos="6134"/>
              </w:tabs>
              <w:ind w:left="-57" w:right="-57"/>
              <w:jc w:val="center"/>
              <w:rPr>
                <w:sz w:val="22"/>
                <w:szCs w:val="22"/>
              </w:rPr>
            </w:pPr>
            <w:r w:rsidRPr="000048E6">
              <w:rPr>
                <w:sz w:val="22"/>
                <w:szCs w:val="22"/>
              </w:rPr>
              <w:t>34291,70</w:t>
            </w:r>
          </w:p>
        </w:tc>
        <w:tc>
          <w:tcPr>
            <w:tcW w:w="1247" w:type="dxa"/>
          </w:tcPr>
          <w:p w:rsidR="00887862" w:rsidRPr="000048E6" w:rsidRDefault="00887862" w:rsidP="00887862">
            <w:pPr>
              <w:jc w:val="center"/>
              <w:rPr>
                <w:sz w:val="22"/>
                <w:szCs w:val="22"/>
              </w:rPr>
            </w:pPr>
            <w:r w:rsidRPr="000048E6">
              <w:rPr>
                <w:sz w:val="22"/>
                <w:szCs w:val="22"/>
              </w:rPr>
              <w:t>26813,3</w:t>
            </w:r>
          </w:p>
        </w:tc>
        <w:tc>
          <w:tcPr>
            <w:tcW w:w="1417" w:type="dxa"/>
          </w:tcPr>
          <w:p w:rsidR="00887862" w:rsidRPr="000048E6" w:rsidRDefault="00887862" w:rsidP="00887862">
            <w:pPr>
              <w:jc w:val="center"/>
              <w:rPr>
                <w:sz w:val="22"/>
                <w:szCs w:val="22"/>
              </w:rPr>
            </w:pPr>
            <w:r w:rsidRPr="000048E6">
              <w:rPr>
                <w:sz w:val="22"/>
                <w:szCs w:val="22"/>
              </w:rPr>
              <w:t>3739,2</w:t>
            </w:r>
          </w:p>
        </w:tc>
        <w:tc>
          <w:tcPr>
            <w:tcW w:w="1418" w:type="dxa"/>
          </w:tcPr>
          <w:p w:rsidR="00887862" w:rsidRPr="000048E6" w:rsidRDefault="00887862" w:rsidP="00887862">
            <w:pPr>
              <w:jc w:val="center"/>
              <w:rPr>
                <w:sz w:val="22"/>
                <w:szCs w:val="22"/>
              </w:rPr>
            </w:pPr>
            <w:r w:rsidRPr="000048E6">
              <w:rPr>
                <w:sz w:val="22"/>
                <w:szCs w:val="22"/>
              </w:rPr>
              <w:t>3739,2</w:t>
            </w:r>
          </w:p>
        </w:tc>
        <w:tc>
          <w:tcPr>
            <w:tcW w:w="2268" w:type="dxa"/>
            <w:vMerge/>
          </w:tcPr>
          <w:p w:rsidR="00887862" w:rsidRPr="000048E6" w:rsidRDefault="00887862" w:rsidP="00887862">
            <w:pPr>
              <w:rPr>
                <w:sz w:val="22"/>
                <w:szCs w:val="22"/>
              </w:rPr>
            </w:pPr>
          </w:p>
        </w:tc>
        <w:tc>
          <w:tcPr>
            <w:tcW w:w="3118" w:type="dxa"/>
            <w:vMerge/>
          </w:tcPr>
          <w:p w:rsidR="00887862" w:rsidRPr="000048E6" w:rsidRDefault="00887862" w:rsidP="00887862">
            <w:pPr>
              <w:tabs>
                <w:tab w:val="left" w:pos="6134"/>
              </w:tabs>
              <w:ind w:left="-57" w:right="-57"/>
              <w:jc w:val="center"/>
              <w:rPr>
                <w:color w:val="000000" w:themeColor="text1"/>
                <w:sz w:val="22"/>
                <w:szCs w:val="22"/>
              </w:rPr>
            </w:pPr>
          </w:p>
        </w:tc>
      </w:tr>
    </w:tbl>
    <w:p w:rsidR="008B156E" w:rsidRDefault="008B156E" w:rsidP="00887862">
      <w:pPr>
        <w:ind w:firstLine="709"/>
        <w:jc w:val="both"/>
        <w:sectPr w:rsidR="008B156E" w:rsidSect="00887862">
          <w:pgSz w:w="16838" w:h="11906" w:orient="landscape"/>
          <w:pgMar w:top="851" w:right="510" w:bottom="567" w:left="510" w:header="284" w:footer="284" w:gutter="0"/>
          <w:pgNumType w:start="1"/>
          <w:cols w:space="708"/>
          <w:titlePg/>
          <w:docGrid w:linePitch="381"/>
        </w:sectPr>
      </w:pPr>
    </w:p>
    <w:p w:rsidR="008B156E" w:rsidRPr="008B156E" w:rsidRDefault="008B156E" w:rsidP="008B156E">
      <w:pPr>
        <w:ind w:firstLine="709"/>
        <w:jc w:val="both"/>
      </w:pPr>
      <w:r>
        <w:lastRenderedPageBreak/>
        <w:t>12. </w:t>
      </w:r>
      <w:r w:rsidRPr="008B156E">
        <w:t xml:space="preserve">Реализация муниципальной составляющей Национальных проектов </w:t>
      </w:r>
      <w:r>
        <w:br/>
      </w:r>
      <w:r w:rsidRPr="008B156E">
        <w:t>в рамках Программы не предусмотрена.</w:t>
      </w:r>
    </w:p>
    <w:p w:rsidR="008B156E" w:rsidRPr="008B156E" w:rsidRDefault="008B156E" w:rsidP="008B156E">
      <w:pPr>
        <w:ind w:firstLine="709"/>
        <w:jc w:val="center"/>
      </w:pPr>
    </w:p>
    <w:p w:rsidR="008B156E" w:rsidRPr="008B156E" w:rsidRDefault="008B156E" w:rsidP="008B156E">
      <w:pPr>
        <w:jc w:val="center"/>
      </w:pPr>
      <w:r w:rsidRPr="008B156E">
        <w:t xml:space="preserve">VI. Основные меры правового регулирования в соответствующей сфере, направленные на достижение цели и (или) конечных результатов программы, </w:t>
      </w:r>
      <w:r>
        <w:br/>
      </w:r>
      <w:r w:rsidRPr="008B156E">
        <w:t>с обоснованием основных положений и сроков принятия необходимых нормативных правовых актов</w:t>
      </w:r>
    </w:p>
    <w:p w:rsidR="008B156E" w:rsidRPr="008B156E" w:rsidRDefault="008B156E" w:rsidP="008B156E">
      <w:pPr>
        <w:ind w:firstLine="709"/>
        <w:jc w:val="center"/>
      </w:pPr>
    </w:p>
    <w:p w:rsidR="008B156E" w:rsidRPr="008B156E" w:rsidRDefault="008B156E" w:rsidP="008B156E">
      <w:pPr>
        <w:ind w:firstLine="709"/>
        <w:jc w:val="both"/>
      </w:pPr>
      <w:r w:rsidRPr="008B156E">
        <w:t xml:space="preserve">13. Основные меры правового регулирования, необходимые </w:t>
      </w:r>
      <w:r>
        <w:br/>
      </w:r>
      <w:r w:rsidRPr="008B156E">
        <w:t>для реализации мероприятий Программы и направленные на достижение целей и конечных результатов Программы:</w:t>
      </w:r>
    </w:p>
    <w:p w:rsidR="008B156E" w:rsidRPr="008B156E" w:rsidRDefault="008B156E" w:rsidP="008B156E">
      <w:pPr>
        <w:ind w:firstLine="709"/>
        <w:jc w:val="both"/>
      </w:pPr>
      <w:r w:rsidRPr="008B156E">
        <w:t>1) </w:t>
      </w:r>
      <w:hyperlink r:id="rId15" w:anchor="/document/12138258/entry/0" w:history="1">
        <w:r w:rsidRPr="008B156E">
          <w:t>Федеральный закон</w:t>
        </w:r>
      </w:hyperlink>
      <w:r>
        <w:t> от 29.12.2004 г. № 190-ФЗ «</w:t>
      </w:r>
      <w:r w:rsidRPr="008B156E">
        <w:t>Градостроительный кодекс Российской Федерации</w:t>
      </w:r>
      <w:r>
        <w:t>»</w:t>
      </w:r>
      <w:r w:rsidRPr="008B156E">
        <w:t>;</w:t>
      </w:r>
    </w:p>
    <w:p w:rsidR="008B156E" w:rsidRPr="008B156E" w:rsidRDefault="008B156E" w:rsidP="008B156E">
      <w:pPr>
        <w:ind w:firstLine="709"/>
        <w:jc w:val="both"/>
      </w:pPr>
      <w:r w:rsidRPr="008B156E">
        <w:t>2)</w:t>
      </w:r>
      <w:r>
        <w:t> </w:t>
      </w:r>
      <w:hyperlink r:id="rId16" w:anchor="/document/12138291/entry/0" w:history="1">
        <w:r w:rsidRPr="008B156E">
          <w:t>Федеральный закон</w:t>
        </w:r>
      </w:hyperlink>
      <w:r w:rsidRPr="008B156E">
        <w:t xml:space="preserve"> от 29.12.2004 г. </w:t>
      </w:r>
      <w:r>
        <w:t>№</w:t>
      </w:r>
      <w:r w:rsidRPr="008B156E">
        <w:t xml:space="preserve"> 188-ФЗ </w:t>
      </w:r>
      <w:r>
        <w:t>«</w:t>
      </w:r>
      <w:r w:rsidRPr="008B156E">
        <w:t>Жилищный кодекс Российской Федерации</w:t>
      </w:r>
      <w:r>
        <w:t>»</w:t>
      </w:r>
      <w:r w:rsidRPr="008B156E">
        <w:t>;</w:t>
      </w:r>
    </w:p>
    <w:p w:rsidR="008B156E" w:rsidRPr="008B156E" w:rsidRDefault="008B156E" w:rsidP="008B156E">
      <w:pPr>
        <w:ind w:firstLine="709"/>
        <w:jc w:val="both"/>
      </w:pPr>
      <w:r w:rsidRPr="008B156E">
        <w:t>3)</w:t>
      </w:r>
      <w:r>
        <w:t> </w:t>
      </w:r>
      <w:hyperlink r:id="rId17" w:anchor="/document/12123351/entry/0" w:history="1">
        <w:r w:rsidRPr="008B156E">
          <w:t>Федеральный закон</w:t>
        </w:r>
      </w:hyperlink>
      <w:r w:rsidRPr="008B156E">
        <w:t> от</w:t>
      </w:r>
      <w:r w:rsidRPr="008B156E">
        <w:rPr>
          <w:shd w:val="clear" w:color="auto" w:fill="FFFFFF"/>
        </w:rPr>
        <w:t xml:space="preserve">25 октября 2001 г. </w:t>
      </w:r>
      <w:r>
        <w:rPr>
          <w:shd w:val="clear" w:color="auto" w:fill="FFFFFF"/>
        </w:rPr>
        <w:t>№</w:t>
      </w:r>
      <w:r w:rsidRPr="008B156E">
        <w:rPr>
          <w:shd w:val="clear" w:color="auto" w:fill="FFFFFF"/>
        </w:rPr>
        <w:t xml:space="preserve"> 136-ФЗ </w:t>
      </w:r>
      <w:r w:rsidRPr="008B156E">
        <w:rPr>
          <w:rStyle w:val="ae"/>
          <w:i w:val="0"/>
          <w:shd w:val="clear" w:color="auto" w:fill="FFFFFF"/>
        </w:rPr>
        <w:t>Земельныйкодекс</w:t>
      </w:r>
      <w:r w:rsidRPr="008B156E">
        <w:rPr>
          <w:shd w:val="clear" w:color="auto" w:fill="FFFFFF"/>
        </w:rPr>
        <w:t>Российской Федерации»;</w:t>
      </w:r>
    </w:p>
    <w:p w:rsidR="008B156E" w:rsidRPr="008B156E" w:rsidRDefault="008B156E" w:rsidP="008B156E">
      <w:pPr>
        <w:ind w:firstLine="709"/>
        <w:jc w:val="both"/>
      </w:pPr>
      <w:r w:rsidRPr="008B156E">
        <w:t xml:space="preserve">4) </w:t>
      </w:r>
      <w:hyperlink r:id="rId18" w:anchor="/document/12123351/entry/0" w:history="1">
        <w:r w:rsidRPr="008B156E">
          <w:t>Федеральный закон</w:t>
        </w:r>
      </w:hyperlink>
      <w:r w:rsidRPr="008B156E">
        <w:t xml:space="preserve"> от 18.06.2001 г. </w:t>
      </w:r>
      <w:r>
        <w:t>№ 78-ФЗ «</w:t>
      </w:r>
      <w:r w:rsidRPr="008B156E">
        <w:t>О землеустройстве</w:t>
      </w:r>
      <w:r>
        <w:t>»</w:t>
      </w:r>
      <w:r w:rsidRPr="008B156E">
        <w:t>;</w:t>
      </w:r>
    </w:p>
    <w:p w:rsidR="008B156E" w:rsidRPr="008B156E" w:rsidRDefault="008B156E" w:rsidP="008B156E">
      <w:pPr>
        <w:ind w:firstLine="709"/>
        <w:jc w:val="both"/>
      </w:pPr>
      <w:r w:rsidRPr="008B156E">
        <w:t>5) </w:t>
      </w:r>
      <w:hyperlink r:id="rId19" w:anchor="/document/186367/entry/0" w:history="1">
        <w:r w:rsidRPr="008B156E">
          <w:t>Федеральный закон</w:t>
        </w:r>
      </w:hyperlink>
      <w:r>
        <w:t> от 06.10.2003 г. N 131-ФЗ «</w:t>
      </w:r>
      <w:r w:rsidRPr="008B156E">
        <w:t>Об общих принципах организации местного самоуправления в Российской Федерации</w:t>
      </w:r>
      <w:r>
        <w:t>»</w:t>
      </w:r>
      <w:r w:rsidRPr="008B156E">
        <w:t>;</w:t>
      </w:r>
    </w:p>
    <w:p w:rsidR="008B156E" w:rsidRPr="008B156E" w:rsidRDefault="008B156E" w:rsidP="008B156E">
      <w:pPr>
        <w:autoSpaceDE w:val="0"/>
        <w:autoSpaceDN w:val="0"/>
        <w:adjustRightInd w:val="0"/>
        <w:ind w:firstLine="709"/>
        <w:jc w:val="both"/>
      </w:pPr>
      <w:r w:rsidRPr="008B156E">
        <w:t>6</w:t>
      </w:r>
      <w:r>
        <w:t>) </w:t>
      </w:r>
      <w:r w:rsidRPr="008B156E">
        <w:t xml:space="preserve">Закон Челябинской области от 28 апреля 2011 г. </w:t>
      </w:r>
      <w:r>
        <w:t>№</w:t>
      </w:r>
      <w:r w:rsidRPr="008B156E">
        <w:t xml:space="preserve"> 121-З</w:t>
      </w:r>
      <w:r>
        <w:t xml:space="preserve">О </w:t>
      </w:r>
      <w:r>
        <w:br/>
        <w:t>«</w:t>
      </w:r>
      <w:r w:rsidRPr="008B156E">
        <w:t>О бесплатном предоставлении земельных участков в собственность граждан для индивидуального жилищного строительства или ведения личного подсобного хозяйства с возведением жилого дома на приусадебном земельном участке на территории Челябинской области</w:t>
      </w:r>
      <w:r>
        <w:t>»</w:t>
      </w:r>
      <w:r w:rsidRPr="008B156E">
        <w:t>;</w:t>
      </w:r>
    </w:p>
    <w:p w:rsidR="008B156E" w:rsidRPr="008B156E" w:rsidRDefault="008B156E" w:rsidP="008B156E">
      <w:pPr>
        <w:ind w:firstLine="709"/>
        <w:jc w:val="both"/>
      </w:pPr>
      <w:r w:rsidRPr="008B156E">
        <w:t>7)</w:t>
      </w:r>
      <w:r>
        <w:t> </w:t>
      </w:r>
      <w:hyperlink r:id="rId20" w:anchor="/document/400869935/entry/0" w:history="1">
        <w:r w:rsidRPr="008B156E">
          <w:t>Постановление</w:t>
        </w:r>
      </w:hyperlink>
      <w:r w:rsidRPr="008B156E">
        <w:t xml:space="preserve">Правительства Российской Федерации </w:t>
      </w:r>
      <w:r>
        <w:br/>
      </w:r>
      <w:r w:rsidRPr="008B156E">
        <w:t xml:space="preserve">от 30 декабря 2017 г. </w:t>
      </w:r>
      <w:r>
        <w:t>№</w:t>
      </w:r>
      <w:r w:rsidRPr="008B156E">
        <w:t xml:space="preserve"> 1710 </w:t>
      </w:r>
      <w:r>
        <w:t>«</w:t>
      </w:r>
      <w:r w:rsidRPr="008B156E">
        <w:t xml:space="preserve">Об утверждении государственной программы Российской Федерации "Обеспечение доступным и комфортным жильем </w:t>
      </w:r>
      <w:r>
        <w:br/>
      </w:r>
      <w:r w:rsidRPr="008B156E">
        <w:t>и коммунальными услугами граждан Российской Федерации</w:t>
      </w:r>
      <w:r>
        <w:t>»</w:t>
      </w:r>
      <w:r w:rsidRPr="008B156E">
        <w:t>;</w:t>
      </w:r>
    </w:p>
    <w:p w:rsidR="008B156E" w:rsidRPr="008B156E" w:rsidRDefault="008B156E" w:rsidP="008B156E">
      <w:pPr>
        <w:autoSpaceDE w:val="0"/>
        <w:autoSpaceDN w:val="0"/>
        <w:adjustRightInd w:val="0"/>
        <w:ind w:firstLine="709"/>
        <w:jc w:val="both"/>
        <w:rPr>
          <w:lang w:bidi="ru-RU"/>
        </w:rPr>
      </w:pPr>
      <w:r>
        <w:rPr>
          <w:lang w:bidi="ru-RU"/>
        </w:rPr>
        <w:t>8) </w:t>
      </w:r>
      <w:r w:rsidRPr="008B156E">
        <w:rPr>
          <w:lang w:bidi="ru-RU"/>
        </w:rPr>
        <w:t xml:space="preserve">Постановление Правительства </w:t>
      </w:r>
      <w:r w:rsidRPr="008B156E">
        <w:t>Российской Федерации</w:t>
      </w:r>
      <w:r>
        <w:rPr>
          <w:lang w:bidi="ru-RU"/>
        </w:rPr>
        <w:br/>
      </w:r>
      <w:r w:rsidRPr="008B156E">
        <w:rPr>
          <w:lang w:bidi="ru-RU"/>
        </w:rPr>
        <w:t xml:space="preserve">от 28 января 2006 г. </w:t>
      </w:r>
      <w:r>
        <w:rPr>
          <w:lang w:bidi="ru-RU"/>
        </w:rPr>
        <w:t>№</w:t>
      </w:r>
      <w:r w:rsidRPr="008B156E">
        <w:rPr>
          <w:lang w:bidi="ru-RU"/>
        </w:rPr>
        <w:t xml:space="preserve"> 47 </w:t>
      </w:r>
      <w:r>
        <w:rPr>
          <w:lang w:bidi="ru-RU"/>
        </w:rPr>
        <w:t>«</w:t>
      </w:r>
      <w:r w:rsidRPr="008B156E">
        <w:rPr>
          <w:lang w:bidi="ru-RU"/>
        </w:rPr>
        <w:t xml:space="preserve">Об утверждении Положения о признании помещения жилым помещением, жилого помещения непригодным </w:t>
      </w:r>
      <w:r w:rsidR="003B2616">
        <w:rPr>
          <w:lang w:bidi="ru-RU"/>
        </w:rPr>
        <w:br/>
      </w:r>
      <w:r w:rsidRPr="008B156E">
        <w:rPr>
          <w:lang w:bidi="ru-RU"/>
        </w:rPr>
        <w:t xml:space="preserve">для проживания, многоквартирного дома аварийным и подлежащим сносу </w:t>
      </w:r>
      <w:r w:rsidR="003B2616">
        <w:rPr>
          <w:lang w:bidi="ru-RU"/>
        </w:rPr>
        <w:br/>
      </w:r>
      <w:r w:rsidRPr="008B156E">
        <w:rPr>
          <w:lang w:bidi="ru-RU"/>
        </w:rPr>
        <w:t>или реконструкции, садового дома жилым домом и жилого дома садовым домом</w:t>
      </w:r>
      <w:r>
        <w:rPr>
          <w:lang w:bidi="ru-RU"/>
        </w:rPr>
        <w:t>»</w:t>
      </w:r>
      <w:r w:rsidRPr="008B156E">
        <w:rPr>
          <w:lang w:bidi="ru-RU"/>
        </w:rPr>
        <w:t>;</w:t>
      </w:r>
    </w:p>
    <w:p w:rsidR="008B156E" w:rsidRPr="008B156E" w:rsidRDefault="008B156E" w:rsidP="008B156E">
      <w:pPr>
        <w:autoSpaceDE w:val="0"/>
        <w:autoSpaceDN w:val="0"/>
        <w:adjustRightInd w:val="0"/>
        <w:ind w:firstLine="709"/>
        <w:jc w:val="both"/>
        <w:rPr>
          <w:lang w:bidi="ru-RU"/>
        </w:rPr>
      </w:pPr>
      <w:r>
        <w:rPr>
          <w:lang w:bidi="ru-RU"/>
        </w:rPr>
        <w:t>9) </w:t>
      </w:r>
      <w:r w:rsidRPr="008B156E">
        <w:rPr>
          <w:lang w:bidi="ru-RU"/>
        </w:rPr>
        <w:t xml:space="preserve">Постановление Правительства Челябинской области от 29 марта 2019 г. </w:t>
      </w:r>
      <w:r>
        <w:rPr>
          <w:lang w:bidi="ru-RU"/>
        </w:rPr>
        <w:t>№ 158-П «</w:t>
      </w:r>
      <w:r w:rsidRPr="008B156E">
        <w:rPr>
          <w:lang w:bidi="ru-RU"/>
        </w:rPr>
        <w:t>О</w:t>
      </w:r>
      <w:r>
        <w:rPr>
          <w:lang w:bidi="ru-RU"/>
        </w:rPr>
        <w:t>б областной адресной программе «</w:t>
      </w:r>
      <w:r w:rsidRPr="008B156E">
        <w:rPr>
          <w:lang w:bidi="ru-RU"/>
        </w:rPr>
        <w:t xml:space="preserve">Переселение граждан </w:t>
      </w:r>
      <w:r>
        <w:rPr>
          <w:lang w:bidi="ru-RU"/>
        </w:rPr>
        <w:br/>
      </w:r>
      <w:r w:rsidRPr="008B156E">
        <w:rPr>
          <w:lang w:bidi="ru-RU"/>
        </w:rPr>
        <w:t>из аварийного жилищного фонда в городах и районах Челябинской области</w:t>
      </w:r>
      <w:r>
        <w:rPr>
          <w:lang w:bidi="ru-RU"/>
        </w:rPr>
        <w:t>»;</w:t>
      </w:r>
    </w:p>
    <w:p w:rsidR="008B156E" w:rsidRPr="008B156E" w:rsidRDefault="008B156E" w:rsidP="008B156E">
      <w:pPr>
        <w:ind w:firstLine="709"/>
        <w:jc w:val="both"/>
      </w:pPr>
      <w:r w:rsidRPr="008B156E">
        <w:t>10)</w:t>
      </w:r>
      <w:r>
        <w:t> </w:t>
      </w:r>
      <w:hyperlink r:id="rId21" w:anchor="/document/400869935/entry/0" w:history="1">
        <w:r w:rsidRPr="008B156E">
          <w:t>Постановление</w:t>
        </w:r>
      </w:hyperlink>
      <w:r w:rsidRPr="008B156E">
        <w:t xml:space="preserve"> Правительства Челябинской области </w:t>
      </w:r>
      <w:r>
        <w:br/>
      </w:r>
      <w:r w:rsidRPr="008B156E">
        <w:t xml:space="preserve">от 21 декабря 2020 г. </w:t>
      </w:r>
      <w:r>
        <w:t>№</w:t>
      </w:r>
      <w:r w:rsidRPr="008B156E">
        <w:t xml:space="preserve"> 700-П </w:t>
      </w:r>
      <w:r>
        <w:t>«</w:t>
      </w:r>
      <w:r w:rsidRPr="008B156E">
        <w:t>О государственной</w:t>
      </w:r>
      <w:r>
        <w:t xml:space="preserve"> программе Челябинской области «</w:t>
      </w:r>
      <w:r w:rsidRPr="008B156E">
        <w:t>Обеспечение доступным и комфортным жильем граждан Российской Федерации в Челябинской области</w:t>
      </w:r>
      <w:r>
        <w:t>»</w:t>
      </w:r>
      <w:r w:rsidRPr="008B156E">
        <w:t>;</w:t>
      </w:r>
    </w:p>
    <w:p w:rsidR="008B156E" w:rsidRPr="008B156E" w:rsidRDefault="008B156E" w:rsidP="008B156E">
      <w:pPr>
        <w:ind w:firstLine="709"/>
        <w:jc w:val="both"/>
        <w:rPr>
          <w:rStyle w:val="ae"/>
          <w:i w:val="0"/>
          <w:iCs w:val="0"/>
          <w:shd w:val="clear" w:color="auto" w:fill="FFFFFF"/>
        </w:rPr>
      </w:pPr>
      <w:r w:rsidRPr="008B156E">
        <w:t>11)</w:t>
      </w:r>
      <w:r>
        <w:t> </w:t>
      </w:r>
      <w:hyperlink r:id="rId22" w:anchor="/document/400869935/entry/0" w:history="1">
        <w:r w:rsidRPr="008B156E">
          <w:t>Постановление</w:t>
        </w:r>
      </w:hyperlink>
      <w:r w:rsidRPr="008B156E">
        <w:t xml:space="preserve">Правительства Челябинской области </w:t>
      </w:r>
      <w:r>
        <w:br/>
      </w:r>
      <w:r w:rsidRPr="008B156E">
        <w:t xml:space="preserve">от 21 декабря 2020 г. </w:t>
      </w:r>
      <w:r>
        <w:t>№ 698</w:t>
      </w:r>
      <w:r w:rsidRPr="008B156E">
        <w:t>-П</w:t>
      </w:r>
      <w:r>
        <w:t xml:space="preserve"> «</w:t>
      </w:r>
      <w:r w:rsidRPr="008B156E">
        <w:t>О государственной программе Челябинской области «</w:t>
      </w:r>
      <w:r w:rsidRPr="008B156E">
        <w:rPr>
          <w:shd w:val="clear" w:color="auto" w:fill="FFFFFF"/>
        </w:rPr>
        <w:t>Стимулирование развития жилищного строительства в</w:t>
      </w:r>
      <w:r w:rsidRPr="008B156E">
        <w:rPr>
          <w:rStyle w:val="ae"/>
          <w:i w:val="0"/>
          <w:shd w:val="clear" w:color="auto" w:fill="FFFFFF"/>
        </w:rPr>
        <w:t>Челябинскойобласти»;</w:t>
      </w:r>
    </w:p>
    <w:p w:rsidR="008B156E" w:rsidRPr="008B156E" w:rsidRDefault="008B156E" w:rsidP="007C46AE">
      <w:pPr>
        <w:autoSpaceDE w:val="0"/>
        <w:autoSpaceDN w:val="0"/>
        <w:adjustRightInd w:val="0"/>
        <w:ind w:firstLine="709"/>
        <w:jc w:val="both"/>
      </w:pPr>
      <w:r w:rsidRPr="008B156E">
        <w:lastRenderedPageBreak/>
        <w:t>12)</w:t>
      </w:r>
      <w:r w:rsidR="007C46AE">
        <w:t> </w:t>
      </w:r>
      <w:hyperlink r:id="rId23" w:anchor="/document/8854692/entry/0" w:history="1">
        <w:r w:rsidRPr="007C46AE">
          <w:t>Решение</w:t>
        </w:r>
      </w:hyperlink>
      <w:r w:rsidRPr="008B156E">
        <w:t xml:space="preserve">Собрания Депутатов Златоустовского городского округа </w:t>
      </w:r>
      <w:r w:rsidR="007C46AE">
        <w:br/>
      </w:r>
      <w:r w:rsidRPr="008B156E">
        <w:t xml:space="preserve">от 26.02.2006 г. </w:t>
      </w:r>
      <w:r w:rsidR="007C46AE">
        <w:t>№ 4-ЗГО «</w:t>
      </w:r>
      <w:r w:rsidRPr="008B156E">
        <w:t>Об утверждении Положения об инвестиционной деятельности Златоустовского городского округа</w:t>
      </w:r>
      <w:r w:rsidR="007C46AE">
        <w:t>»</w:t>
      </w:r>
      <w:r w:rsidRPr="008B156E">
        <w:t>;</w:t>
      </w:r>
    </w:p>
    <w:p w:rsidR="008B156E" w:rsidRPr="008B156E" w:rsidRDefault="008B156E" w:rsidP="008B156E">
      <w:pPr>
        <w:ind w:firstLine="709"/>
        <w:jc w:val="both"/>
      </w:pPr>
      <w:r w:rsidRPr="008B156E">
        <w:t>13)</w:t>
      </w:r>
      <w:r w:rsidR="007C46AE">
        <w:t> </w:t>
      </w:r>
      <w:hyperlink r:id="rId24" w:anchor="/document/8705313/entry/0" w:history="1">
        <w:r w:rsidRPr="007C46AE">
          <w:t>Постановление</w:t>
        </w:r>
      </w:hyperlink>
      <w:r w:rsidR="007C46AE">
        <w:t>г</w:t>
      </w:r>
      <w:r w:rsidRPr="008B156E">
        <w:t xml:space="preserve">лавы Златоустовского городского округа </w:t>
      </w:r>
      <w:r w:rsidR="007C46AE">
        <w:br/>
      </w:r>
      <w:r w:rsidRPr="008B156E">
        <w:t xml:space="preserve">от 14.06.2007 г. </w:t>
      </w:r>
      <w:r w:rsidR="007C46AE">
        <w:t>№ 146-п «</w:t>
      </w:r>
      <w:r w:rsidRPr="008B156E">
        <w:t>О проведен</w:t>
      </w:r>
      <w:proofErr w:type="gramStart"/>
      <w:r w:rsidRPr="008B156E">
        <w:t>ии ау</w:t>
      </w:r>
      <w:proofErr w:type="gramEnd"/>
      <w:r w:rsidRPr="008B156E">
        <w:t>кционов по продаже земельных участков или продаже права на заключение договоров аренды земельных участков для жилищного строительства и комплексного освоения в целях жилищного строительства</w:t>
      </w:r>
      <w:r w:rsidR="007C46AE">
        <w:t>»</w:t>
      </w:r>
      <w:r w:rsidRPr="008B156E">
        <w:t>;</w:t>
      </w:r>
    </w:p>
    <w:p w:rsidR="008B156E" w:rsidRPr="008B156E" w:rsidRDefault="007C46AE" w:rsidP="008B156E">
      <w:pPr>
        <w:autoSpaceDE w:val="0"/>
        <w:autoSpaceDN w:val="0"/>
        <w:adjustRightInd w:val="0"/>
        <w:ind w:firstLine="709"/>
        <w:jc w:val="both"/>
        <w:rPr>
          <w:lang w:bidi="ru-RU"/>
        </w:rPr>
      </w:pPr>
      <w:r>
        <w:rPr>
          <w:lang w:bidi="ru-RU"/>
        </w:rPr>
        <w:t>14) </w:t>
      </w:r>
      <w:r w:rsidR="008B156E" w:rsidRPr="008B156E">
        <w:rPr>
          <w:lang w:bidi="ru-RU"/>
        </w:rPr>
        <w:t xml:space="preserve">Постановление </w:t>
      </w:r>
      <w:r>
        <w:rPr>
          <w:lang w:bidi="ru-RU"/>
        </w:rPr>
        <w:t>а</w:t>
      </w:r>
      <w:r w:rsidR="008B156E" w:rsidRPr="008B156E">
        <w:rPr>
          <w:lang w:bidi="ru-RU"/>
        </w:rPr>
        <w:t xml:space="preserve">дминистрации Златоустовского городского округа Челябинской области от 23 марта 2021 г. </w:t>
      </w:r>
      <w:r>
        <w:rPr>
          <w:lang w:bidi="ru-RU"/>
        </w:rPr>
        <w:t>№</w:t>
      </w:r>
      <w:r w:rsidR="008B156E" w:rsidRPr="008B156E">
        <w:rPr>
          <w:lang w:bidi="ru-RU"/>
        </w:rPr>
        <w:t xml:space="preserve"> 148-П/АДМ</w:t>
      </w:r>
      <w:proofErr w:type="gramStart"/>
      <w:r>
        <w:rPr>
          <w:lang w:bidi="ru-RU"/>
        </w:rPr>
        <w:t>«</w:t>
      </w:r>
      <w:r w:rsidR="008B156E" w:rsidRPr="008B156E">
        <w:rPr>
          <w:lang w:bidi="ru-RU"/>
        </w:rPr>
        <w:t>О</w:t>
      </w:r>
      <w:proofErr w:type="gramEnd"/>
      <w:r w:rsidR="008B156E" w:rsidRPr="008B156E">
        <w:rPr>
          <w:lang w:bidi="ru-RU"/>
        </w:rPr>
        <w:t xml:space="preserve">б утверждении Положения о порядке и условиях предоставления жилых помещений </w:t>
      </w:r>
      <w:r>
        <w:rPr>
          <w:lang w:bidi="ru-RU"/>
        </w:rPr>
        <w:br/>
      </w:r>
      <w:r w:rsidR="008B156E" w:rsidRPr="008B156E">
        <w:rPr>
          <w:lang w:bidi="ru-RU"/>
        </w:rPr>
        <w:t xml:space="preserve">гражданам, выселяемым из аварийных жилых домов, подлежащих сносу </w:t>
      </w:r>
      <w:r>
        <w:rPr>
          <w:lang w:bidi="ru-RU"/>
        </w:rPr>
        <w:br/>
      </w:r>
      <w:r w:rsidR="008B156E" w:rsidRPr="008B156E">
        <w:rPr>
          <w:lang w:bidi="ru-RU"/>
        </w:rPr>
        <w:t>либо реконструкции, и выкупа помещений, являющихся собственностью граждан и юридических лиц</w:t>
      </w:r>
      <w:r>
        <w:rPr>
          <w:lang w:bidi="ru-RU"/>
        </w:rPr>
        <w:t>»</w:t>
      </w:r>
      <w:r w:rsidR="008B156E" w:rsidRPr="008B156E">
        <w:rPr>
          <w:lang w:bidi="ru-RU"/>
        </w:rPr>
        <w:t>;</w:t>
      </w:r>
    </w:p>
    <w:p w:rsidR="008B156E" w:rsidRPr="008B156E" w:rsidRDefault="007C46AE" w:rsidP="008B156E">
      <w:pPr>
        <w:autoSpaceDE w:val="0"/>
        <w:autoSpaceDN w:val="0"/>
        <w:adjustRightInd w:val="0"/>
        <w:ind w:firstLine="709"/>
        <w:jc w:val="both"/>
        <w:rPr>
          <w:lang w:bidi="ru-RU"/>
        </w:rPr>
      </w:pPr>
      <w:r>
        <w:rPr>
          <w:lang w:bidi="ru-RU"/>
        </w:rPr>
        <w:t>15) </w:t>
      </w:r>
      <w:r w:rsidR="008B156E" w:rsidRPr="008B156E">
        <w:rPr>
          <w:lang w:bidi="ru-RU"/>
        </w:rPr>
        <w:t xml:space="preserve">Постановление </w:t>
      </w:r>
      <w:r>
        <w:rPr>
          <w:lang w:bidi="ru-RU"/>
        </w:rPr>
        <w:t>а</w:t>
      </w:r>
      <w:r w:rsidR="008B156E" w:rsidRPr="008B156E">
        <w:rPr>
          <w:lang w:bidi="ru-RU"/>
        </w:rPr>
        <w:t xml:space="preserve">дминистрации Златоустовского городского округа </w:t>
      </w:r>
      <w:r>
        <w:rPr>
          <w:lang w:bidi="ru-RU"/>
        </w:rPr>
        <w:br/>
      </w:r>
      <w:r w:rsidR="008B156E" w:rsidRPr="008B156E">
        <w:rPr>
          <w:lang w:bidi="ru-RU"/>
        </w:rPr>
        <w:t>от 13.07.2012 г. №</w:t>
      </w:r>
      <w:r>
        <w:rPr>
          <w:lang w:bidi="ru-RU"/>
        </w:rPr>
        <w:t> </w:t>
      </w:r>
      <w:r w:rsidR="008B156E" w:rsidRPr="008B156E">
        <w:rPr>
          <w:lang w:bidi="ru-RU"/>
        </w:rPr>
        <w:t xml:space="preserve">248-П «Об утверждении административного регламента предоставления муниципальной услуги «Предоставление жилых помещений гражданам, выселенным из жилых помещений, признанных непригодными </w:t>
      </w:r>
      <w:r>
        <w:rPr>
          <w:lang w:bidi="ru-RU"/>
        </w:rPr>
        <w:br/>
      </w:r>
      <w:r w:rsidR="008B156E" w:rsidRPr="008B156E">
        <w:rPr>
          <w:lang w:bidi="ru-RU"/>
        </w:rPr>
        <w:t xml:space="preserve">для проживания и включенных в реестр непригодного и аварийного жилищного фонда» </w:t>
      </w:r>
    </w:p>
    <w:p w:rsidR="008B156E" w:rsidRPr="007C46AE" w:rsidRDefault="008B156E" w:rsidP="008B156E">
      <w:pPr>
        <w:ind w:firstLine="709"/>
        <w:jc w:val="both"/>
      </w:pPr>
      <w:r w:rsidRPr="007C46AE">
        <w:t>16)</w:t>
      </w:r>
      <w:r w:rsidR="007C46AE" w:rsidRPr="007C46AE">
        <w:t> </w:t>
      </w:r>
      <w:hyperlink r:id="rId25" w:anchor="/document/19728633/entry/0" w:history="1">
        <w:r w:rsidRPr="007C46AE">
          <w:t>Постановление</w:t>
        </w:r>
      </w:hyperlink>
      <w:r w:rsidR="007C46AE">
        <w:t>а</w:t>
      </w:r>
      <w:r w:rsidRPr="007C46AE">
        <w:t xml:space="preserve">дминистрации Златоустовского городского округа </w:t>
      </w:r>
      <w:r w:rsidR="007C46AE">
        <w:br/>
      </w:r>
      <w:r w:rsidRPr="007C46AE">
        <w:t xml:space="preserve">от 27.01.2014 г. </w:t>
      </w:r>
      <w:r w:rsidR="007C46AE">
        <w:t>№ 28-П «</w:t>
      </w:r>
      <w:r w:rsidRPr="007C46AE">
        <w:t>Об утверждении Порядка реализации подпрограммы "Оказание молодым семьям государственной поддержки для улучшения жилищных условий</w:t>
      </w:r>
      <w:r w:rsidR="007C46AE">
        <w:t>»</w:t>
      </w:r>
      <w:r w:rsidRPr="007C46AE">
        <w:t>;</w:t>
      </w:r>
    </w:p>
    <w:p w:rsidR="008B156E" w:rsidRPr="007C46AE" w:rsidRDefault="008B156E" w:rsidP="008B156E">
      <w:pPr>
        <w:ind w:firstLine="709"/>
        <w:jc w:val="both"/>
      </w:pPr>
      <w:r w:rsidRPr="007C46AE">
        <w:t>17)</w:t>
      </w:r>
      <w:r w:rsidR="007C46AE">
        <w:t> </w:t>
      </w:r>
      <w:hyperlink r:id="rId26" w:anchor="/document/408329665/entry/0" w:history="1">
        <w:r w:rsidRPr="007C46AE">
          <w:t>Постановление</w:t>
        </w:r>
      </w:hyperlink>
      <w:r w:rsidR="007C46AE">
        <w:t xml:space="preserve"> а</w:t>
      </w:r>
      <w:r w:rsidRPr="007C46AE">
        <w:t xml:space="preserve">дминистрации Златоустовского городского округа </w:t>
      </w:r>
      <w:r w:rsidR="007C46AE">
        <w:br/>
      </w:r>
      <w:r w:rsidRPr="007C46AE">
        <w:t xml:space="preserve">от 25.12.2023 г. </w:t>
      </w:r>
      <w:r w:rsidR="007C46AE">
        <w:t>№ 498-П/АДМ «</w:t>
      </w:r>
      <w:r w:rsidRPr="007C46AE">
        <w:t>Об утверждении административного регламента предоставлен</w:t>
      </w:r>
      <w:r w:rsidR="007C46AE">
        <w:t>ия муниципальной услуги «</w:t>
      </w:r>
      <w:r w:rsidRPr="007C46AE">
        <w:t>Принятие на учет граждан в качестве нуждающихся в жилых помещениях</w:t>
      </w:r>
      <w:r w:rsidR="007C46AE">
        <w:t>»</w:t>
      </w:r>
      <w:r w:rsidRPr="007C46AE">
        <w:t>.</w:t>
      </w:r>
    </w:p>
    <w:p w:rsidR="008B156E" w:rsidRPr="007C46AE" w:rsidRDefault="008B156E" w:rsidP="008B156E">
      <w:pPr>
        <w:ind w:firstLine="709"/>
        <w:jc w:val="both"/>
      </w:pPr>
    </w:p>
    <w:p w:rsidR="008B156E" w:rsidRPr="007C46AE" w:rsidRDefault="008B156E" w:rsidP="008B156E">
      <w:pPr>
        <w:ind w:firstLine="709"/>
        <w:jc w:val="center"/>
      </w:pPr>
      <w:r w:rsidRPr="007C46AE">
        <w:t>VII. Перечень и краткое описание подпрограмм программы</w:t>
      </w:r>
    </w:p>
    <w:p w:rsidR="008B156E" w:rsidRPr="007C46AE" w:rsidRDefault="008B156E" w:rsidP="008B156E">
      <w:pPr>
        <w:ind w:firstLine="709"/>
        <w:jc w:val="center"/>
      </w:pPr>
    </w:p>
    <w:p w:rsidR="008B156E" w:rsidRPr="007C46AE" w:rsidRDefault="008B156E" w:rsidP="008B156E">
      <w:pPr>
        <w:ind w:firstLine="709"/>
        <w:jc w:val="both"/>
      </w:pPr>
      <w:r w:rsidRPr="007C46AE">
        <w:t>14. Реализация</w:t>
      </w:r>
      <w:hyperlink r:id="rId27" w:anchor="/document/400561238/entry/11" w:history="1">
        <w:r w:rsidRPr="007C46AE">
          <w:t>подпрограммы</w:t>
        </w:r>
      </w:hyperlink>
      <w:r w:rsidR="007C46AE">
        <w:t xml:space="preserve"> «</w:t>
      </w:r>
      <w:r w:rsidRPr="007C46AE">
        <w:t xml:space="preserve">Подготовка земельных участков </w:t>
      </w:r>
      <w:r w:rsidR="007C46AE">
        <w:br/>
      </w:r>
      <w:r w:rsidRPr="007C46AE">
        <w:t>для освоения в целях жилищного строительства</w:t>
      </w:r>
      <w:r w:rsidR="007C46AE">
        <w:t>» </w:t>
      </w:r>
      <w:r w:rsidRPr="007C46AE">
        <w:t>(приложение 1) предусматривает:</w:t>
      </w:r>
    </w:p>
    <w:p w:rsidR="008B156E" w:rsidRPr="007C46AE" w:rsidRDefault="008B156E" w:rsidP="008B156E">
      <w:pPr>
        <w:ind w:firstLine="709"/>
        <w:jc w:val="both"/>
      </w:pPr>
      <w:r w:rsidRPr="007C46AE">
        <w:t xml:space="preserve">1) подготовку градостроительной документации Златоустовского городского округа (разработка генерального плана, правил землепользования </w:t>
      </w:r>
      <w:r w:rsidR="007C46AE">
        <w:br/>
      </w:r>
      <w:r w:rsidRPr="007C46AE">
        <w:t>и застройки, проектов планировки и межевания территорий);</w:t>
      </w:r>
    </w:p>
    <w:p w:rsidR="008B156E" w:rsidRPr="007C46AE" w:rsidRDefault="008B156E" w:rsidP="008B156E">
      <w:pPr>
        <w:ind w:firstLine="709"/>
        <w:jc w:val="both"/>
      </w:pPr>
      <w:r w:rsidRPr="007C46AE">
        <w:t xml:space="preserve">2) проведение аукционов по продаже 4,5 гектар для жилищного строительства и ведения личного подсобного хозяйства; </w:t>
      </w:r>
    </w:p>
    <w:p w:rsidR="008B156E" w:rsidRPr="007C46AE" w:rsidRDefault="008B156E" w:rsidP="008B156E">
      <w:pPr>
        <w:ind w:firstLine="709"/>
        <w:jc w:val="both"/>
      </w:pPr>
      <w:r w:rsidRPr="007C46AE">
        <w:t>3) выделение земельных участков под строительство индивидуальных жилых домов для льготной категории граждан.</w:t>
      </w:r>
    </w:p>
    <w:p w:rsidR="008B156E" w:rsidRPr="007C46AE" w:rsidRDefault="008B156E" w:rsidP="008B156E">
      <w:pPr>
        <w:ind w:firstLine="709"/>
        <w:jc w:val="both"/>
      </w:pPr>
      <w:r w:rsidRPr="007C46AE">
        <w:t>Реализация</w:t>
      </w:r>
      <w:hyperlink r:id="rId28" w:anchor="/document/400561238/entry/12" w:history="1">
        <w:r w:rsidRPr="007C46AE">
          <w:t>подпрограммы</w:t>
        </w:r>
      </w:hyperlink>
      <w:r w:rsidR="007C46AE">
        <w:t xml:space="preserve"> «</w:t>
      </w:r>
      <w:r w:rsidRPr="007C46AE">
        <w:t xml:space="preserve">Мероприятия по переселению граждан </w:t>
      </w:r>
      <w:r w:rsidR="007C46AE">
        <w:br/>
      </w:r>
      <w:r w:rsidRPr="007C46AE">
        <w:t>из жилищного фонда признанного непригодного для проживания</w:t>
      </w:r>
      <w:r w:rsidR="007C46AE">
        <w:t xml:space="preserve">» </w:t>
      </w:r>
      <w:r w:rsidR="007C46AE">
        <w:br/>
      </w:r>
      <w:r w:rsidRPr="007C46AE">
        <w:t>(приложение 2), позволят сократить количество аварийного жилищного фонда округа и переселить граждан в новое комфортное жилье, отвечающее санитарным и техническим требованиям.</w:t>
      </w:r>
    </w:p>
    <w:p w:rsidR="008B156E" w:rsidRPr="007C46AE" w:rsidRDefault="008B156E" w:rsidP="008B156E">
      <w:pPr>
        <w:autoSpaceDE w:val="0"/>
        <w:autoSpaceDN w:val="0"/>
        <w:adjustRightInd w:val="0"/>
        <w:ind w:firstLine="709"/>
        <w:jc w:val="both"/>
        <w:rPr>
          <w:bCs/>
        </w:rPr>
      </w:pPr>
      <w:r w:rsidRPr="007C46AE">
        <w:rPr>
          <w:bCs/>
        </w:rPr>
        <w:t>Реализация</w:t>
      </w:r>
      <w:hyperlink r:id="rId29" w:anchor="/document/400561238/entry/14" w:history="1">
        <w:r w:rsidRPr="007C46AE">
          <w:rPr>
            <w:rStyle w:val="a4"/>
            <w:bCs/>
            <w:color w:val="auto"/>
            <w:u w:val="none"/>
          </w:rPr>
          <w:t>подпрограммы</w:t>
        </w:r>
      </w:hyperlink>
      <w:r w:rsidRPr="007C46AE">
        <w:rPr>
          <w:bCs/>
        </w:rPr>
        <w:t xml:space="preserve">«Оказание молодым семьям государственной поддержки для улучшения жилищных условий» (приложение 3) позволят </w:t>
      </w:r>
      <w:r w:rsidRPr="007C46AE">
        <w:rPr>
          <w:bCs/>
        </w:rPr>
        <w:lastRenderedPageBreak/>
        <w:t xml:space="preserve">улучшить жилищные условия с помощью государственной поддержки </w:t>
      </w:r>
      <w:r w:rsidR="007C46AE">
        <w:rPr>
          <w:bCs/>
        </w:rPr>
        <w:br/>
      </w:r>
      <w:r w:rsidRPr="007C46AE">
        <w:rPr>
          <w:bCs/>
        </w:rPr>
        <w:t>за счет средств федерального, областного и местных бюджетов молодым семьям.</w:t>
      </w:r>
    </w:p>
    <w:p w:rsidR="008B156E" w:rsidRPr="007C46AE" w:rsidRDefault="008B156E" w:rsidP="008B156E">
      <w:pPr>
        <w:ind w:firstLine="709"/>
        <w:jc w:val="center"/>
      </w:pPr>
    </w:p>
    <w:p w:rsidR="008B156E" w:rsidRPr="007C46AE" w:rsidRDefault="008B156E" w:rsidP="007C46AE">
      <w:pPr>
        <w:jc w:val="center"/>
      </w:pPr>
      <w:r w:rsidRPr="007C46AE">
        <w:t xml:space="preserve">VIII. Обоснование состава и значений соответствующих целевых индикаторов </w:t>
      </w:r>
      <w:r w:rsidR="007C46AE">
        <w:br/>
      </w:r>
      <w:r w:rsidRPr="007C46AE">
        <w:t>и показателей программы по этапам ее реализации и оценка влияния внешних факторов и условий на их достижение</w:t>
      </w:r>
    </w:p>
    <w:p w:rsidR="008B156E" w:rsidRPr="007C46AE" w:rsidRDefault="008B156E" w:rsidP="008B156E">
      <w:pPr>
        <w:ind w:firstLine="709"/>
        <w:jc w:val="center"/>
      </w:pPr>
    </w:p>
    <w:p w:rsidR="008B156E" w:rsidRPr="007C46AE" w:rsidRDefault="008B156E" w:rsidP="008B156E">
      <w:pPr>
        <w:ind w:firstLine="709"/>
        <w:jc w:val="both"/>
      </w:pPr>
      <w:r w:rsidRPr="007C46AE">
        <w:t xml:space="preserve">15. Состав целевых индикаторов и показателей программы определён </w:t>
      </w:r>
      <w:r w:rsidR="007C46AE">
        <w:br/>
      </w:r>
      <w:r w:rsidRPr="007C46AE">
        <w:t>в соответствии с её целями, задачами и мероприятиями.</w:t>
      </w:r>
    </w:p>
    <w:p w:rsidR="008B156E" w:rsidRPr="007C46AE" w:rsidRDefault="008B156E" w:rsidP="008B156E">
      <w:pPr>
        <w:ind w:firstLine="709"/>
        <w:jc w:val="both"/>
      </w:pPr>
      <w:r w:rsidRPr="007C46AE">
        <w:t>16. В результате реализации данной программы планируется достижение следующих целевых индикаторов:</w:t>
      </w:r>
    </w:p>
    <w:p w:rsidR="00887862" w:rsidRDefault="00FF54CC" w:rsidP="00FF54CC">
      <w:pPr>
        <w:ind w:firstLine="709"/>
        <w:jc w:val="right"/>
      </w:pPr>
      <w:r>
        <w:t>Таблица 2</w:t>
      </w:r>
    </w:p>
    <w:tbl>
      <w:tblPr>
        <w:tblW w:w="9414" w:type="dxa"/>
        <w:tblInd w:w="240" w:type="dxa"/>
        <w:tblLayout w:type="fixed"/>
        <w:tblCellMar>
          <w:top w:w="15" w:type="dxa"/>
          <w:left w:w="15" w:type="dxa"/>
          <w:bottom w:w="15" w:type="dxa"/>
          <w:right w:w="15" w:type="dxa"/>
        </w:tblCellMar>
        <w:tblLook w:val="04A0"/>
      </w:tblPr>
      <w:tblGrid>
        <w:gridCol w:w="5162"/>
        <w:gridCol w:w="1701"/>
        <w:gridCol w:w="850"/>
        <w:gridCol w:w="851"/>
        <w:gridCol w:w="850"/>
      </w:tblGrid>
      <w:tr w:rsidR="00FF54CC" w:rsidRPr="00FF54CC" w:rsidTr="00FF54CC">
        <w:trPr>
          <w:trHeight w:val="240"/>
        </w:trPr>
        <w:tc>
          <w:tcPr>
            <w:tcW w:w="5162" w:type="dxa"/>
            <w:vMerge w:val="restart"/>
            <w:tcBorders>
              <w:top w:val="single" w:sz="6" w:space="0" w:color="000000"/>
              <w:left w:val="single" w:sz="6" w:space="0" w:color="000000"/>
              <w:bottom w:val="single" w:sz="6" w:space="0" w:color="000000"/>
              <w:right w:val="single" w:sz="6" w:space="0" w:color="000000"/>
            </w:tcBorders>
            <w:hideMark/>
          </w:tcPr>
          <w:p w:rsidR="00FF54CC" w:rsidRPr="00FF54CC" w:rsidRDefault="00FF54CC" w:rsidP="00FF54CC">
            <w:pPr>
              <w:jc w:val="center"/>
              <w:rPr>
                <w:sz w:val="24"/>
                <w:szCs w:val="24"/>
              </w:rPr>
            </w:pPr>
            <w:r w:rsidRPr="00FF54CC">
              <w:rPr>
                <w:sz w:val="24"/>
                <w:szCs w:val="24"/>
              </w:rPr>
              <w:t>Наименование целевых индикаторов и показателей</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hideMark/>
          </w:tcPr>
          <w:p w:rsidR="00FF54CC" w:rsidRPr="00FF54CC" w:rsidRDefault="00FF54CC" w:rsidP="00FF54CC">
            <w:pPr>
              <w:jc w:val="center"/>
              <w:rPr>
                <w:sz w:val="24"/>
                <w:szCs w:val="24"/>
              </w:rPr>
            </w:pPr>
            <w:r w:rsidRPr="00FF54CC">
              <w:rPr>
                <w:sz w:val="24"/>
                <w:szCs w:val="24"/>
              </w:rPr>
              <w:t>Ед. изм.</w:t>
            </w:r>
          </w:p>
        </w:tc>
        <w:tc>
          <w:tcPr>
            <w:tcW w:w="2551" w:type="dxa"/>
            <w:gridSpan w:val="3"/>
            <w:tcBorders>
              <w:top w:val="single" w:sz="6" w:space="0" w:color="000000"/>
              <w:left w:val="single" w:sz="6" w:space="0" w:color="000000"/>
              <w:bottom w:val="single" w:sz="6" w:space="0" w:color="000000"/>
              <w:right w:val="single" w:sz="6" w:space="0" w:color="000000"/>
            </w:tcBorders>
            <w:vAlign w:val="center"/>
            <w:hideMark/>
          </w:tcPr>
          <w:p w:rsidR="00FF54CC" w:rsidRPr="00FF54CC" w:rsidRDefault="00FF54CC" w:rsidP="00FF54CC">
            <w:pPr>
              <w:jc w:val="center"/>
              <w:rPr>
                <w:sz w:val="24"/>
                <w:szCs w:val="24"/>
              </w:rPr>
            </w:pPr>
            <w:r w:rsidRPr="00FF54CC">
              <w:rPr>
                <w:sz w:val="24"/>
                <w:szCs w:val="24"/>
              </w:rPr>
              <w:t>Плановые показатели подпрограммы</w:t>
            </w:r>
          </w:p>
        </w:tc>
      </w:tr>
      <w:tr w:rsidR="00FF54CC" w:rsidRPr="00FF54CC" w:rsidTr="00FF54CC">
        <w:tc>
          <w:tcPr>
            <w:tcW w:w="5162" w:type="dxa"/>
            <w:vMerge/>
            <w:tcBorders>
              <w:top w:val="single" w:sz="6" w:space="0" w:color="000000"/>
              <w:left w:val="single" w:sz="6" w:space="0" w:color="000000"/>
              <w:bottom w:val="single" w:sz="6" w:space="0" w:color="000000"/>
              <w:right w:val="single" w:sz="6" w:space="0" w:color="000000"/>
            </w:tcBorders>
            <w:vAlign w:val="center"/>
            <w:hideMark/>
          </w:tcPr>
          <w:p w:rsidR="00FF54CC" w:rsidRPr="00FF54CC" w:rsidRDefault="00FF54CC" w:rsidP="00FF54CC">
            <w:pPr>
              <w:jc w:val="center"/>
              <w:rPr>
                <w:sz w:val="24"/>
                <w:szCs w:val="24"/>
              </w:rPr>
            </w:pP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rsidR="00FF54CC" w:rsidRPr="00FF54CC" w:rsidRDefault="00FF54CC" w:rsidP="00FF54CC">
            <w:pPr>
              <w:jc w:val="center"/>
              <w:rPr>
                <w:sz w:val="24"/>
                <w:szCs w:val="24"/>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FF54CC" w:rsidRPr="00FF54CC" w:rsidRDefault="00FF54CC" w:rsidP="00FF54CC">
            <w:pPr>
              <w:jc w:val="center"/>
              <w:rPr>
                <w:sz w:val="24"/>
                <w:szCs w:val="24"/>
              </w:rPr>
            </w:pPr>
            <w:r w:rsidRPr="00FF54CC">
              <w:rPr>
                <w:sz w:val="24"/>
                <w:szCs w:val="24"/>
              </w:rPr>
              <w:t>2025 год</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F54CC" w:rsidRPr="00FF54CC" w:rsidRDefault="00FF54CC" w:rsidP="00FF54CC">
            <w:pPr>
              <w:jc w:val="center"/>
              <w:rPr>
                <w:sz w:val="24"/>
                <w:szCs w:val="24"/>
              </w:rPr>
            </w:pPr>
            <w:r w:rsidRPr="00FF54CC">
              <w:rPr>
                <w:sz w:val="24"/>
                <w:szCs w:val="24"/>
              </w:rPr>
              <w:t>2026 год</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FF54CC" w:rsidRPr="00FF54CC" w:rsidRDefault="00FF54CC" w:rsidP="00FF54CC">
            <w:pPr>
              <w:jc w:val="center"/>
              <w:rPr>
                <w:sz w:val="24"/>
                <w:szCs w:val="24"/>
              </w:rPr>
            </w:pPr>
            <w:r w:rsidRPr="00FF54CC">
              <w:rPr>
                <w:sz w:val="24"/>
                <w:szCs w:val="24"/>
              </w:rPr>
              <w:t>2027 год</w:t>
            </w:r>
          </w:p>
        </w:tc>
      </w:tr>
      <w:tr w:rsidR="00FF54CC" w:rsidRPr="00FF54CC" w:rsidTr="00FF54CC">
        <w:tc>
          <w:tcPr>
            <w:tcW w:w="5162" w:type="dxa"/>
            <w:tcBorders>
              <w:top w:val="single" w:sz="6" w:space="0" w:color="000000"/>
              <w:left w:val="single" w:sz="6" w:space="0" w:color="000000"/>
              <w:bottom w:val="single" w:sz="6" w:space="0" w:color="000000"/>
              <w:right w:val="single" w:sz="6" w:space="0" w:color="000000"/>
            </w:tcBorders>
            <w:hideMark/>
          </w:tcPr>
          <w:p w:rsidR="00FF54CC" w:rsidRPr="00FF54CC" w:rsidRDefault="00FF54CC" w:rsidP="00FF54CC">
            <w:pPr>
              <w:jc w:val="both"/>
              <w:rPr>
                <w:sz w:val="24"/>
                <w:szCs w:val="24"/>
              </w:rPr>
            </w:pPr>
            <w:r w:rsidRPr="00FF54CC">
              <w:rPr>
                <w:sz w:val="24"/>
                <w:szCs w:val="24"/>
              </w:rPr>
              <w:t xml:space="preserve">1. Ввод жилья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FF54CC" w:rsidRPr="00FF54CC" w:rsidRDefault="00FF54CC" w:rsidP="00FF54CC">
            <w:pPr>
              <w:jc w:val="center"/>
              <w:rPr>
                <w:sz w:val="24"/>
                <w:szCs w:val="24"/>
              </w:rPr>
            </w:pPr>
            <w:r w:rsidRPr="00FF54CC">
              <w:rPr>
                <w:sz w:val="24"/>
                <w:szCs w:val="24"/>
              </w:rPr>
              <w:t>тыс. кв. метров</w:t>
            </w:r>
          </w:p>
        </w:tc>
        <w:tc>
          <w:tcPr>
            <w:tcW w:w="850" w:type="dxa"/>
            <w:tcBorders>
              <w:top w:val="single" w:sz="6" w:space="0" w:color="000000"/>
              <w:left w:val="single" w:sz="6" w:space="0" w:color="000000"/>
              <w:bottom w:val="single" w:sz="6" w:space="0" w:color="000000"/>
              <w:right w:val="single" w:sz="6" w:space="0" w:color="000000"/>
            </w:tcBorders>
            <w:vAlign w:val="center"/>
          </w:tcPr>
          <w:p w:rsidR="00FF54CC" w:rsidRPr="00FF54CC" w:rsidRDefault="00FF54CC" w:rsidP="00FF54CC">
            <w:pPr>
              <w:jc w:val="center"/>
              <w:rPr>
                <w:sz w:val="24"/>
                <w:szCs w:val="24"/>
              </w:rPr>
            </w:pPr>
            <w:r w:rsidRPr="00FF54CC">
              <w:rPr>
                <w:sz w:val="24"/>
                <w:szCs w:val="24"/>
              </w:rPr>
              <w:t>21,0</w:t>
            </w:r>
          </w:p>
        </w:tc>
        <w:tc>
          <w:tcPr>
            <w:tcW w:w="851" w:type="dxa"/>
            <w:tcBorders>
              <w:top w:val="single" w:sz="6" w:space="0" w:color="000000"/>
              <w:left w:val="single" w:sz="6" w:space="0" w:color="000000"/>
              <w:bottom w:val="single" w:sz="6" w:space="0" w:color="000000"/>
              <w:right w:val="single" w:sz="6" w:space="0" w:color="000000"/>
            </w:tcBorders>
            <w:vAlign w:val="center"/>
          </w:tcPr>
          <w:p w:rsidR="00FF54CC" w:rsidRPr="00FF54CC" w:rsidRDefault="00FF54CC" w:rsidP="00FF54CC">
            <w:pPr>
              <w:jc w:val="center"/>
              <w:rPr>
                <w:sz w:val="24"/>
                <w:szCs w:val="24"/>
              </w:rPr>
            </w:pPr>
            <w:r w:rsidRPr="00FF54CC">
              <w:rPr>
                <w:sz w:val="24"/>
                <w:szCs w:val="24"/>
              </w:rPr>
              <w:t>0</w:t>
            </w:r>
          </w:p>
        </w:tc>
        <w:tc>
          <w:tcPr>
            <w:tcW w:w="850" w:type="dxa"/>
            <w:tcBorders>
              <w:top w:val="single" w:sz="6" w:space="0" w:color="000000"/>
              <w:left w:val="single" w:sz="6" w:space="0" w:color="000000"/>
              <w:bottom w:val="single" w:sz="6" w:space="0" w:color="000000"/>
              <w:right w:val="single" w:sz="6" w:space="0" w:color="000000"/>
            </w:tcBorders>
            <w:vAlign w:val="center"/>
          </w:tcPr>
          <w:p w:rsidR="00FF54CC" w:rsidRPr="00FF54CC" w:rsidRDefault="00FF54CC" w:rsidP="00FF54CC">
            <w:pPr>
              <w:jc w:val="center"/>
              <w:rPr>
                <w:sz w:val="24"/>
                <w:szCs w:val="24"/>
              </w:rPr>
            </w:pPr>
            <w:r w:rsidRPr="00FF54CC">
              <w:rPr>
                <w:sz w:val="24"/>
                <w:szCs w:val="24"/>
              </w:rPr>
              <w:t>0</w:t>
            </w:r>
          </w:p>
        </w:tc>
      </w:tr>
      <w:tr w:rsidR="00FF54CC" w:rsidRPr="00FF54CC" w:rsidTr="00FF54CC">
        <w:tc>
          <w:tcPr>
            <w:tcW w:w="5162" w:type="dxa"/>
            <w:tcBorders>
              <w:top w:val="single" w:sz="6" w:space="0" w:color="000000"/>
              <w:left w:val="single" w:sz="6" w:space="0" w:color="000000"/>
              <w:bottom w:val="single" w:sz="6" w:space="0" w:color="000000"/>
              <w:right w:val="single" w:sz="6" w:space="0" w:color="000000"/>
            </w:tcBorders>
            <w:hideMark/>
          </w:tcPr>
          <w:p w:rsidR="00FF54CC" w:rsidRPr="00FF54CC" w:rsidRDefault="00FF54CC" w:rsidP="00FF54CC">
            <w:pPr>
              <w:jc w:val="both"/>
              <w:rPr>
                <w:sz w:val="24"/>
                <w:szCs w:val="24"/>
              </w:rPr>
            </w:pPr>
            <w:r w:rsidRPr="00FF54CC">
              <w:rPr>
                <w:sz w:val="24"/>
                <w:szCs w:val="24"/>
              </w:rPr>
              <w:t>2</w:t>
            </w:r>
            <w:r>
              <w:rPr>
                <w:sz w:val="24"/>
                <w:szCs w:val="24"/>
              </w:rPr>
              <w:t>. </w:t>
            </w:r>
            <w:r w:rsidRPr="00FF54CC">
              <w:rPr>
                <w:sz w:val="24"/>
                <w:szCs w:val="24"/>
              </w:rPr>
              <w:t xml:space="preserve">Площадь земельных участков, предоставленных на аукционах, для жилищного строительства и ведения личного подсобного хозяйства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FF54CC" w:rsidRPr="00FF54CC" w:rsidRDefault="00FF54CC" w:rsidP="00FF54CC">
            <w:pPr>
              <w:jc w:val="center"/>
              <w:rPr>
                <w:sz w:val="24"/>
                <w:szCs w:val="24"/>
              </w:rPr>
            </w:pPr>
            <w:r w:rsidRPr="00FF54CC">
              <w:rPr>
                <w:sz w:val="24"/>
                <w:szCs w:val="24"/>
              </w:rPr>
              <w:t>га</w:t>
            </w:r>
          </w:p>
        </w:tc>
        <w:tc>
          <w:tcPr>
            <w:tcW w:w="850" w:type="dxa"/>
            <w:tcBorders>
              <w:top w:val="single" w:sz="6" w:space="0" w:color="000000"/>
              <w:left w:val="single" w:sz="6" w:space="0" w:color="000000"/>
              <w:bottom w:val="single" w:sz="6" w:space="0" w:color="000000"/>
              <w:right w:val="single" w:sz="6" w:space="0" w:color="000000"/>
            </w:tcBorders>
            <w:vAlign w:val="center"/>
          </w:tcPr>
          <w:p w:rsidR="00FF54CC" w:rsidRPr="00FF54CC" w:rsidRDefault="00FF54CC" w:rsidP="00FF54CC">
            <w:pPr>
              <w:jc w:val="center"/>
              <w:rPr>
                <w:sz w:val="24"/>
                <w:szCs w:val="24"/>
              </w:rPr>
            </w:pPr>
            <w:r w:rsidRPr="00FF54CC">
              <w:rPr>
                <w:sz w:val="24"/>
                <w:szCs w:val="24"/>
              </w:rPr>
              <w:t>1,5</w:t>
            </w:r>
          </w:p>
        </w:tc>
        <w:tc>
          <w:tcPr>
            <w:tcW w:w="851" w:type="dxa"/>
            <w:tcBorders>
              <w:top w:val="single" w:sz="6" w:space="0" w:color="000000"/>
              <w:left w:val="single" w:sz="6" w:space="0" w:color="000000"/>
              <w:bottom w:val="single" w:sz="6" w:space="0" w:color="000000"/>
              <w:right w:val="single" w:sz="6" w:space="0" w:color="000000"/>
            </w:tcBorders>
            <w:vAlign w:val="center"/>
          </w:tcPr>
          <w:p w:rsidR="00FF54CC" w:rsidRPr="00FF54CC" w:rsidRDefault="00FF54CC" w:rsidP="00FF54CC">
            <w:pPr>
              <w:jc w:val="center"/>
              <w:rPr>
                <w:sz w:val="24"/>
                <w:szCs w:val="24"/>
              </w:rPr>
            </w:pPr>
            <w:r w:rsidRPr="00FF54CC">
              <w:rPr>
                <w:sz w:val="24"/>
                <w:szCs w:val="24"/>
              </w:rPr>
              <w:t>1,5</w:t>
            </w:r>
          </w:p>
        </w:tc>
        <w:tc>
          <w:tcPr>
            <w:tcW w:w="850" w:type="dxa"/>
            <w:tcBorders>
              <w:top w:val="single" w:sz="6" w:space="0" w:color="000000"/>
              <w:left w:val="single" w:sz="6" w:space="0" w:color="000000"/>
              <w:bottom w:val="single" w:sz="6" w:space="0" w:color="000000"/>
              <w:right w:val="single" w:sz="6" w:space="0" w:color="000000"/>
            </w:tcBorders>
            <w:vAlign w:val="center"/>
          </w:tcPr>
          <w:p w:rsidR="00FF54CC" w:rsidRPr="00FF54CC" w:rsidRDefault="00FF54CC" w:rsidP="00FF54CC">
            <w:pPr>
              <w:jc w:val="center"/>
              <w:rPr>
                <w:sz w:val="24"/>
                <w:szCs w:val="24"/>
              </w:rPr>
            </w:pPr>
            <w:r w:rsidRPr="00FF54CC">
              <w:rPr>
                <w:sz w:val="24"/>
                <w:szCs w:val="24"/>
              </w:rPr>
              <w:t>1,5</w:t>
            </w:r>
          </w:p>
        </w:tc>
      </w:tr>
      <w:tr w:rsidR="00FF54CC" w:rsidRPr="00FF54CC" w:rsidTr="00FF54CC">
        <w:tc>
          <w:tcPr>
            <w:tcW w:w="5162" w:type="dxa"/>
            <w:tcBorders>
              <w:top w:val="single" w:sz="6" w:space="0" w:color="000000"/>
              <w:left w:val="single" w:sz="6" w:space="0" w:color="000000"/>
              <w:bottom w:val="single" w:sz="6" w:space="0" w:color="000000"/>
              <w:right w:val="single" w:sz="6" w:space="0" w:color="000000"/>
            </w:tcBorders>
            <w:hideMark/>
          </w:tcPr>
          <w:p w:rsidR="00FF54CC" w:rsidRPr="00FF54CC" w:rsidRDefault="00FF54CC" w:rsidP="00FF54CC">
            <w:pPr>
              <w:jc w:val="both"/>
              <w:rPr>
                <w:sz w:val="24"/>
                <w:szCs w:val="24"/>
              </w:rPr>
            </w:pPr>
            <w:r w:rsidRPr="00FF54CC">
              <w:rPr>
                <w:sz w:val="24"/>
                <w:szCs w:val="24"/>
              </w:rPr>
              <w:t>3.</w:t>
            </w:r>
            <w:r>
              <w:rPr>
                <w:sz w:val="24"/>
                <w:szCs w:val="24"/>
              </w:rPr>
              <w:t> </w:t>
            </w:r>
            <w:r w:rsidRPr="00FF54CC">
              <w:rPr>
                <w:sz w:val="24"/>
                <w:szCs w:val="24"/>
              </w:rPr>
              <w:t>Количество разработанных проектов планировки и межевания территории</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FF54CC" w:rsidRPr="00FF54CC" w:rsidRDefault="00FF54CC" w:rsidP="00FF54CC">
            <w:pPr>
              <w:jc w:val="center"/>
              <w:rPr>
                <w:sz w:val="24"/>
                <w:szCs w:val="24"/>
              </w:rPr>
            </w:pPr>
            <w:r w:rsidRPr="00FF54CC">
              <w:rPr>
                <w:sz w:val="24"/>
                <w:szCs w:val="24"/>
              </w:rPr>
              <w:t>ед.</w:t>
            </w:r>
          </w:p>
        </w:tc>
        <w:tc>
          <w:tcPr>
            <w:tcW w:w="850" w:type="dxa"/>
            <w:tcBorders>
              <w:top w:val="single" w:sz="6" w:space="0" w:color="000000"/>
              <w:left w:val="single" w:sz="6" w:space="0" w:color="000000"/>
              <w:bottom w:val="single" w:sz="6" w:space="0" w:color="000000"/>
              <w:right w:val="single" w:sz="6" w:space="0" w:color="000000"/>
            </w:tcBorders>
            <w:vAlign w:val="center"/>
          </w:tcPr>
          <w:p w:rsidR="00FF54CC" w:rsidRPr="00FF54CC" w:rsidRDefault="00FF54CC" w:rsidP="00FF54CC">
            <w:pPr>
              <w:jc w:val="center"/>
              <w:rPr>
                <w:sz w:val="24"/>
                <w:szCs w:val="24"/>
              </w:rPr>
            </w:pPr>
            <w:r w:rsidRPr="00FF54CC">
              <w:rPr>
                <w:sz w:val="24"/>
                <w:szCs w:val="24"/>
              </w:rPr>
              <w:t>1</w:t>
            </w:r>
          </w:p>
        </w:tc>
        <w:tc>
          <w:tcPr>
            <w:tcW w:w="851" w:type="dxa"/>
            <w:tcBorders>
              <w:top w:val="single" w:sz="6" w:space="0" w:color="000000"/>
              <w:left w:val="single" w:sz="6" w:space="0" w:color="000000"/>
              <w:bottom w:val="single" w:sz="6" w:space="0" w:color="000000"/>
              <w:right w:val="single" w:sz="6" w:space="0" w:color="000000"/>
            </w:tcBorders>
            <w:vAlign w:val="center"/>
          </w:tcPr>
          <w:p w:rsidR="00FF54CC" w:rsidRPr="00FF54CC" w:rsidRDefault="00FF54CC" w:rsidP="00FF54CC">
            <w:pPr>
              <w:jc w:val="center"/>
              <w:rPr>
                <w:sz w:val="24"/>
                <w:szCs w:val="24"/>
              </w:rPr>
            </w:pPr>
            <w:r w:rsidRPr="00FF54CC">
              <w:rPr>
                <w:sz w:val="24"/>
                <w:szCs w:val="24"/>
              </w:rPr>
              <w:t>1</w:t>
            </w:r>
          </w:p>
        </w:tc>
        <w:tc>
          <w:tcPr>
            <w:tcW w:w="850" w:type="dxa"/>
            <w:tcBorders>
              <w:top w:val="single" w:sz="6" w:space="0" w:color="000000"/>
              <w:left w:val="single" w:sz="6" w:space="0" w:color="000000"/>
              <w:bottom w:val="single" w:sz="6" w:space="0" w:color="000000"/>
              <w:right w:val="single" w:sz="6" w:space="0" w:color="000000"/>
            </w:tcBorders>
            <w:vAlign w:val="center"/>
          </w:tcPr>
          <w:p w:rsidR="00FF54CC" w:rsidRPr="00FF54CC" w:rsidRDefault="00FF54CC" w:rsidP="00FF54CC">
            <w:pPr>
              <w:jc w:val="center"/>
              <w:rPr>
                <w:sz w:val="24"/>
                <w:szCs w:val="24"/>
              </w:rPr>
            </w:pPr>
            <w:r w:rsidRPr="00FF54CC">
              <w:rPr>
                <w:sz w:val="24"/>
                <w:szCs w:val="24"/>
              </w:rPr>
              <w:t>1</w:t>
            </w:r>
          </w:p>
        </w:tc>
      </w:tr>
      <w:tr w:rsidR="00FF54CC" w:rsidRPr="00FF54CC" w:rsidTr="00FF54CC">
        <w:tc>
          <w:tcPr>
            <w:tcW w:w="5162" w:type="dxa"/>
            <w:tcBorders>
              <w:top w:val="single" w:sz="6" w:space="0" w:color="000000"/>
              <w:left w:val="single" w:sz="6" w:space="0" w:color="000000"/>
              <w:bottom w:val="single" w:sz="6" w:space="0" w:color="000000"/>
              <w:right w:val="single" w:sz="6" w:space="0" w:color="000000"/>
            </w:tcBorders>
          </w:tcPr>
          <w:p w:rsidR="00FF54CC" w:rsidRPr="00FF54CC" w:rsidRDefault="00FF54CC" w:rsidP="00FF54CC">
            <w:pPr>
              <w:pStyle w:val="ad"/>
              <w:rPr>
                <w:rFonts w:ascii="Times New Roman" w:hAnsi="Times New Roman" w:cs="Times New Roman"/>
                <w:sz w:val="24"/>
                <w:szCs w:val="24"/>
              </w:rPr>
            </w:pPr>
            <w:r>
              <w:rPr>
                <w:rFonts w:ascii="Times New Roman" w:hAnsi="Times New Roman" w:cs="Times New Roman"/>
                <w:sz w:val="24"/>
                <w:szCs w:val="24"/>
              </w:rPr>
              <w:t>4. </w:t>
            </w:r>
            <w:r w:rsidRPr="00FF54CC">
              <w:rPr>
                <w:rFonts w:ascii="Times New Roman" w:hAnsi="Times New Roman" w:cs="Times New Roman"/>
                <w:sz w:val="24"/>
                <w:szCs w:val="24"/>
              </w:rPr>
              <w:t>Строительство и (или) приобретение жилья для переселения граждан из жилищного фонда, признанного непригодным для проживания</w:t>
            </w:r>
          </w:p>
        </w:tc>
        <w:tc>
          <w:tcPr>
            <w:tcW w:w="1701" w:type="dxa"/>
            <w:tcBorders>
              <w:top w:val="single" w:sz="6" w:space="0" w:color="000000"/>
              <w:left w:val="single" w:sz="6" w:space="0" w:color="000000"/>
              <w:bottom w:val="single" w:sz="6" w:space="0" w:color="000000"/>
              <w:right w:val="single" w:sz="6" w:space="0" w:color="000000"/>
            </w:tcBorders>
            <w:vAlign w:val="center"/>
          </w:tcPr>
          <w:p w:rsidR="00FF54CC" w:rsidRPr="00FF54CC" w:rsidRDefault="00FF54CC" w:rsidP="00FF54CC">
            <w:pPr>
              <w:jc w:val="center"/>
              <w:rPr>
                <w:sz w:val="24"/>
                <w:szCs w:val="24"/>
              </w:rPr>
            </w:pPr>
            <w:r w:rsidRPr="00FF54CC">
              <w:rPr>
                <w:sz w:val="24"/>
                <w:szCs w:val="24"/>
              </w:rPr>
              <w:t>тыс.кв.метров</w:t>
            </w:r>
          </w:p>
        </w:tc>
        <w:tc>
          <w:tcPr>
            <w:tcW w:w="850" w:type="dxa"/>
            <w:tcBorders>
              <w:top w:val="single" w:sz="6" w:space="0" w:color="000000"/>
              <w:left w:val="single" w:sz="6" w:space="0" w:color="000000"/>
              <w:bottom w:val="single" w:sz="6" w:space="0" w:color="000000"/>
              <w:right w:val="single" w:sz="6" w:space="0" w:color="000000"/>
            </w:tcBorders>
            <w:vAlign w:val="center"/>
          </w:tcPr>
          <w:p w:rsidR="00FF54CC" w:rsidRPr="00FF54CC" w:rsidRDefault="00FF54CC" w:rsidP="00FF54CC">
            <w:pPr>
              <w:jc w:val="center"/>
              <w:rPr>
                <w:sz w:val="24"/>
                <w:szCs w:val="24"/>
              </w:rPr>
            </w:pPr>
            <w:r w:rsidRPr="00FF54CC">
              <w:rPr>
                <w:sz w:val="24"/>
                <w:szCs w:val="24"/>
              </w:rPr>
              <w:t>0</w:t>
            </w:r>
          </w:p>
        </w:tc>
        <w:tc>
          <w:tcPr>
            <w:tcW w:w="851" w:type="dxa"/>
            <w:tcBorders>
              <w:top w:val="single" w:sz="6" w:space="0" w:color="000000"/>
              <w:left w:val="single" w:sz="6" w:space="0" w:color="000000"/>
              <w:bottom w:val="single" w:sz="6" w:space="0" w:color="000000"/>
              <w:right w:val="single" w:sz="6" w:space="0" w:color="000000"/>
            </w:tcBorders>
            <w:vAlign w:val="center"/>
          </w:tcPr>
          <w:p w:rsidR="00FF54CC" w:rsidRPr="00FF54CC" w:rsidRDefault="00FF54CC" w:rsidP="00FF54CC">
            <w:pPr>
              <w:jc w:val="center"/>
              <w:rPr>
                <w:sz w:val="24"/>
                <w:szCs w:val="24"/>
              </w:rPr>
            </w:pPr>
            <w:r w:rsidRPr="00FF54CC">
              <w:rPr>
                <w:sz w:val="24"/>
                <w:szCs w:val="24"/>
              </w:rPr>
              <w:t>1,161</w:t>
            </w:r>
          </w:p>
        </w:tc>
        <w:tc>
          <w:tcPr>
            <w:tcW w:w="850" w:type="dxa"/>
            <w:tcBorders>
              <w:top w:val="single" w:sz="6" w:space="0" w:color="000000"/>
              <w:left w:val="single" w:sz="6" w:space="0" w:color="000000"/>
              <w:bottom w:val="single" w:sz="6" w:space="0" w:color="000000"/>
              <w:right w:val="single" w:sz="6" w:space="0" w:color="000000"/>
            </w:tcBorders>
            <w:vAlign w:val="center"/>
          </w:tcPr>
          <w:p w:rsidR="00FF54CC" w:rsidRPr="00FF54CC" w:rsidRDefault="00FF54CC" w:rsidP="00FF54CC">
            <w:pPr>
              <w:jc w:val="center"/>
              <w:rPr>
                <w:sz w:val="24"/>
                <w:szCs w:val="24"/>
              </w:rPr>
            </w:pPr>
            <w:r w:rsidRPr="00FF54CC">
              <w:rPr>
                <w:sz w:val="24"/>
                <w:szCs w:val="24"/>
              </w:rPr>
              <w:t>1,161</w:t>
            </w:r>
          </w:p>
        </w:tc>
      </w:tr>
      <w:tr w:rsidR="00FF54CC" w:rsidRPr="00FF54CC" w:rsidTr="00FF54CC">
        <w:tc>
          <w:tcPr>
            <w:tcW w:w="5162" w:type="dxa"/>
            <w:tcBorders>
              <w:top w:val="single" w:sz="6" w:space="0" w:color="000000"/>
              <w:left w:val="single" w:sz="6" w:space="0" w:color="000000"/>
              <w:bottom w:val="single" w:sz="6" w:space="0" w:color="000000"/>
              <w:right w:val="single" w:sz="6" w:space="0" w:color="000000"/>
            </w:tcBorders>
          </w:tcPr>
          <w:p w:rsidR="00FF54CC" w:rsidRPr="00FF54CC" w:rsidRDefault="00FF54CC" w:rsidP="00FF54CC">
            <w:pPr>
              <w:jc w:val="both"/>
              <w:rPr>
                <w:sz w:val="24"/>
                <w:szCs w:val="24"/>
              </w:rPr>
            </w:pPr>
            <w:r>
              <w:rPr>
                <w:sz w:val="24"/>
                <w:szCs w:val="24"/>
              </w:rPr>
              <w:t>5. </w:t>
            </w:r>
            <w:r w:rsidRPr="00FF54CC">
              <w:rPr>
                <w:sz w:val="24"/>
                <w:szCs w:val="24"/>
              </w:rPr>
              <w:t xml:space="preserve">Снос ветхо-аварийного жилья </w:t>
            </w:r>
          </w:p>
        </w:tc>
        <w:tc>
          <w:tcPr>
            <w:tcW w:w="1701" w:type="dxa"/>
            <w:tcBorders>
              <w:top w:val="single" w:sz="6" w:space="0" w:color="000000"/>
              <w:left w:val="single" w:sz="6" w:space="0" w:color="000000"/>
              <w:bottom w:val="single" w:sz="6" w:space="0" w:color="000000"/>
              <w:right w:val="single" w:sz="6" w:space="0" w:color="000000"/>
            </w:tcBorders>
            <w:vAlign w:val="center"/>
          </w:tcPr>
          <w:p w:rsidR="00FF54CC" w:rsidRPr="00FF54CC" w:rsidRDefault="00FF54CC" w:rsidP="00FF54CC">
            <w:pPr>
              <w:jc w:val="center"/>
              <w:rPr>
                <w:sz w:val="24"/>
                <w:szCs w:val="24"/>
              </w:rPr>
            </w:pPr>
            <w:r w:rsidRPr="00FF54CC">
              <w:rPr>
                <w:sz w:val="24"/>
                <w:szCs w:val="24"/>
              </w:rPr>
              <w:t>тыс.кв.метров</w:t>
            </w:r>
          </w:p>
        </w:tc>
        <w:tc>
          <w:tcPr>
            <w:tcW w:w="850" w:type="dxa"/>
            <w:tcBorders>
              <w:top w:val="single" w:sz="6" w:space="0" w:color="000000"/>
              <w:left w:val="single" w:sz="6" w:space="0" w:color="000000"/>
              <w:bottom w:val="single" w:sz="6" w:space="0" w:color="000000"/>
              <w:right w:val="single" w:sz="6" w:space="0" w:color="000000"/>
            </w:tcBorders>
            <w:vAlign w:val="center"/>
          </w:tcPr>
          <w:p w:rsidR="00FF54CC" w:rsidRPr="00FF54CC" w:rsidRDefault="00FF54CC" w:rsidP="00FF54CC">
            <w:pPr>
              <w:jc w:val="center"/>
              <w:rPr>
                <w:sz w:val="24"/>
                <w:szCs w:val="24"/>
              </w:rPr>
            </w:pPr>
            <w:r w:rsidRPr="00FF54CC">
              <w:rPr>
                <w:sz w:val="24"/>
                <w:szCs w:val="24"/>
              </w:rPr>
              <w:t>11,004</w:t>
            </w:r>
          </w:p>
        </w:tc>
        <w:tc>
          <w:tcPr>
            <w:tcW w:w="851" w:type="dxa"/>
            <w:tcBorders>
              <w:top w:val="single" w:sz="6" w:space="0" w:color="000000"/>
              <w:left w:val="single" w:sz="6" w:space="0" w:color="000000"/>
              <w:bottom w:val="single" w:sz="6" w:space="0" w:color="000000"/>
              <w:right w:val="single" w:sz="6" w:space="0" w:color="000000"/>
            </w:tcBorders>
            <w:vAlign w:val="center"/>
          </w:tcPr>
          <w:p w:rsidR="00FF54CC" w:rsidRPr="00FF54CC" w:rsidRDefault="00FF54CC" w:rsidP="00FF54CC">
            <w:pPr>
              <w:jc w:val="center"/>
              <w:rPr>
                <w:sz w:val="24"/>
                <w:szCs w:val="24"/>
              </w:rPr>
            </w:pPr>
            <w:r w:rsidRPr="00FF54CC">
              <w:rPr>
                <w:sz w:val="24"/>
                <w:szCs w:val="24"/>
              </w:rPr>
              <w:t>0</w:t>
            </w:r>
          </w:p>
        </w:tc>
        <w:tc>
          <w:tcPr>
            <w:tcW w:w="850" w:type="dxa"/>
            <w:tcBorders>
              <w:top w:val="single" w:sz="6" w:space="0" w:color="000000"/>
              <w:left w:val="single" w:sz="6" w:space="0" w:color="000000"/>
              <w:bottom w:val="single" w:sz="6" w:space="0" w:color="000000"/>
              <w:right w:val="single" w:sz="6" w:space="0" w:color="000000"/>
            </w:tcBorders>
            <w:vAlign w:val="center"/>
          </w:tcPr>
          <w:p w:rsidR="00FF54CC" w:rsidRPr="00FF54CC" w:rsidRDefault="00FF54CC" w:rsidP="00FF54CC">
            <w:pPr>
              <w:jc w:val="center"/>
              <w:rPr>
                <w:sz w:val="24"/>
                <w:szCs w:val="24"/>
              </w:rPr>
            </w:pPr>
            <w:r w:rsidRPr="00FF54CC">
              <w:rPr>
                <w:sz w:val="24"/>
                <w:szCs w:val="24"/>
              </w:rPr>
              <w:t>0</w:t>
            </w:r>
          </w:p>
        </w:tc>
      </w:tr>
      <w:tr w:rsidR="00FF54CC" w:rsidRPr="00FF54CC" w:rsidTr="00FF54CC">
        <w:tc>
          <w:tcPr>
            <w:tcW w:w="5162" w:type="dxa"/>
            <w:tcBorders>
              <w:top w:val="single" w:sz="6" w:space="0" w:color="000000"/>
              <w:left w:val="single" w:sz="6" w:space="0" w:color="000000"/>
              <w:bottom w:val="single" w:sz="6" w:space="0" w:color="000000"/>
              <w:right w:val="single" w:sz="6" w:space="0" w:color="000000"/>
            </w:tcBorders>
          </w:tcPr>
          <w:p w:rsidR="00FF54CC" w:rsidRPr="00FF54CC" w:rsidRDefault="00FF54CC" w:rsidP="00FF54CC">
            <w:pPr>
              <w:jc w:val="both"/>
              <w:rPr>
                <w:sz w:val="24"/>
                <w:szCs w:val="24"/>
              </w:rPr>
            </w:pPr>
            <w:r>
              <w:rPr>
                <w:sz w:val="24"/>
                <w:szCs w:val="24"/>
              </w:rPr>
              <w:t>6. </w:t>
            </w:r>
            <w:r w:rsidRPr="00FF54CC">
              <w:rPr>
                <w:sz w:val="24"/>
                <w:szCs w:val="24"/>
              </w:rPr>
              <w:t xml:space="preserve">Количество граждан округа (семей), переселенных из ветхого и аварийного жилищного фонда в жилые помещения, отвечающие установленным санитарным </w:t>
            </w:r>
            <w:r>
              <w:rPr>
                <w:sz w:val="24"/>
                <w:szCs w:val="24"/>
              </w:rPr>
              <w:br/>
            </w:r>
            <w:r w:rsidRPr="00FF54CC">
              <w:rPr>
                <w:sz w:val="24"/>
                <w:szCs w:val="24"/>
              </w:rPr>
              <w:t>и техническим требованиям</w:t>
            </w:r>
          </w:p>
        </w:tc>
        <w:tc>
          <w:tcPr>
            <w:tcW w:w="1701" w:type="dxa"/>
            <w:tcBorders>
              <w:top w:val="single" w:sz="6" w:space="0" w:color="000000"/>
              <w:left w:val="single" w:sz="6" w:space="0" w:color="000000"/>
              <w:bottom w:val="single" w:sz="6" w:space="0" w:color="000000"/>
              <w:right w:val="single" w:sz="6" w:space="0" w:color="000000"/>
            </w:tcBorders>
            <w:vAlign w:val="center"/>
          </w:tcPr>
          <w:p w:rsidR="00FF54CC" w:rsidRPr="00FF54CC" w:rsidRDefault="00FF54CC" w:rsidP="00FF54CC">
            <w:pPr>
              <w:jc w:val="center"/>
              <w:rPr>
                <w:sz w:val="24"/>
                <w:szCs w:val="24"/>
              </w:rPr>
            </w:pPr>
            <w:r w:rsidRPr="00FF54CC">
              <w:rPr>
                <w:sz w:val="24"/>
                <w:szCs w:val="24"/>
              </w:rPr>
              <w:t>семей</w:t>
            </w:r>
          </w:p>
        </w:tc>
        <w:tc>
          <w:tcPr>
            <w:tcW w:w="850" w:type="dxa"/>
            <w:tcBorders>
              <w:top w:val="single" w:sz="6" w:space="0" w:color="000000"/>
              <w:left w:val="single" w:sz="6" w:space="0" w:color="000000"/>
              <w:bottom w:val="single" w:sz="6" w:space="0" w:color="000000"/>
              <w:right w:val="single" w:sz="6" w:space="0" w:color="000000"/>
            </w:tcBorders>
            <w:vAlign w:val="center"/>
          </w:tcPr>
          <w:p w:rsidR="00FF54CC" w:rsidRPr="00FF54CC" w:rsidRDefault="00FF54CC" w:rsidP="00FF54CC">
            <w:pPr>
              <w:jc w:val="center"/>
              <w:rPr>
                <w:sz w:val="24"/>
                <w:szCs w:val="24"/>
              </w:rPr>
            </w:pPr>
            <w:r w:rsidRPr="00FF54CC">
              <w:rPr>
                <w:sz w:val="24"/>
                <w:szCs w:val="24"/>
              </w:rPr>
              <w:t>0</w:t>
            </w:r>
          </w:p>
        </w:tc>
        <w:tc>
          <w:tcPr>
            <w:tcW w:w="851" w:type="dxa"/>
            <w:tcBorders>
              <w:top w:val="single" w:sz="6" w:space="0" w:color="000000"/>
              <w:left w:val="single" w:sz="6" w:space="0" w:color="000000"/>
              <w:bottom w:val="single" w:sz="6" w:space="0" w:color="000000"/>
              <w:right w:val="single" w:sz="6" w:space="0" w:color="000000"/>
            </w:tcBorders>
            <w:vAlign w:val="center"/>
          </w:tcPr>
          <w:p w:rsidR="00FF54CC" w:rsidRPr="00FF54CC" w:rsidRDefault="00FF54CC" w:rsidP="00FF54CC">
            <w:pPr>
              <w:jc w:val="center"/>
              <w:rPr>
                <w:sz w:val="24"/>
                <w:szCs w:val="24"/>
              </w:rPr>
            </w:pPr>
            <w:r w:rsidRPr="00FF54CC">
              <w:rPr>
                <w:sz w:val="24"/>
                <w:szCs w:val="24"/>
              </w:rPr>
              <w:t>33</w:t>
            </w:r>
          </w:p>
        </w:tc>
        <w:tc>
          <w:tcPr>
            <w:tcW w:w="850" w:type="dxa"/>
            <w:tcBorders>
              <w:top w:val="single" w:sz="6" w:space="0" w:color="000000"/>
              <w:left w:val="single" w:sz="6" w:space="0" w:color="000000"/>
              <w:bottom w:val="single" w:sz="6" w:space="0" w:color="000000"/>
              <w:right w:val="single" w:sz="6" w:space="0" w:color="000000"/>
            </w:tcBorders>
            <w:vAlign w:val="center"/>
          </w:tcPr>
          <w:p w:rsidR="00FF54CC" w:rsidRPr="00FF54CC" w:rsidRDefault="00FF54CC" w:rsidP="00FF54CC">
            <w:pPr>
              <w:jc w:val="center"/>
              <w:rPr>
                <w:sz w:val="24"/>
                <w:szCs w:val="24"/>
              </w:rPr>
            </w:pPr>
            <w:r w:rsidRPr="00FF54CC">
              <w:rPr>
                <w:sz w:val="24"/>
                <w:szCs w:val="24"/>
              </w:rPr>
              <w:t>33</w:t>
            </w:r>
          </w:p>
        </w:tc>
      </w:tr>
      <w:tr w:rsidR="00FF54CC" w:rsidRPr="00FF54CC" w:rsidTr="00FF54CC">
        <w:tc>
          <w:tcPr>
            <w:tcW w:w="5162" w:type="dxa"/>
            <w:tcBorders>
              <w:top w:val="single" w:sz="6" w:space="0" w:color="000000"/>
              <w:left w:val="single" w:sz="6" w:space="0" w:color="000000"/>
              <w:bottom w:val="single" w:sz="6" w:space="0" w:color="000000"/>
              <w:right w:val="single" w:sz="6" w:space="0" w:color="000000"/>
            </w:tcBorders>
          </w:tcPr>
          <w:p w:rsidR="00FF54CC" w:rsidRPr="00FF54CC" w:rsidRDefault="00FF54CC" w:rsidP="00FF54CC">
            <w:pPr>
              <w:autoSpaceDE w:val="0"/>
              <w:autoSpaceDN w:val="0"/>
              <w:adjustRightInd w:val="0"/>
              <w:jc w:val="both"/>
              <w:rPr>
                <w:sz w:val="24"/>
                <w:szCs w:val="24"/>
              </w:rPr>
            </w:pPr>
            <w:r w:rsidRPr="00FF54CC">
              <w:rPr>
                <w:sz w:val="24"/>
                <w:szCs w:val="24"/>
              </w:rPr>
              <w:t xml:space="preserve">7. Количество молодых семей, улучшивших жилищные условия </w:t>
            </w:r>
          </w:p>
        </w:tc>
        <w:tc>
          <w:tcPr>
            <w:tcW w:w="1701" w:type="dxa"/>
            <w:tcBorders>
              <w:top w:val="single" w:sz="6" w:space="0" w:color="000000"/>
              <w:left w:val="single" w:sz="6" w:space="0" w:color="000000"/>
              <w:bottom w:val="single" w:sz="6" w:space="0" w:color="000000"/>
              <w:right w:val="single" w:sz="6" w:space="0" w:color="000000"/>
            </w:tcBorders>
          </w:tcPr>
          <w:p w:rsidR="00FF54CC" w:rsidRPr="00FF54CC" w:rsidRDefault="00FF54CC" w:rsidP="00FF54CC">
            <w:pPr>
              <w:autoSpaceDE w:val="0"/>
              <w:autoSpaceDN w:val="0"/>
              <w:adjustRightInd w:val="0"/>
              <w:jc w:val="center"/>
              <w:rPr>
                <w:sz w:val="24"/>
                <w:szCs w:val="24"/>
                <w:highlight w:val="lightGray"/>
              </w:rPr>
            </w:pPr>
            <w:r w:rsidRPr="00FF54CC">
              <w:rPr>
                <w:sz w:val="24"/>
                <w:szCs w:val="24"/>
              </w:rPr>
              <w:t>семей</w:t>
            </w:r>
          </w:p>
        </w:tc>
        <w:tc>
          <w:tcPr>
            <w:tcW w:w="850" w:type="dxa"/>
            <w:tcBorders>
              <w:top w:val="single" w:sz="6" w:space="0" w:color="000000"/>
              <w:left w:val="single" w:sz="6" w:space="0" w:color="000000"/>
              <w:bottom w:val="single" w:sz="6" w:space="0" w:color="000000"/>
              <w:right w:val="single" w:sz="6" w:space="0" w:color="000000"/>
            </w:tcBorders>
            <w:vAlign w:val="center"/>
          </w:tcPr>
          <w:p w:rsidR="00FF54CC" w:rsidRPr="00FF54CC" w:rsidRDefault="00FF54CC" w:rsidP="00FF54CC">
            <w:pPr>
              <w:jc w:val="center"/>
              <w:rPr>
                <w:sz w:val="24"/>
                <w:szCs w:val="24"/>
              </w:rPr>
            </w:pPr>
            <w:r w:rsidRPr="00FF54CC">
              <w:rPr>
                <w:sz w:val="24"/>
                <w:szCs w:val="24"/>
              </w:rPr>
              <w:t>3</w:t>
            </w:r>
          </w:p>
        </w:tc>
        <w:tc>
          <w:tcPr>
            <w:tcW w:w="851" w:type="dxa"/>
            <w:tcBorders>
              <w:top w:val="single" w:sz="6" w:space="0" w:color="000000"/>
              <w:left w:val="single" w:sz="6" w:space="0" w:color="000000"/>
              <w:bottom w:val="single" w:sz="6" w:space="0" w:color="000000"/>
              <w:right w:val="single" w:sz="6" w:space="0" w:color="000000"/>
            </w:tcBorders>
            <w:vAlign w:val="center"/>
          </w:tcPr>
          <w:p w:rsidR="00FF54CC" w:rsidRPr="00FF54CC" w:rsidRDefault="00FF54CC" w:rsidP="00FF54CC">
            <w:pPr>
              <w:jc w:val="center"/>
              <w:rPr>
                <w:sz w:val="24"/>
                <w:szCs w:val="24"/>
              </w:rPr>
            </w:pPr>
            <w:r w:rsidRPr="00FF54CC">
              <w:rPr>
                <w:sz w:val="24"/>
                <w:szCs w:val="24"/>
              </w:rPr>
              <w:t>3</w:t>
            </w:r>
          </w:p>
        </w:tc>
        <w:tc>
          <w:tcPr>
            <w:tcW w:w="850" w:type="dxa"/>
            <w:tcBorders>
              <w:top w:val="single" w:sz="6" w:space="0" w:color="000000"/>
              <w:left w:val="single" w:sz="6" w:space="0" w:color="000000"/>
              <w:bottom w:val="single" w:sz="6" w:space="0" w:color="000000"/>
              <w:right w:val="single" w:sz="6" w:space="0" w:color="000000"/>
            </w:tcBorders>
            <w:vAlign w:val="center"/>
          </w:tcPr>
          <w:p w:rsidR="00FF54CC" w:rsidRPr="00FF54CC" w:rsidRDefault="00FF54CC" w:rsidP="00FF54CC">
            <w:pPr>
              <w:jc w:val="center"/>
              <w:rPr>
                <w:sz w:val="24"/>
                <w:szCs w:val="24"/>
              </w:rPr>
            </w:pPr>
            <w:r w:rsidRPr="00FF54CC">
              <w:rPr>
                <w:sz w:val="24"/>
                <w:szCs w:val="24"/>
              </w:rPr>
              <w:t>3</w:t>
            </w:r>
          </w:p>
        </w:tc>
      </w:tr>
    </w:tbl>
    <w:p w:rsidR="00FF54CC" w:rsidRDefault="00FF54CC" w:rsidP="00FF54CC">
      <w:pPr>
        <w:ind w:firstLine="709"/>
        <w:jc w:val="both"/>
      </w:pPr>
    </w:p>
    <w:p w:rsidR="00FF54CC" w:rsidRDefault="00FF54CC" w:rsidP="008B5217">
      <w:pPr>
        <w:ind w:firstLine="709"/>
        <w:jc w:val="both"/>
      </w:pPr>
      <w:r>
        <w:t>17. При реализации настоящей программы и для достижения поставленной цели необходимо учитывать возможные финансовые, социальные, операционные и прочие риски. Важнейшими условиями успешной реализации программы является минимизация указанных рисков, эффективный мониторинг выполнения, принятие оперативных мер по корректировке приоритетных направлений и показателей программы.</w:t>
      </w:r>
    </w:p>
    <w:p w:rsidR="00FF54CC" w:rsidRDefault="00FF54CC" w:rsidP="008B5217">
      <w:pPr>
        <w:ind w:firstLine="709"/>
        <w:jc w:val="both"/>
      </w:pPr>
      <w:r>
        <w:t>Риски реализации программы можно разделить на две группы:</w:t>
      </w:r>
    </w:p>
    <w:p w:rsidR="00FF54CC" w:rsidRDefault="00FF54CC" w:rsidP="008B5217">
      <w:pPr>
        <w:ind w:firstLine="709"/>
        <w:jc w:val="both"/>
      </w:pPr>
      <w:r>
        <w:t>внутренние - относятся к сфере компетенции ответственного исполнителя программы и исполнителей мероприятий программы;</w:t>
      </w:r>
    </w:p>
    <w:p w:rsidR="00FF54CC" w:rsidRDefault="00FF54CC" w:rsidP="008B5217">
      <w:pPr>
        <w:ind w:firstLine="709"/>
        <w:jc w:val="both"/>
      </w:pPr>
      <w:proofErr w:type="gramStart"/>
      <w:r>
        <w:t xml:space="preserve">внешние, наступление или не наступление которых не зависит </w:t>
      </w:r>
      <w:r w:rsidR="008B5217">
        <w:br/>
      </w:r>
      <w:r>
        <w:t>от действий ответственного исполнителя программы.</w:t>
      </w:r>
      <w:proofErr w:type="gramEnd"/>
    </w:p>
    <w:p w:rsidR="00FF54CC" w:rsidRDefault="00FF54CC" w:rsidP="008B5217">
      <w:pPr>
        <w:ind w:firstLine="709"/>
        <w:jc w:val="both"/>
      </w:pPr>
      <w:r>
        <w:t>18. Внутренние риски могут являться следствием:</w:t>
      </w:r>
    </w:p>
    <w:p w:rsidR="00FF54CC" w:rsidRDefault="00FF54CC" w:rsidP="008B5217">
      <w:pPr>
        <w:ind w:firstLine="709"/>
        <w:jc w:val="both"/>
      </w:pPr>
      <w:r>
        <w:lastRenderedPageBreak/>
        <w:t>низкой исполнительской дисциплины ответственного исполнителя программы, должностных лиц, ответственных за выполнение мероприятий программы;</w:t>
      </w:r>
    </w:p>
    <w:p w:rsidR="00FF54CC" w:rsidRDefault="00FF54CC" w:rsidP="008B5217">
      <w:pPr>
        <w:ind w:firstLine="709"/>
        <w:jc w:val="both"/>
      </w:pPr>
      <w:r>
        <w:t>несвоевременных разработки, согласования и принятия документов, обеспечивающих выполнение мероприятий программы;</w:t>
      </w:r>
    </w:p>
    <w:p w:rsidR="00FF54CC" w:rsidRDefault="00FF54CC" w:rsidP="008B5217">
      <w:pPr>
        <w:ind w:firstLine="709"/>
        <w:jc w:val="both"/>
      </w:pPr>
      <w:r>
        <w:t>недостаточной оперативности при наступлении внешних рисков реализации программы.</w:t>
      </w:r>
    </w:p>
    <w:p w:rsidR="00FF54CC" w:rsidRDefault="00FF54CC" w:rsidP="008B5217">
      <w:pPr>
        <w:ind w:firstLine="709"/>
        <w:jc w:val="both"/>
      </w:pPr>
      <w:r>
        <w:t>Мерами управления внутренними рисками являются:</w:t>
      </w:r>
    </w:p>
    <w:p w:rsidR="00FF54CC" w:rsidRDefault="00FF54CC" w:rsidP="008B5217">
      <w:pPr>
        <w:ind w:firstLine="709"/>
        <w:jc w:val="both"/>
      </w:pPr>
      <w:r>
        <w:t>детальное планирование хода реализации программы;</w:t>
      </w:r>
    </w:p>
    <w:p w:rsidR="00FF54CC" w:rsidRDefault="00FF54CC" w:rsidP="008B5217">
      <w:pPr>
        <w:ind w:firstLine="709"/>
        <w:jc w:val="both"/>
      </w:pPr>
      <w:r>
        <w:t>оперативный мониторинг выполнения мероприятий программы, который выполняют ответственные исполнители мероприятий;</w:t>
      </w:r>
    </w:p>
    <w:p w:rsidR="00FF54CC" w:rsidRDefault="00FF54CC" w:rsidP="008B5217">
      <w:pPr>
        <w:ind w:firstLine="709"/>
        <w:jc w:val="both"/>
      </w:pPr>
      <w:r>
        <w:t>своевременная актуализация ежегодных мероприятий реализации программы, в том числе корректировка состава и сроков исполнения мероприятий с сохранением ожидаемых результатов.</w:t>
      </w:r>
    </w:p>
    <w:p w:rsidR="00FF54CC" w:rsidRDefault="00FF54CC" w:rsidP="008B5217">
      <w:pPr>
        <w:ind w:firstLine="709"/>
        <w:jc w:val="both"/>
      </w:pPr>
      <w:r>
        <w:t>19. Внешние риски могут являться следствием:</w:t>
      </w:r>
    </w:p>
    <w:p w:rsidR="00FF54CC" w:rsidRDefault="00FF54CC" w:rsidP="008B5217">
      <w:pPr>
        <w:ind w:firstLine="709"/>
        <w:jc w:val="both"/>
      </w:pPr>
      <w:r>
        <w:t>ухудшения внутренней и внешней конъюнктуры, снижением темпов роста национальной экономики, уровня инвестиционной активности, высокой инфляцией, кризисом банковской системы;</w:t>
      </w:r>
    </w:p>
    <w:p w:rsidR="00FF54CC" w:rsidRDefault="00FF54CC" w:rsidP="008B5217">
      <w:pPr>
        <w:ind w:firstLine="709"/>
        <w:jc w:val="both"/>
      </w:pPr>
      <w:r>
        <w:t>возникновением бюджетного дефицита и недостаточным вследствие этого уровнем бюджетного финансирования, мероприятий, предусмотренных программой.</w:t>
      </w:r>
    </w:p>
    <w:p w:rsidR="00FF54CC" w:rsidRDefault="00FF54CC" w:rsidP="008B5217">
      <w:pPr>
        <w:ind w:firstLine="709"/>
        <w:jc w:val="both"/>
      </w:pPr>
      <w:r>
        <w:t xml:space="preserve">В рамках программы отсутствует возможность управления вышеуказанными рисками. Возможен лишь оперативный учет последствий </w:t>
      </w:r>
      <w:r w:rsidR="008B5217">
        <w:br/>
      </w:r>
      <w:r>
        <w:t>их проявления.</w:t>
      </w:r>
    </w:p>
    <w:p w:rsidR="00FF54CC" w:rsidRDefault="008B5217" w:rsidP="008B5217">
      <w:pPr>
        <w:ind w:firstLine="709"/>
        <w:jc w:val="both"/>
      </w:pPr>
      <w:r>
        <w:t>20. </w:t>
      </w:r>
      <w:r w:rsidR="00FF54CC">
        <w:t>Анализ и управление риском реализации программы обеспечивает:</w:t>
      </w:r>
    </w:p>
    <w:p w:rsidR="00FF54CC" w:rsidRDefault="00FF54CC" w:rsidP="008B5217">
      <w:pPr>
        <w:ind w:firstLine="709"/>
        <w:jc w:val="both"/>
      </w:pPr>
      <w:r>
        <w:t>условия, в результате которых можно реализовать мероприятия, предусмотренные программой на данный период;</w:t>
      </w:r>
    </w:p>
    <w:p w:rsidR="00FF54CC" w:rsidRDefault="00FF54CC" w:rsidP="008B5217">
      <w:pPr>
        <w:ind w:firstLine="709"/>
        <w:jc w:val="both"/>
      </w:pPr>
      <w:r>
        <w:t>постоянный учет всех факторов риска, влияющих на достижение цели программы;</w:t>
      </w:r>
    </w:p>
    <w:p w:rsidR="00FF54CC" w:rsidRDefault="00FF54CC" w:rsidP="008B5217">
      <w:pPr>
        <w:ind w:firstLine="709"/>
        <w:jc w:val="both"/>
      </w:pPr>
      <w:r>
        <w:t>правильный учет факторов риска, их тщательный анализ и разумная политика по управлению ими.</w:t>
      </w:r>
    </w:p>
    <w:p w:rsidR="00FF54CC" w:rsidRDefault="008B5217" w:rsidP="008B5217">
      <w:pPr>
        <w:ind w:firstLine="709"/>
        <w:jc w:val="both"/>
      </w:pPr>
      <w:r>
        <w:t>21. </w:t>
      </w:r>
      <w:proofErr w:type="gramStart"/>
      <w:r w:rsidR="00FF54CC">
        <w:t>Контроль за</w:t>
      </w:r>
      <w:proofErr w:type="gramEnd"/>
      <w:r w:rsidR="00FF54CC">
        <w:t xml:space="preserve"> ходом реализации программы, а также анализ рисков </w:t>
      </w:r>
      <w:r>
        <w:br/>
      </w:r>
      <w:r w:rsidR="00FF54CC">
        <w:t xml:space="preserve">и управление рисками при реализации программы, осуществляют по итогам каждого года, ответственные исполнители и соисполнители подпрограмм </w:t>
      </w:r>
      <w:r>
        <w:br/>
      </w:r>
      <w:r w:rsidR="00FF54CC">
        <w:t>в соответствии с установленными полномочиями.</w:t>
      </w:r>
    </w:p>
    <w:p w:rsidR="00FF54CC" w:rsidRDefault="00FF54CC" w:rsidP="008B5217">
      <w:pPr>
        <w:ind w:firstLine="709"/>
        <w:jc w:val="both"/>
      </w:pPr>
    </w:p>
    <w:p w:rsidR="00FF54CC" w:rsidRDefault="00FF54CC" w:rsidP="008B5217">
      <w:pPr>
        <w:jc w:val="center"/>
      </w:pPr>
      <w:r>
        <w:t>IX. Информация по ресурсному обеспечению программы</w:t>
      </w:r>
    </w:p>
    <w:p w:rsidR="00FF54CC" w:rsidRDefault="00FF54CC" w:rsidP="008B5217">
      <w:pPr>
        <w:ind w:firstLine="709"/>
        <w:jc w:val="both"/>
      </w:pPr>
    </w:p>
    <w:p w:rsidR="00FF54CC" w:rsidRDefault="008B5217" w:rsidP="008B5217">
      <w:pPr>
        <w:ind w:firstLine="709"/>
        <w:jc w:val="both"/>
      </w:pPr>
      <w:r>
        <w:t>22. </w:t>
      </w:r>
      <w:r w:rsidR="00FF54CC">
        <w:t xml:space="preserve">Ресурсное обеспечение мероприятий программы: </w:t>
      </w:r>
    </w:p>
    <w:p w:rsidR="00FF54CC" w:rsidRDefault="00FF54CC" w:rsidP="008B5217">
      <w:pPr>
        <w:ind w:firstLine="709"/>
        <w:jc w:val="both"/>
      </w:pPr>
      <w:r>
        <w:t>Общий объем финансирования программы в 2025-</w:t>
      </w:r>
      <w:r w:rsidR="008B5217">
        <w:t>2027 годах составит </w:t>
      </w:r>
      <w:r>
        <w:t>- 260090,40 тыс. рублей, в том числе за счет:</w:t>
      </w:r>
    </w:p>
    <w:p w:rsidR="00FF54CC" w:rsidRDefault="00FF54CC" w:rsidP="008B5217">
      <w:pPr>
        <w:ind w:firstLine="709"/>
        <w:jc w:val="both"/>
      </w:pPr>
      <w:r>
        <w:t xml:space="preserve">федерального бюджета </w:t>
      </w:r>
      <w:r w:rsidR="008B5217">
        <w:t>-</w:t>
      </w:r>
      <w:r>
        <w:t xml:space="preserve"> 1676,7164 тыс. рублей</w:t>
      </w:r>
    </w:p>
    <w:p w:rsidR="00FF54CC" w:rsidRDefault="00FF54CC" w:rsidP="008B5217">
      <w:pPr>
        <w:ind w:firstLine="709"/>
        <w:jc w:val="both"/>
      </w:pPr>
      <w:r>
        <w:t xml:space="preserve">областного бюджета </w:t>
      </w:r>
      <w:r w:rsidR="008B5217">
        <w:t>-</w:t>
      </w:r>
      <w:r>
        <w:t xml:space="preserve"> 224121,98360 тыс. рублей</w:t>
      </w:r>
    </w:p>
    <w:p w:rsidR="00FF54CC" w:rsidRDefault="00FF54CC" w:rsidP="008B5217">
      <w:pPr>
        <w:ind w:firstLine="709"/>
        <w:jc w:val="both"/>
      </w:pPr>
      <w:r>
        <w:t xml:space="preserve">местного бюджета </w:t>
      </w:r>
      <w:r w:rsidR="008B5217">
        <w:t>-</w:t>
      </w:r>
      <w:r>
        <w:t xml:space="preserve"> 34291,70 тыс. рублей</w:t>
      </w:r>
    </w:p>
    <w:p w:rsidR="00FF54CC" w:rsidRDefault="00FF54CC" w:rsidP="008B5217">
      <w:pPr>
        <w:ind w:firstLine="709"/>
        <w:jc w:val="both"/>
      </w:pPr>
    </w:p>
    <w:p w:rsidR="00FF54CC" w:rsidRDefault="00FF54CC" w:rsidP="008B5217">
      <w:pPr>
        <w:ind w:firstLine="709"/>
        <w:jc w:val="both"/>
      </w:pPr>
      <w:r>
        <w:t>Объем финансирования программы в 2025 году составит</w:t>
      </w:r>
      <w:r w:rsidR="008B5217">
        <w:t> </w:t>
      </w:r>
      <w:r>
        <w:t xml:space="preserve">- </w:t>
      </w:r>
      <w:r w:rsidR="008B5217">
        <w:br/>
      </w:r>
      <w:r>
        <w:t>29222,2 тыс. рублей, в том числе за счет:</w:t>
      </w:r>
    </w:p>
    <w:p w:rsidR="00FF54CC" w:rsidRDefault="00FF54CC" w:rsidP="008B5217">
      <w:pPr>
        <w:ind w:firstLine="709"/>
        <w:jc w:val="both"/>
      </w:pPr>
      <w:r>
        <w:t>федерального бюджета - 524,5248 тыс. рублей</w:t>
      </w:r>
      <w:r w:rsidR="008B5217">
        <w:t>;</w:t>
      </w:r>
    </w:p>
    <w:p w:rsidR="00FF54CC" w:rsidRDefault="00FF54CC" w:rsidP="008B5217">
      <w:pPr>
        <w:ind w:firstLine="709"/>
        <w:jc w:val="both"/>
      </w:pPr>
      <w:r>
        <w:lastRenderedPageBreak/>
        <w:t>областного бюджета - 1884,3752 тыс. рублей</w:t>
      </w:r>
      <w:r w:rsidR="008B5217">
        <w:t>;</w:t>
      </w:r>
    </w:p>
    <w:p w:rsidR="00FF54CC" w:rsidRDefault="00FF54CC" w:rsidP="008B5217">
      <w:pPr>
        <w:ind w:firstLine="709"/>
        <w:jc w:val="both"/>
      </w:pPr>
      <w:r>
        <w:t>местного бюджета - 26813,3 тыс. рублей</w:t>
      </w:r>
      <w:r w:rsidR="008B5217">
        <w:t>.</w:t>
      </w:r>
    </w:p>
    <w:p w:rsidR="00FF54CC" w:rsidRDefault="00FF54CC" w:rsidP="008B5217">
      <w:pPr>
        <w:ind w:firstLine="709"/>
        <w:jc w:val="both"/>
      </w:pPr>
    </w:p>
    <w:p w:rsidR="00FF54CC" w:rsidRDefault="00FF54CC" w:rsidP="008B5217">
      <w:pPr>
        <w:ind w:firstLine="709"/>
        <w:jc w:val="both"/>
      </w:pPr>
      <w:r>
        <w:t>Объем финансирования</w:t>
      </w:r>
      <w:r w:rsidR="008B5217">
        <w:t xml:space="preserve"> программы в 2026 году составит </w:t>
      </w:r>
      <w:r>
        <w:t xml:space="preserve">- </w:t>
      </w:r>
      <w:r w:rsidR="008B5217">
        <w:br/>
      </w:r>
      <w:r>
        <w:t>115434,1 тыс. рублей, в том числе за счет:</w:t>
      </w:r>
    </w:p>
    <w:p w:rsidR="00FF54CC" w:rsidRDefault="00FF54CC" w:rsidP="008B5217">
      <w:pPr>
        <w:ind w:firstLine="709"/>
        <w:jc w:val="both"/>
      </w:pPr>
      <w:r>
        <w:t>федерального бюджета - 576,0958 тыс. рублей</w:t>
      </w:r>
      <w:r w:rsidR="008B5217">
        <w:t>;</w:t>
      </w:r>
    </w:p>
    <w:p w:rsidR="00FF54CC" w:rsidRDefault="00FF54CC" w:rsidP="008B5217">
      <w:pPr>
        <w:ind w:firstLine="709"/>
        <w:jc w:val="both"/>
      </w:pPr>
      <w:r>
        <w:t>областного бюджета - 111118,8042 тыс. рублей</w:t>
      </w:r>
      <w:r w:rsidR="008B5217">
        <w:t>;</w:t>
      </w:r>
    </w:p>
    <w:p w:rsidR="00FF54CC" w:rsidRDefault="00FF54CC" w:rsidP="008B5217">
      <w:pPr>
        <w:ind w:firstLine="709"/>
        <w:jc w:val="both"/>
      </w:pPr>
      <w:r>
        <w:t>местного бюджета - 3739,2 тыс. рублей</w:t>
      </w:r>
      <w:r w:rsidR="008B5217">
        <w:t>.</w:t>
      </w:r>
    </w:p>
    <w:p w:rsidR="00FF54CC" w:rsidRDefault="00FF54CC" w:rsidP="008B5217">
      <w:pPr>
        <w:ind w:firstLine="709"/>
        <w:jc w:val="both"/>
      </w:pPr>
    </w:p>
    <w:p w:rsidR="00FF54CC" w:rsidRDefault="00FF54CC" w:rsidP="008B5217">
      <w:pPr>
        <w:ind w:firstLine="709"/>
        <w:jc w:val="both"/>
      </w:pPr>
      <w:r>
        <w:t>Объем финансирования программы в 20</w:t>
      </w:r>
      <w:r w:rsidR="008B5217">
        <w:t>27 году составит </w:t>
      </w:r>
      <w:r>
        <w:t xml:space="preserve">- </w:t>
      </w:r>
      <w:r w:rsidR="008B5217">
        <w:br/>
      </w:r>
      <w:r>
        <w:t>115434,1 тыс. рублей, в том числе за счет:</w:t>
      </w:r>
    </w:p>
    <w:p w:rsidR="00FF54CC" w:rsidRDefault="00FF54CC" w:rsidP="008B5217">
      <w:pPr>
        <w:ind w:firstLine="709"/>
        <w:jc w:val="both"/>
      </w:pPr>
      <w:r>
        <w:t>федерального бюджета - 576,0958 тыс. рублей</w:t>
      </w:r>
      <w:r w:rsidR="008B5217">
        <w:t>;</w:t>
      </w:r>
    </w:p>
    <w:p w:rsidR="00FF54CC" w:rsidRDefault="00FF54CC" w:rsidP="008B5217">
      <w:pPr>
        <w:ind w:firstLine="709"/>
        <w:jc w:val="both"/>
      </w:pPr>
      <w:r>
        <w:t>областного бюджета - 111118,8042 тыс. рублей</w:t>
      </w:r>
      <w:r w:rsidR="008B5217">
        <w:t>;</w:t>
      </w:r>
    </w:p>
    <w:p w:rsidR="00FF54CC" w:rsidRDefault="00FF54CC" w:rsidP="008B5217">
      <w:pPr>
        <w:ind w:firstLine="709"/>
        <w:jc w:val="both"/>
      </w:pPr>
      <w:r>
        <w:t>местного бюджета - 3739,2 тыс. рублей</w:t>
      </w:r>
      <w:r w:rsidR="008B5217">
        <w:t>.</w:t>
      </w:r>
    </w:p>
    <w:p w:rsidR="00FF54CC" w:rsidRDefault="008B5217" w:rsidP="008B5217">
      <w:pPr>
        <w:ind w:firstLine="709"/>
        <w:jc w:val="both"/>
      </w:pPr>
      <w:r>
        <w:t>23. </w:t>
      </w:r>
      <w:r w:rsidR="00FF54CC">
        <w:t xml:space="preserve">Обоснование объемов финансовых ресурсов, необходимых </w:t>
      </w:r>
      <w:r>
        <w:br/>
      </w:r>
      <w:r w:rsidR="00FF54CC">
        <w:t xml:space="preserve">для реализации программы представлено в разделе V программы. </w:t>
      </w:r>
    </w:p>
    <w:p w:rsidR="00FF54CC" w:rsidRDefault="00FF54CC" w:rsidP="008B5217">
      <w:pPr>
        <w:ind w:firstLine="709"/>
        <w:jc w:val="both"/>
      </w:pPr>
    </w:p>
    <w:p w:rsidR="00FF54CC" w:rsidRDefault="00FF54CC" w:rsidP="008B5217">
      <w:pPr>
        <w:ind w:firstLine="709"/>
        <w:jc w:val="center"/>
      </w:pPr>
      <w:r>
        <w:t xml:space="preserve">X. Методика оценки эффективности программы и установление </w:t>
      </w:r>
      <w:r w:rsidR="008B5217">
        <w:br/>
      </w:r>
      <w:r>
        <w:t>ее критериев</w:t>
      </w:r>
    </w:p>
    <w:p w:rsidR="00FF54CC" w:rsidRDefault="00FF54CC" w:rsidP="008B5217">
      <w:pPr>
        <w:ind w:firstLine="709"/>
        <w:jc w:val="both"/>
      </w:pPr>
    </w:p>
    <w:p w:rsidR="00FF54CC" w:rsidRDefault="008B5217" w:rsidP="008B5217">
      <w:pPr>
        <w:ind w:firstLine="709"/>
        <w:jc w:val="both"/>
      </w:pPr>
      <w:r>
        <w:t>24. </w:t>
      </w:r>
      <w:r w:rsidR="00FF54CC">
        <w:t>Оценка эффективности программы должна осуществляться в целях достижения оптимального соотношения затрат, связанных с реализацией программы, и достигнутых результатов, а также обеспечения принципов бюджетной системы Российской Федерации: эффективности использования бюджетных средств, прозрачности, открытости (адресности) и целевого характера бюджетных средств.</w:t>
      </w:r>
    </w:p>
    <w:p w:rsidR="00FF54CC" w:rsidRDefault="00FF54CC" w:rsidP="008B5217">
      <w:pPr>
        <w:ind w:firstLine="709"/>
        <w:jc w:val="both"/>
      </w:pPr>
      <w:r>
        <w:t>Для оценки эффективности реализации программы применяются целевые показатели.</w:t>
      </w:r>
    </w:p>
    <w:p w:rsidR="00FF54CC" w:rsidRDefault="00FF54CC" w:rsidP="008B5217">
      <w:pPr>
        <w:ind w:firstLine="709"/>
        <w:jc w:val="both"/>
      </w:pPr>
      <w:r>
        <w:t>Критериями оценки эффективности реализации программы являются:</w:t>
      </w:r>
    </w:p>
    <w:p w:rsidR="00FF54CC" w:rsidRDefault="00FF54CC" w:rsidP="008B5217">
      <w:pPr>
        <w:ind w:firstLine="709"/>
        <w:jc w:val="both"/>
      </w:pPr>
      <w:r>
        <w:t>повышение эффективности бюджетных расходов на реализацию мероприятий программы;</w:t>
      </w:r>
    </w:p>
    <w:p w:rsidR="00FF54CC" w:rsidRDefault="00FF54CC" w:rsidP="008B5217">
      <w:pPr>
        <w:ind w:firstLine="709"/>
        <w:jc w:val="both"/>
      </w:pPr>
      <w:r>
        <w:t xml:space="preserve"> достижение установленных значений целевых показателей.</w:t>
      </w:r>
    </w:p>
    <w:p w:rsidR="00FF54CC" w:rsidRDefault="00FF54CC" w:rsidP="008B5217">
      <w:pPr>
        <w:ind w:firstLine="709"/>
        <w:jc w:val="both"/>
      </w:pPr>
      <w:r>
        <w:t>Оценка эффективности осуществляется ежегодно в течение всего срока реализации программы.</w:t>
      </w:r>
    </w:p>
    <w:p w:rsidR="00FF54CC" w:rsidRDefault="00FF54CC" w:rsidP="008B5217">
      <w:pPr>
        <w:ind w:firstLine="709"/>
        <w:jc w:val="both"/>
      </w:pPr>
      <w:r>
        <w:t xml:space="preserve">Оценка эффективности производится путем сопоставления фактических достигнутых показателей с </w:t>
      </w:r>
      <w:proofErr w:type="gramStart"/>
      <w:r>
        <w:t>плановыми</w:t>
      </w:r>
      <w:proofErr w:type="gramEnd"/>
      <w:r>
        <w:t>.</w:t>
      </w:r>
    </w:p>
    <w:p w:rsidR="00FF54CC" w:rsidRDefault="00FF54CC" w:rsidP="008B5217">
      <w:pPr>
        <w:ind w:firstLine="709"/>
        <w:jc w:val="both"/>
      </w:pPr>
      <w:r>
        <w:t>Оценка эффективности использования бюджетных сре</w:t>
      </w:r>
      <w:proofErr w:type="gramStart"/>
      <w:r>
        <w:t xml:space="preserve">дств </w:t>
      </w:r>
      <w:r w:rsidR="00C05538">
        <w:br/>
      </w:r>
      <w:r>
        <w:t>пр</w:t>
      </w:r>
      <w:proofErr w:type="gramEnd"/>
      <w:r>
        <w:t>и реализации программы рассчитывается по следующим показателям:</w:t>
      </w:r>
    </w:p>
    <w:tbl>
      <w:tblPr>
        <w:tblW w:w="9654" w:type="dxa"/>
        <w:tblCellMar>
          <w:top w:w="15" w:type="dxa"/>
          <w:left w:w="15" w:type="dxa"/>
          <w:bottom w:w="15" w:type="dxa"/>
          <w:right w:w="15" w:type="dxa"/>
        </w:tblCellMar>
        <w:tblLook w:val="04A0"/>
      </w:tblPr>
      <w:tblGrid>
        <w:gridCol w:w="3559"/>
        <w:gridCol w:w="425"/>
        <w:gridCol w:w="5670"/>
      </w:tblGrid>
      <w:tr w:rsidR="00C05538" w:rsidRPr="00C05538" w:rsidTr="00C05538">
        <w:tc>
          <w:tcPr>
            <w:tcW w:w="3559" w:type="dxa"/>
            <w:tcBorders>
              <w:top w:val="single" w:sz="6" w:space="0" w:color="000000"/>
              <w:left w:val="single" w:sz="6" w:space="0" w:color="000000"/>
              <w:bottom w:val="single" w:sz="6" w:space="0" w:color="000000"/>
              <w:right w:val="single" w:sz="6" w:space="0" w:color="000000"/>
            </w:tcBorders>
            <w:vAlign w:val="center"/>
            <w:hideMark/>
          </w:tcPr>
          <w:p w:rsidR="00C05538" w:rsidRPr="00C05538" w:rsidRDefault="00C05538" w:rsidP="005C6BA9">
            <w:pPr>
              <w:jc w:val="center"/>
              <w:rPr>
                <w:sz w:val="24"/>
                <w:szCs w:val="24"/>
              </w:rPr>
            </w:pPr>
            <w:r w:rsidRPr="00C05538">
              <w:rPr>
                <w:sz w:val="24"/>
                <w:szCs w:val="24"/>
              </w:rPr>
              <w:t>Оценка достижения плановых индикативных показателей (</w:t>
            </w:r>
            <w:proofErr w:type="gramStart"/>
            <w:r w:rsidRPr="00C05538">
              <w:rPr>
                <w:sz w:val="24"/>
                <w:szCs w:val="24"/>
              </w:rPr>
              <w:t>ДИП</w:t>
            </w:r>
            <w:proofErr w:type="gramEnd"/>
            <w:r w:rsidRPr="00C05538">
              <w:rPr>
                <w:sz w:val="24"/>
                <w:szCs w:val="24"/>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C05538" w:rsidRPr="00C05538" w:rsidRDefault="00C05538" w:rsidP="005C6BA9">
            <w:pPr>
              <w:jc w:val="center"/>
              <w:rPr>
                <w:sz w:val="24"/>
                <w:szCs w:val="24"/>
              </w:rPr>
            </w:pPr>
            <w:r w:rsidRPr="00C05538">
              <w:rPr>
                <w:sz w:val="24"/>
                <w:szCs w:val="24"/>
              </w:rPr>
              <w:t>=</w:t>
            </w:r>
          </w:p>
        </w:tc>
        <w:tc>
          <w:tcPr>
            <w:tcW w:w="5670" w:type="dxa"/>
            <w:tcBorders>
              <w:top w:val="single" w:sz="6" w:space="0" w:color="000000"/>
              <w:left w:val="single" w:sz="6" w:space="0" w:color="000000"/>
              <w:bottom w:val="single" w:sz="6" w:space="0" w:color="000000"/>
              <w:right w:val="single" w:sz="6" w:space="0" w:color="000000"/>
            </w:tcBorders>
            <w:vAlign w:val="center"/>
            <w:hideMark/>
          </w:tcPr>
          <w:p w:rsidR="00C05538" w:rsidRPr="00C05538" w:rsidRDefault="00C05538" w:rsidP="00C05538">
            <w:pPr>
              <w:jc w:val="center"/>
              <w:rPr>
                <w:sz w:val="24"/>
                <w:szCs w:val="24"/>
              </w:rPr>
            </w:pPr>
            <w:r w:rsidRPr="00C05538">
              <w:rPr>
                <w:sz w:val="24"/>
                <w:szCs w:val="24"/>
              </w:rPr>
              <w:t>Фактические индикативныепоказатели</w:t>
            </w:r>
          </w:p>
          <w:p w:rsidR="00C05538" w:rsidRPr="00C05538" w:rsidRDefault="00C05538" w:rsidP="00C05538">
            <w:pPr>
              <w:jc w:val="center"/>
              <w:rPr>
                <w:b/>
                <w:sz w:val="24"/>
                <w:szCs w:val="24"/>
              </w:rPr>
            </w:pPr>
            <w:r w:rsidRPr="00C05538">
              <w:rPr>
                <w:b/>
                <w:sz w:val="24"/>
                <w:szCs w:val="24"/>
              </w:rPr>
              <w:t>----------------------------------------------------</w:t>
            </w:r>
          </w:p>
          <w:p w:rsidR="00C05538" w:rsidRPr="00C05538" w:rsidRDefault="00C05538" w:rsidP="00C05538">
            <w:pPr>
              <w:jc w:val="center"/>
              <w:rPr>
                <w:sz w:val="24"/>
                <w:szCs w:val="24"/>
              </w:rPr>
            </w:pPr>
            <w:r w:rsidRPr="00C05538">
              <w:rPr>
                <w:sz w:val="24"/>
                <w:szCs w:val="24"/>
              </w:rPr>
              <w:t>Плановые индикативные показатели</w:t>
            </w:r>
          </w:p>
        </w:tc>
      </w:tr>
      <w:tr w:rsidR="00C05538" w:rsidRPr="00C05538" w:rsidTr="00C05538">
        <w:tc>
          <w:tcPr>
            <w:tcW w:w="3559" w:type="dxa"/>
            <w:tcBorders>
              <w:top w:val="single" w:sz="6" w:space="0" w:color="000000"/>
              <w:left w:val="single" w:sz="6" w:space="0" w:color="000000"/>
              <w:bottom w:val="single" w:sz="6" w:space="0" w:color="000000"/>
              <w:right w:val="single" w:sz="6" w:space="0" w:color="000000"/>
            </w:tcBorders>
            <w:vAlign w:val="center"/>
            <w:hideMark/>
          </w:tcPr>
          <w:p w:rsidR="00C05538" w:rsidRPr="00C05538" w:rsidRDefault="00C05538" w:rsidP="005C6BA9">
            <w:pPr>
              <w:jc w:val="center"/>
              <w:rPr>
                <w:sz w:val="24"/>
                <w:szCs w:val="24"/>
              </w:rPr>
            </w:pPr>
            <w:r w:rsidRPr="00C05538">
              <w:rPr>
                <w:sz w:val="24"/>
                <w:szCs w:val="24"/>
              </w:rPr>
              <w:t>Оценка полноты использования бюджетных средств (ПИБС)</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C05538" w:rsidRPr="00C05538" w:rsidRDefault="00C05538" w:rsidP="005C6BA9">
            <w:pPr>
              <w:jc w:val="center"/>
              <w:rPr>
                <w:sz w:val="24"/>
                <w:szCs w:val="24"/>
              </w:rPr>
            </w:pPr>
            <w:r w:rsidRPr="00C05538">
              <w:rPr>
                <w:sz w:val="24"/>
                <w:szCs w:val="24"/>
              </w:rPr>
              <w:t>=</w:t>
            </w:r>
          </w:p>
        </w:tc>
        <w:tc>
          <w:tcPr>
            <w:tcW w:w="5670" w:type="dxa"/>
            <w:tcBorders>
              <w:top w:val="single" w:sz="6" w:space="0" w:color="000000"/>
              <w:left w:val="single" w:sz="6" w:space="0" w:color="000000"/>
              <w:bottom w:val="single" w:sz="6" w:space="0" w:color="000000"/>
              <w:right w:val="single" w:sz="6" w:space="0" w:color="000000"/>
            </w:tcBorders>
            <w:vAlign w:val="center"/>
            <w:hideMark/>
          </w:tcPr>
          <w:p w:rsidR="00C05538" w:rsidRPr="00C05538" w:rsidRDefault="00C05538" w:rsidP="00C05538">
            <w:pPr>
              <w:jc w:val="center"/>
              <w:rPr>
                <w:sz w:val="24"/>
                <w:szCs w:val="24"/>
              </w:rPr>
            </w:pPr>
            <w:r w:rsidRPr="00C05538">
              <w:rPr>
                <w:sz w:val="24"/>
                <w:szCs w:val="24"/>
              </w:rPr>
              <w:t>Фактическое использование бюджетныхсредств</w:t>
            </w:r>
          </w:p>
          <w:p w:rsidR="00C05538" w:rsidRPr="00C05538" w:rsidRDefault="00C05538" w:rsidP="00C05538">
            <w:pPr>
              <w:jc w:val="center"/>
              <w:rPr>
                <w:b/>
                <w:sz w:val="24"/>
                <w:szCs w:val="24"/>
              </w:rPr>
            </w:pPr>
            <w:r w:rsidRPr="00C05538">
              <w:rPr>
                <w:b/>
                <w:sz w:val="24"/>
                <w:szCs w:val="24"/>
              </w:rPr>
              <w:t>----------------------------------------------------</w:t>
            </w:r>
          </w:p>
          <w:p w:rsidR="00C05538" w:rsidRPr="00C05538" w:rsidRDefault="00C05538" w:rsidP="00C05538">
            <w:pPr>
              <w:jc w:val="center"/>
              <w:rPr>
                <w:sz w:val="24"/>
                <w:szCs w:val="24"/>
              </w:rPr>
            </w:pPr>
            <w:r w:rsidRPr="00C05538">
              <w:rPr>
                <w:sz w:val="24"/>
                <w:szCs w:val="24"/>
              </w:rPr>
              <w:t>Плановое использование бюджетныхсредств</w:t>
            </w:r>
          </w:p>
        </w:tc>
      </w:tr>
      <w:tr w:rsidR="00C05538" w:rsidRPr="00C05538" w:rsidTr="00C05538">
        <w:tc>
          <w:tcPr>
            <w:tcW w:w="3559" w:type="dxa"/>
            <w:tcBorders>
              <w:top w:val="single" w:sz="6" w:space="0" w:color="000000"/>
              <w:left w:val="single" w:sz="6" w:space="0" w:color="000000"/>
              <w:bottom w:val="single" w:sz="6" w:space="0" w:color="000000"/>
              <w:right w:val="single" w:sz="6" w:space="0" w:color="000000"/>
            </w:tcBorders>
            <w:vAlign w:val="center"/>
            <w:hideMark/>
          </w:tcPr>
          <w:p w:rsidR="00C05538" w:rsidRPr="00C05538" w:rsidRDefault="00C05538" w:rsidP="005C6BA9">
            <w:pPr>
              <w:jc w:val="center"/>
              <w:rPr>
                <w:sz w:val="24"/>
                <w:szCs w:val="24"/>
              </w:rPr>
            </w:pPr>
            <w:r w:rsidRPr="00C05538">
              <w:rPr>
                <w:sz w:val="24"/>
                <w:szCs w:val="24"/>
              </w:rPr>
              <w:t>Показатель эффективности реализации программы (О)</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C05538" w:rsidRPr="00C05538" w:rsidRDefault="00C05538" w:rsidP="005C6BA9">
            <w:pPr>
              <w:jc w:val="center"/>
              <w:rPr>
                <w:sz w:val="24"/>
                <w:szCs w:val="24"/>
              </w:rPr>
            </w:pPr>
            <w:r w:rsidRPr="00C05538">
              <w:rPr>
                <w:sz w:val="24"/>
                <w:szCs w:val="24"/>
              </w:rPr>
              <w:t>=</w:t>
            </w:r>
          </w:p>
        </w:tc>
        <w:tc>
          <w:tcPr>
            <w:tcW w:w="5670" w:type="dxa"/>
            <w:tcBorders>
              <w:top w:val="single" w:sz="6" w:space="0" w:color="000000"/>
              <w:left w:val="single" w:sz="6" w:space="0" w:color="000000"/>
              <w:bottom w:val="single" w:sz="6" w:space="0" w:color="000000"/>
              <w:right w:val="single" w:sz="6" w:space="0" w:color="000000"/>
            </w:tcBorders>
            <w:vAlign w:val="center"/>
            <w:hideMark/>
          </w:tcPr>
          <w:p w:rsidR="00C05538" w:rsidRPr="00C05538" w:rsidRDefault="00C05538" w:rsidP="00C05538">
            <w:pPr>
              <w:jc w:val="center"/>
              <w:rPr>
                <w:sz w:val="24"/>
                <w:szCs w:val="24"/>
              </w:rPr>
            </w:pPr>
            <w:proofErr w:type="gramStart"/>
            <w:r w:rsidRPr="00C05538">
              <w:rPr>
                <w:sz w:val="24"/>
                <w:szCs w:val="24"/>
              </w:rPr>
              <w:t>ДИП</w:t>
            </w:r>
            <w:proofErr w:type="gramEnd"/>
            <w:r w:rsidRPr="00C05538">
              <w:rPr>
                <w:sz w:val="24"/>
                <w:szCs w:val="24"/>
              </w:rPr>
              <w:t xml:space="preserve"> (Оценка достижения плановыхиндикативных показателей)</w:t>
            </w:r>
          </w:p>
          <w:p w:rsidR="00C05538" w:rsidRPr="00C05538" w:rsidRDefault="00C05538" w:rsidP="00C05538">
            <w:pPr>
              <w:jc w:val="center"/>
              <w:rPr>
                <w:b/>
                <w:sz w:val="24"/>
                <w:szCs w:val="24"/>
              </w:rPr>
            </w:pPr>
            <w:r w:rsidRPr="00C05538">
              <w:rPr>
                <w:b/>
                <w:sz w:val="24"/>
                <w:szCs w:val="24"/>
              </w:rPr>
              <w:t>----------------------------------------------------</w:t>
            </w:r>
          </w:p>
          <w:p w:rsidR="00C05538" w:rsidRPr="00C05538" w:rsidRDefault="00C05538" w:rsidP="00C05538">
            <w:pPr>
              <w:jc w:val="center"/>
              <w:rPr>
                <w:sz w:val="24"/>
                <w:szCs w:val="24"/>
              </w:rPr>
            </w:pPr>
            <w:r w:rsidRPr="00C05538">
              <w:rPr>
                <w:sz w:val="24"/>
                <w:szCs w:val="24"/>
              </w:rPr>
              <w:t>ПИБС (Оценка полноты использованиябюджетных средств)</w:t>
            </w:r>
          </w:p>
        </w:tc>
      </w:tr>
    </w:tbl>
    <w:p w:rsidR="00FF54CC" w:rsidRDefault="00FF54CC" w:rsidP="00887862">
      <w:pPr>
        <w:ind w:firstLine="709"/>
        <w:jc w:val="both"/>
      </w:pPr>
    </w:p>
    <w:p w:rsidR="00C05538" w:rsidRDefault="00C05538" w:rsidP="00C05538">
      <w:pPr>
        <w:ind w:firstLine="709"/>
        <w:jc w:val="both"/>
      </w:pPr>
      <w:r>
        <w:t xml:space="preserve">В состав программы входят подпрограммы, поэтому, сначала оценивается эффективность реализации каждой из подпрограмм по формулам, указанным </w:t>
      </w:r>
      <w:r>
        <w:br/>
        <w:t>в таблице.</w:t>
      </w:r>
    </w:p>
    <w:p w:rsidR="00C05538" w:rsidRDefault="00C05538" w:rsidP="00C05538">
      <w:pPr>
        <w:ind w:firstLine="709"/>
        <w:jc w:val="both"/>
      </w:pPr>
      <w:r>
        <w:t>После этого осуществляется оценка эффективности реализации программы в целом, как среднее арифметическое результатов оценки эффективности реализации каждой из подпрограмм, входящих в программу.</w:t>
      </w:r>
    </w:p>
    <w:p w:rsidR="00C05538" w:rsidRDefault="00C05538" w:rsidP="00C05538">
      <w:pPr>
        <w:ind w:firstLine="709"/>
        <w:jc w:val="both"/>
      </w:pPr>
      <w:r>
        <w:t xml:space="preserve">Эффективность реализации программы в рассматриваемом периоде определяется по полученным результатам </w:t>
      </w:r>
      <w:proofErr w:type="gramStart"/>
      <w:r>
        <w:t>оценки</w:t>
      </w:r>
      <w:proofErr w:type="gramEnd"/>
      <w:r>
        <w:t xml:space="preserve"> следующим образом:</w:t>
      </w:r>
    </w:p>
    <w:p w:rsidR="00C05538" w:rsidRDefault="00C05538" w:rsidP="00C05538">
      <w:pPr>
        <w:ind w:firstLine="709"/>
        <w:jc w:val="both"/>
      </w:pPr>
    </w:p>
    <w:tbl>
      <w:tblPr>
        <w:tblW w:w="9654" w:type="dxa"/>
        <w:tblCellMar>
          <w:top w:w="15" w:type="dxa"/>
          <w:left w:w="15" w:type="dxa"/>
          <w:bottom w:w="15" w:type="dxa"/>
          <w:right w:w="15" w:type="dxa"/>
        </w:tblCellMar>
        <w:tblLook w:val="04A0"/>
      </w:tblPr>
      <w:tblGrid>
        <w:gridCol w:w="1575"/>
        <w:gridCol w:w="8079"/>
      </w:tblGrid>
      <w:tr w:rsidR="00C05538" w:rsidRPr="00C05538" w:rsidTr="00C05538">
        <w:tc>
          <w:tcPr>
            <w:tcW w:w="1575" w:type="dxa"/>
            <w:tcBorders>
              <w:top w:val="single" w:sz="6" w:space="0" w:color="000000"/>
              <w:left w:val="single" w:sz="6" w:space="0" w:color="000000"/>
              <w:bottom w:val="single" w:sz="6" w:space="0" w:color="000000"/>
              <w:right w:val="single" w:sz="6" w:space="0" w:color="000000"/>
            </w:tcBorders>
            <w:vAlign w:val="center"/>
            <w:hideMark/>
          </w:tcPr>
          <w:p w:rsidR="00C05538" w:rsidRPr="00C05538" w:rsidRDefault="00C05538" w:rsidP="00C05538">
            <w:pPr>
              <w:jc w:val="center"/>
            </w:pPr>
            <w:r w:rsidRPr="00C05538">
              <w:t>Значение</w:t>
            </w:r>
          </w:p>
        </w:tc>
        <w:tc>
          <w:tcPr>
            <w:tcW w:w="8079" w:type="dxa"/>
            <w:tcBorders>
              <w:top w:val="single" w:sz="6" w:space="0" w:color="000000"/>
              <w:left w:val="single" w:sz="6" w:space="0" w:color="000000"/>
              <w:bottom w:val="single" w:sz="6" w:space="0" w:color="000000"/>
              <w:right w:val="single" w:sz="6" w:space="0" w:color="000000"/>
            </w:tcBorders>
            <w:vAlign w:val="center"/>
            <w:hideMark/>
          </w:tcPr>
          <w:p w:rsidR="00C05538" w:rsidRPr="00C05538" w:rsidRDefault="00C05538" w:rsidP="00C05538">
            <w:pPr>
              <w:jc w:val="center"/>
            </w:pPr>
            <w:r w:rsidRPr="00C05538">
              <w:t>Эффективность реализации программы</w:t>
            </w:r>
          </w:p>
        </w:tc>
      </w:tr>
      <w:tr w:rsidR="00C05538" w:rsidRPr="00C05538" w:rsidTr="00C05538">
        <w:tc>
          <w:tcPr>
            <w:tcW w:w="1575" w:type="dxa"/>
            <w:tcBorders>
              <w:top w:val="single" w:sz="6" w:space="0" w:color="000000"/>
              <w:left w:val="single" w:sz="6" w:space="0" w:color="000000"/>
              <w:bottom w:val="single" w:sz="6" w:space="0" w:color="000000"/>
              <w:right w:val="single" w:sz="6" w:space="0" w:color="000000"/>
            </w:tcBorders>
            <w:vAlign w:val="center"/>
            <w:hideMark/>
          </w:tcPr>
          <w:p w:rsidR="00C05538" w:rsidRPr="00C05538" w:rsidRDefault="00C05538" w:rsidP="00C05538">
            <w:pPr>
              <w:jc w:val="center"/>
            </w:pPr>
            <w:r w:rsidRPr="00C05538">
              <w:t>Более 1,4</w:t>
            </w:r>
          </w:p>
        </w:tc>
        <w:tc>
          <w:tcPr>
            <w:tcW w:w="8079" w:type="dxa"/>
            <w:tcBorders>
              <w:top w:val="single" w:sz="6" w:space="0" w:color="000000"/>
              <w:left w:val="single" w:sz="6" w:space="0" w:color="000000"/>
              <w:bottom w:val="single" w:sz="6" w:space="0" w:color="000000"/>
              <w:right w:val="single" w:sz="6" w:space="0" w:color="000000"/>
            </w:tcBorders>
            <w:vAlign w:val="center"/>
            <w:hideMark/>
          </w:tcPr>
          <w:p w:rsidR="00C05538" w:rsidRPr="00C05538" w:rsidRDefault="00C05538" w:rsidP="00C05538">
            <w:pPr>
              <w:jc w:val="center"/>
            </w:pPr>
            <w:r w:rsidRPr="00C05538">
              <w:t>Очень высокая эффективность реализации программы (значительно превышает целевое значение)</w:t>
            </w:r>
          </w:p>
        </w:tc>
      </w:tr>
      <w:tr w:rsidR="00C05538" w:rsidRPr="00C05538" w:rsidTr="00C05538">
        <w:tc>
          <w:tcPr>
            <w:tcW w:w="1575" w:type="dxa"/>
            <w:tcBorders>
              <w:top w:val="single" w:sz="6" w:space="0" w:color="000000"/>
              <w:left w:val="single" w:sz="6" w:space="0" w:color="000000"/>
              <w:bottom w:val="single" w:sz="6" w:space="0" w:color="000000"/>
              <w:right w:val="single" w:sz="6" w:space="0" w:color="000000"/>
            </w:tcBorders>
            <w:vAlign w:val="center"/>
            <w:hideMark/>
          </w:tcPr>
          <w:p w:rsidR="00C05538" w:rsidRPr="00C05538" w:rsidRDefault="00C05538" w:rsidP="00C05538">
            <w:pPr>
              <w:jc w:val="center"/>
            </w:pPr>
            <w:r w:rsidRPr="00C05538">
              <w:t>От 1 до 1,4</w:t>
            </w:r>
          </w:p>
        </w:tc>
        <w:tc>
          <w:tcPr>
            <w:tcW w:w="8079" w:type="dxa"/>
            <w:tcBorders>
              <w:top w:val="single" w:sz="6" w:space="0" w:color="000000"/>
              <w:left w:val="single" w:sz="6" w:space="0" w:color="000000"/>
              <w:bottom w:val="single" w:sz="6" w:space="0" w:color="000000"/>
              <w:right w:val="single" w:sz="6" w:space="0" w:color="000000"/>
            </w:tcBorders>
            <w:vAlign w:val="center"/>
            <w:hideMark/>
          </w:tcPr>
          <w:p w:rsidR="00C05538" w:rsidRPr="00C05538" w:rsidRDefault="00C05538" w:rsidP="00C05538">
            <w:pPr>
              <w:jc w:val="center"/>
            </w:pPr>
            <w:r w:rsidRPr="00C05538">
              <w:t>Высокая эффективность реализации программы (превышение целевого значения)</w:t>
            </w:r>
          </w:p>
        </w:tc>
      </w:tr>
      <w:tr w:rsidR="00C05538" w:rsidRPr="00C05538" w:rsidTr="00C05538">
        <w:tc>
          <w:tcPr>
            <w:tcW w:w="1575" w:type="dxa"/>
            <w:tcBorders>
              <w:top w:val="single" w:sz="6" w:space="0" w:color="000000"/>
              <w:left w:val="single" w:sz="6" w:space="0" w:color="000000"/>
              <w:bottom w:val="single" w:sz="6" w:space="0" w:color="000000"/>
              <w:right w:val="single" w:sz="6" w:space="0" w:color="000000"/>
            </w:tcBorders>
            <w:vAlign w:val="center"/>
            <w:hideMark/>
          </w:tcPr>
          <w:p w:rsidR="00C05538" w:rsidRPr="00C05538" w:rsidRDefault="00C05538" w:rsidP="00C05538">
            <w:pPr>
              <w:jc w:val="center"/>
            </w:pPr>
            <w:r w:rsidRPr="00C05538">
              <w:t>От 0,5 до 1</w:t>
            </w:r>
          </w:p>
        </w:tc>
        <w:tc>
          <w:tcPr>
            <w:tcW w:w="8079" w:type="dxa"/>
            <w:tcBorders>
              <w:top w:val="single" w:sz="6" w:space="0" w:color="000000"/>
              <w:left w:val="single" w:sz="6" w:space="0" w:color="000000"/>
              <w:bottom w:val="single" w:sz="6" w:space="0" w:color="000000"/>
              <w:right w:val="single" w:sz="6" w:space="0" w:color="000000"/>
            </w:tcBorders>
            <w:vAlign w:val="center"/>
            <w:hideMark/>
          </w:tcPr>
          <w:p w:rsidR="00C05538" w:rsidRPr="00C05538" w:rsidRDefault="00C05538" w:rsidP="00C05538">
            <w:pPr>
              <w:jc w:val="center"/>
            </w:pPr>
            <w:r w:rsidRPr="00C05538">
              <w:t>Низкая эффективность реализации программы (не достигнуто целевое значение)</w:t>
            </w:r>
          </w:p>
        </w:tc>
      </w:tr>
      <w:tr w:rsidR="00C05538" w:rsidRPr="00C05538" w:rsidTr="00C05538">
        <w:tc>
          <w:tcPr>
            <w:tcW w:w="1575" w:type="dxa"/>
            <w:tcBorders>
              <w:top w:val="single" w:sz="6" w:space="0" w:color="000000"/>
              <w:left w:val="single" w:sz="6" w:space="0" w:color="000000"/>
              <w:bottom w:val="single" w:sz="6" w:space="0" w:color="000000"/>
              <w:right w:val="single" w:sz="6" w:space="0" w:color="000000"/>
            </w:tcBorders>
            <w:vAlign w:val="center"/>
            <w:hideMark/>
          </w:tcPr>
          <w:p w:rsidR="00C05538" w:rsidRPr="00C05538" w:rsidRDefault="00C05538" w:rsidP="00C05538">
            <w:pPr>
              <w:jc w:val="center"/>
            </w:pPr>
            <w:r w:rsidRPr="00C05538">
              <w:t>Менее 0,5</w:t>
            </w:r>
          </w:p>
        </w:tc>
        <w:tc>
          <w:tcPr>
            <w:tcW w:w="8079" w:type="dxa"/>
            <w:tcBorders>
              <w:top w:val="single" w:sz="6" w:space="0" w:color="000000"/>
              <w:left w:val="single" w:sz="6" w:space="0" w:color="000000"/>
              <w:bottom w:val="single" w:sz="6" w:space="0" w:color="000000"/>
              <w:right w:val="single" w:sz="6" w:space="0" w:color="000000"/>
            </w:tcBorders>
            <w:vAlign w:val="center"/>
            <w:hideMark/>
          </w:tcPr>
          <w:p w:rsidR="00C05538" w:rsidRPr="00C05538" w:rsidRDefault="00C05538" w:rsidP="00C05538">
            <w:pPr>
              <w:jc w:val="center"/>
            </w:pPr>
            <w:r w:rsidRPr="00C05538">
              <w:t>Крайне низкая эффективность реализации программы (целевое значение исполнено менее чем наполовину)</w:t>
            </w:r>
          </w:p>
        </w:tc>
      </w:tr>
    </w:tbl>
    <w:p w:rsidR="00C05538" w:rsidRDefault="00C05538" w:rsidP="00C05538">
      <w:pPr>
        <w:ind w:firstLine="709"/>
        <w:jc w:val="both"/>
      </w:pPr>
    </w:p>
    <w:p w:rsidR="00C05538" w:rsidRPr="00C05538" w:rsidRDefault="00C05538" w:rsidP="00C05538">
      <w:pPr>
        <w:ind w:firstLine="709"/>
        <w:jc w:val="both"/>
      </w:pPr>
      <w:r w:rsidRPr="00C05538">
        <w:t>Оценка эффективности реализации программы будет тем выше, чем выше уровень достижения показателей и меньше уровень использования бюджетных средств.</w:t>
      </w:r>
    </w:p>
    <w:p w:rsidR="005C6BA9" w:rsidRDefault="005C6BA9" w:rsidP="00887862">
      <w:pPr>
        <w:ind w:firstLine="709"/>
        <w:jc w:val="both"/>
        <w:sectPr w:rsidR="005C6BA9" w:rsidSect="00FF54CC">
          <w:pgSz w:w="11906" w:h="16838"/>
          <w:pgMar w:top="510" w:right="567" w:bottom="510" w:left="1701" w:header="284" w:footer="284" w:gutter="0"/>
          <w:pgNumType w:start="1"/>
          <w:cols w:space="708"/>
          <w:titlePg/>
          <w:docGrid w:linePitch="381"/>
        </w:sectPr>
      </w:pPr>
    </w:p>
    <w:p w:rsidR="005C6BA9" w:rsidRDefault="005C6BA9" w:rsidP="005C6BA9">
      <w:pPr>
        <w:pStyle w:val="af"/>
        <w:ind w:left="4820"/>
        <w:jc w:val="center"/>
        <w:rPr>
          <w:color w:val="000000"/>
          <w:sz w:val="28"/>
          <w:szCs w:val="28"/>
        </w:rPr>
      </w:pPr>
    </w:p>
    <w:p w:rsidR="005C6BA9" w:rsidRPr="003B6DA4" w:rsidRDefault="005C6BA9" w:rsidP="005C6BA9">
      <w:pPr>
        <w:pStyle w:val="af"/>
        <w:ind w:left="4820"/>
        <w:jc w:val="center"/>
        <w:rPr>
          <w:color w:val="000000"/>
          <w:sz w:val="28"/>
          <w:szCs w:val="28"/>
        </w:rPr>
      </w:pPr>
      <w:r w:rsidRPr="00E851F8">
        <w:rPr>
          <w:color w:val="000000"/>
          <w:sz w:val="28"/>
          <w:szCs w:val="28"/>
        </w:rPr>
        <w:t xml:space="preserve">Приложение </w:t>
      </w:r>
      <w:r w:rsidRPr="003B6DA4">
        <w:rPr>
          <w:color w:val="000000"/>
          <w:sz w:val="28"/>
          <w:szCs w:val="28"/>
        </w:rPr>
        <w:t>1</w:t>
      </w:r>
    </w:p>
    <w:p w:rsidR="005C6BA9" w:rsidRDefault="005C6BA9" w:rsidP="005C6BA9">
      <w:pPr>
        <w:pStyle w:val="af"/>
        <w:ind w:left="4820"/>
        <w:jc w:val="center"/>
        <w:rPr>
          <w:sz w:val="28"/>
          <w:szCs w:val="28"/>
        </w:rPr>
      </w:pPr>
      <w:r>
        <w:rPr>
          <w:sz w:val="28"/>
          <w:szCs w:val="28"/>
        </w:rPr>
        <w:t>к  муниципальной программе</w:t>
      </w:r>
    </w:p>
    <w:p w:rsidR="005C6BA9" w:rsidRDefault="005C6BA9" w:rsidP="005C6BA9">
      <w:pPr>
        <w:pStyle w:val="af"/>
        <w:ind w:left="4820"/>
        <w:jc w:val="center"/>
        <w:rPr>
          <w:sz w:val="28"/>
          <w:szCs w:val="28"/>
        </w:rPr>
      </w:pPr>
      <w:r>
        <w:rPr>
          <w:sz w:val="28"/>
          <w:szCs w:val="28"/>
        </w:rPr>
        <w:t>«Обеспечение качественным жильём</w:t>
      </w:r>
    </w:p>
    <w:p w:rsidR="005C6BA9" w:rsidRDefault="005C6BA9" w:rsidP="005C6BA9">
      <w:pPr>
        <w:pStyle w:val="af"/>
        <w:ind w:left="4820"/>
        <w:jc w:val="center"/>
        <w:rPr>
          <w:sz w:val="28"/>
          <w:szCs w:val="28"/>
        </w:rPr>
      </w:pPr>
      <w:r>
        <w:rPr>
          <w:sz w:val="28"/>
          <w:szCs w:val="28"/>
        </w:rPr>
        <w:t>населения Златоустовского городского округа»</w:t>
      </w:r>
    </w:p>
    <w:p w:rsidR="00FF54CC" w:rsidRDefault="00FF54CC" w:rsidP="00887862">
      <w:pPr>
        <w:ind w:firstLine="709"/>
        <w:jc w:val="both"/>
      </w:pPr>
    </w:p>
    <w:p w:rsidR="005C6BA9" w:rsidRDefault="005C6BA9" w:rsidP="005C6BA9">
      <w:pPr>
        <w:jc w:val="center"/>
        <w:outlineLvl w:val="0"/>
        <w:rPr>
          <w:caps/>
        </w:rPr>
      </w:pPr>
    </w:p>
    <w:p w:rsidR="005C6BA9" w:rsidRDefault="005C6BA9" w:rsidP="005C6BA9">
      <w:pPr>
        <w:jc w:val="center"/>
        <w:outlineLvl w:val="0"/>
        <w:rPr>
          <w:caps/>
        </w:rPr>
      </w:pPr>
    </w:p>
    <w:p w:rsidR="005C6BA9" w:rsidRDefault="005C6BA9" w:rsidP="005C6BA9">
      <w:pPr>
        <w:jc w:val="center"/>
        <w:outlineLvl w:val="0"/>
        <w:rPr>
          <w:caps/>
        </w:rPr>
      </w:pPr>
    </w:p>
    <w:p w:rsidR="005C6BA9" w:rsidRDefault="005C6BA9" w:rsidP="005C6BA9">
      <w:pPr>
        <w:jc w:val="center"/>
        <w:outlineLvl w:val="0"/>
        <w:rPr>
          <w:caps/>
        </w:rPr>
      </w:pPr>
    </w:p>
    <w:p w:rsidR="005C6BA9" w:rsidRDefault="005C6BA9" w:rsidP="005C6BA9">
      <w:pPr>
        <w:jc w:val="center"/>
        <w:outlineLvl w:val="0"/>
        <w:rPr>
          <w:caps/>
        </w:rPr>
      </w:pPr>
    </w:p>
    <w:p w:rsidR="005C6BA9" w:rsidRDefault="005C6BA9" w:rsidP="005C6BA9">
      <w:pPr>
        <w:jc w:val="center"/>
        <w:outlineLvl w:val="0"/>
        <w:rPr>
          <w:caps/>
        </w:rPr>
      </w:pPr>
    </w:p>
    <w:p w:rsidR="00A419A3" w:rsidRDefault="00A419A3" w:rsidP="005C6BA9">
      <w:pPr>
        <w:jc w:val="center"/>
        <w:outlineLvl w:val="0"/>
        <w:rPr>
          <w:caps/>
        </w:rPr>
      </w:pPr>
    </w:p>
    <w:p w:rsidR="00A419A3" w:rsidRDefault="00A419A3" w:rsidP="005C6BA9">
      <w:pPr>
        <w:jc w:val="center"/>
        <w:outlineLvl w:val="0"/>
        <w:rPr>
          <w:caps/>
        </w:rPr>
      </w:pPr>
    </w:p>
    <w:p w:rsidR="005C6BA9" w:rsidRDefault="005C6BA9" w:rsidP="005C6BA9">
      <w:pPr>
        <w:jc w:val="center"/>
        <w:outlineLvl w:val="0"/>
        <w:rPr>
          <w:caps/>
        </w:rPr>
      </w:pPr>
    </w:p>
    <w:p w:rsidR="005C6BA9" w:rsidRDefault="005C6BA9" w:rsidP="005C6BA9">
      <w:pPr>
        <w:jc w:val="center"/>
        <w:outlineLvl w:val="0"/>
        <w:rPr>
          <w:caps/>
        </w:rPr>
      </w:pPr>
    </w:p>
    <w:p w:rsidR="005C6BA9" w:rsidRPr="00553990" w:rsidRDefault="005C6BA9" w:rsidP="005C6BA9">
      <w:pPr>
        <w:jc w:val="center"/>
        <w:outlineLvl w:val="0"/>
        <w:rPr>
          <w:caps/>
        </w:rPr>
      </w:pPr>
      <w:r w:rsidRPr="00553990">
        <w:t>Подпрограмма</w:t>
      </w:r>
    </w:p>
    <w:p w:rsidR="005C6BA9" w:rsidRPr="00553990" w:rsidRDefault="005C6BA9" w:rsidP="005C6BA9">
      <w:pPr>
        <w:jc w:val="center"/>
        <w:outlineLvl w:val="0"/>
        <w:rPr>
          <w:caps/>
        </w:rPr>
      </w:pPr>
      <w:r w:rsidRPr="00553990">
        <w:t>«</w:t>
      </w:r>
      <w:r>
        <w:t>П</w:t>
      </w:r>
      <w:r w:rsidRPr="00553990">
        <w:t>одготовка земельных участков для освоения</w:t>
      </w:r>
      <w:r>
        <w:t xml:space="preserve"> в</w:t>
      </w:r>
      <w:r w:rsidRPr="00553990">
        <w:t xml:space="preserve"> целях жилищного строительства»</w:t>
      </w:r>
    </w:p>
    <w:p w:rsidR="005C6BA9" w:rsidRPr="00553990" w:rsidRDefault="005C6BA9" w:rsidP="005C6BA9">
      <w:pPr>
        <w:jc w:val="center"/>
        <w:outlineLvl w:val="0"/>
        <w:rPr>
          <w:caps/>
        </w:rPr>
      </w:pPr>
    </w:p>
    <w:p w:rsidR="005C6BA9" w:rsidRPr="00C712E6" w:rsidRDefault="005C6BA9" w:rsidP="005C6BA9">
      <w:pPr>
        <w:outlineLvl w:val="0"/>
        <w:rPr>
          <w:caps/>
          <w:sz w:val="26"/>
        </w:rPr>
      </w:pPr>
    </w:p>
    <w:p w:rsidR="005C6BA9" w:rsidRPr="00C712E6" w:rsidRDefault="005C6BA9" w:rsidP="005C6BA9">
      <w:pPr>
        <w:jc w:val="center"/>
        <w:outlineLvl w:val="0"/>
        <w:rPr>
          <w:caps/>
          <w:sz w:val="26"/>
        </w:rPr>
      </w:pPr>
    </w:p>
    <w:p w:rsidR="005C6BA9" w:rsidRPr="00C712E6" w:rsidRDefault="005C6BA9" w:rsidP="005C6BA9">
      <w:pPr>
        <w:jc w:val="center"/>
        <w:outlineLvl w:val="0"/>
        <w:rPr>
          <w:caps/>
          <w:sz w:val="26"/>
        </w:rPr>
      </w:pPr>
    </w:p>
    <w:p w:rsidR="005C6BA9" w:rsidRPr="00C712E6" w:rsidRDefault="005C6BA9" w:rsidP="005C6BA9">
      <w:pPr>
        <w:jc w:val="center"/>
        <w:outlineLvl w:val="0"/>
        <w:rPr>
          <w:caps/>
          <w:sz w:val="26"/>
        </w:rPr>
      </w:pPr>
    </w:p>
    <w:p w:rsidR="005C6BA9" w:rsidRPr="00C712E6" w:rsidRDefault="005C6BA9" w:rsidP="005C6BA9">
      <w:pPr>
        <w:jc w:val="center"/>
        <w:outlineLvl w:val="0"/>
        <w:rPr>
          <w:caps/>
          <w:sz w:val="26"/>
        </w:rPr>
      </w:pPr>
    </w:p>
    <w:p w:rsidR="005C6BA9" w:rsidRDefault="005C6BA9" w:rsidP="005C6BA9">
      <w:pPr>
        <w:jc w:val="center"/>
        <w:outlineLvl w:val="0"/>
        <w:rPr>
          <w:caps/>
          <w:sz w:val="26"/>
        </w:rPr>
      </w:pPr>
    </w:p>
    <w:p w:rsidR="00A419A3" w:rsidRPr="00C712E6" w:rsidRDefault="00A419A3" w:rsidP="005C6BA9">
      <w:pPr>
        <w:jc w:val="center"/>
        <w:outlineLvl w:val="0"/>
        <w:rPr>
          <w:caps/>
          <w:sz w:val="26"/>
        </w:rPr>
      </w:pPr>
    </w:p>
    <w:p w:rsidR="005C6BA9" w:rsidRPr="00C712E6" w:rsidRDefault="005C6BA9" w:rsidP="005C6BA9">
      <w:pPr>
        <w:jc w:val="center"/>
        <w:outlineLvl w:val="0"/>
        <w:rPr>
          <w:caps/>
          <w:sz w:val="26"/>
        </w:rPr>
      </w:pPr>
    </w:p>
    <w:p w:rsidR="005C6BA9" w:rsidRPr="00C712E6" w:rsidRDefault="005C6BA9" w:rsidP="005C6BA9">
      <w:pPr>
        <w:jc w:val="center"/>
        <w:outlineLvl w:val="0"/>
        <w:rPr>
          <w:caps/>
          <w:sz w:val="26"/>
        </w:rPr>
      </w:pPr>
    </w:p>
    <w:p w:rsidR="005C6BA9" w:rsidRPr="00C712E6" w:rsidRDefault="005C6BA9" w:rsidP="005C6BA9">
      <w:pPr>
        <w:jc w:val="center"/>
        <w:outlineLvl w:val="0"/>
        <w:rPr>
          <w:caps/>
          <w:sz w:val="26"/>
        </w:rPr>
      </w:pPr>
    </w:p>
    <w:p w:rsidR="005C6BA9" w:rsidRPr="00C712E6" w:rsidRDefault="005C6BA9" w:rsidP="005C6BA9">
      <w:pPr>
        <w:jc w:val="center"/>
        <w:outlineLvl w:val="0"/>
        <w:rPr>
          <w:caps/>
          <w:sz w:val="26"/>
        </w:rPr>
      </w:pPr>
    </w:p>
    <w:p w:rsidR="005C6BA9" w:rsidRPr="00C712E6" w:rsidRDefault="005C6BA9" w:rsidP="005C6BA9">
      <w:pPr>
        <w:jc w:val="center"/>
        <w:outlineLvl w:val="0"/>
        <w:rPr>
          <w:caps/>
          <w:sz w:val="26"/>
        </w:rPr>
      </w:pPr>
    </w:p>
    <w:p w:rsidR="005C6BA9" w:rsidRPr="00C712E6" w:rsidRDefault="005C6BA9" w:rsidP="005C6BA9">
      <w:pPr>
        <w:jc w:val="center"/>
        <w:outlineLvl w:val="0"/>
        <w:rPr>
          <w:caps/>
          <w:sz w:val="26"/>
        </w:rPr>
      </w:pPr>
    </w:p>
    <w:p w:rsidR="005C6BA9" w:rsidRPr="00C712E6" w:rsidRDefault="005C6BA9" w:rsidP="005C6BA9">
      <w:pPr>
        <w:jc w:val="center"/>
        <w:outlineLvl w:val="0"/>
        <w:rPr>
          <w:caps/>
          <w:sz w:val="26"/>
        </w:rPr>
      </w:pPr>
    </w:p>
    <w:p w:rsidR="005C6BA9" w:rsidRPr="00C712E6" w:rsidRDefault="005C6BA9" w:rsidP="005C6BA9">
      <w:pPr>
        <w:jc w:val="center"/>
        <w:outlineLvl w:val="0"/>
        <w:rPr>
          <w:caps/>
          <w:sz w:val="26"/>
        </w:rPr>
      </w:pPr>
    </w:p>
    <w:p w:rsidR="005C6BA9" w:rsidRDefault="005C6BA9" w:rsidP="005C6BA9"/>
    <w:p w:rsidR="005C6BA9" w:rsidRDefault="005C6BA9" w:rsidP="005C6BA9"/>
    <w:p w:rsidR="005C6BA9" w:rsidRDefault="005C6BA9" w:rsidP="005C6BA9"/>
    <w:p w:rsidR="005C6BA9" w:rsidRDefault="005C6BA9" w:rsidP="005C6BA9"/>
    <w:p w:rsidR="005C6BA9" w:rsidRPr="00C712E6" w:rsidRDefault="005C6BA9" w:rsidP="005C6BA9"/>
    <w:p w:rsidR="005C6BA9" w:rsidRDefault="005C6BA9" w:rsidP="005C6BA9">
      <w:pPr>
        <w:jc w:val="center"/>
      </w:pPr>
    </w:p>
    <w:p w:rsidR="00A419A3" w:rsidRPr="00C712E6" w:rsidRDefault="00A419A3" w:rsidP="005C6BA9">
      <w:pPr>
        <w:jc w:val="center"/>
      </w:pPr>
    </w:p>
    <w:p w:rsidR="005C6BA9" w:rsidRPr="00C712E6" w:rsidRDefault="005C6BA9" w:rsidP="005C6BA9">
      <w:pPr>
        <w:jc w:val="center"/>
      </w:pPr>
    </w:p>
    <w:p w:rsidR="005C6BA9" w:rsidRPr="00C712E6" w:rsidRDefault="005C6BA9" w:rsidP="005C6BA9">
      <w:pPr>
        <w:jc w:val="center"/>
      </w:pPr>
    </w:p>
    <w:p w:rsidR="005C6BA9" w:rsidRDefault="005C6BA9" w:rsidP="005C6BA9">
      <w:pPr>
        <w:jc w:val="center"/>
      </w:pPr>
      <w:r w:rsidRPr="00C712E6">
        <w:t>г. Златоуст</w:t>
      </w:r>
    </w:p>
    <w:p w:rsidR="005C6BA9" w:rsidRDefault="005C6BA9" w:rsidP="00887862">
      <w:pPr>
        <w:ind w:firstLine="709"/>
        <w:jc w:val="both"/>
      </w:pPr>
    </w:p>
    <w:p w:rsidR="005C6BA9" w:rsidRDefault="005C6BA9" w:rsidP="00887862">
      <w:pPr>
        <w:ind w:firstLine="709"/>
        <w:jc w:val="both"/>
      </w:pPr>
    </w:p>
    <w:p w:rsidR="005C6BA9" w:rsidRDefault="005C6BA9" w:rsidP="00887862">
      <w:pPr>
        <w:ind w:firstLine="709"/>
        <w:jc w:val="both"/>
      </w:pPr>
    </w:p>
    <w:p w:rsidR="005C6BA9" w:rsidRDefault="005C6BA9" w:rsidP="00887862">
      <w:pPr>
        <w:ind w:firstLine="709"/>
        <w:jc w:val="both"/>
      </w:pPr>
    </w:p>
    <w:p w:rsidR="005C6BA9" w:rsidRDefault="005C6BA9" w:rsidP="005C6BA9">
      <w:pPr>
        <w:ind w:firstLine="709"/>
        <w:jc w:val="center"/>
      </w:pPr>
      <w:r>
        <w:t>Паспорт</w:t>
      </w:r>
    </w:p>
    <w:p w:rsidR="005C6BA9" w:rsidRDefault="005C6BA9" w:rsidP="005C6BA9">
      <w:pPr>
        <w:ind w:firstLine="709"/>
        <w:jc w:val="center"/>
      </w:pPr>
      <w:r>
        <w:t>Подпрограммы «Подготовка земельных участков для освоения в целях жилищного строительства» (далее - подпрограмма)</w:t>
      </w:r>
    </w:p>
    <w:p w:rsidR="005C6BA9" w:rsidRDefault="005C6BA9" w:rsidP="005C6BA9">
      <w:pPr>
        <w:ind w:firstLine="709"/>
        <w:jc w:val="center"/>
      </w:pPr>
    </w:p>
    <w:tbl>
      <w:tblPr>
        <w:tblW w:w="9654" w:type="dxa"/>
        <w:tblCellMar>
          <w:top w:w="15" w:type="dxa"/>
          <w:left w:w="15" w:type="dxa"/>
          <w:bottom w:w="15" w:type="dxa"/>
          <w:right w:w="15" w:type="dxa"/>
        </w:tblCellMar>
        <w:tblLook w:val="04A0"/>
      </w:tblPr>
      <w:tblGrid>
        <w:gridCol w:w="2992"/>
        <w:gridCol w:w="6662"/>
      </w:tblGrid>
      <w:tr w:rsidR="005C6BA9" w:rsidRPr="005C6BA9" w:rsidTr="005C6BA9">
        <w:tc>
          <w:tcPr>
            <w:tcW w:w="2992" w:type="dxa"/>
            <w:tcBorders>
              <w:top w:val="single" w:sz="6" w:space="0" w:color="000000"/>
              <w:left w:val="single" w:sz="6" w:space="0" w:color="000000"/>
              <w:bottom w:val="single" w:sz="6" w:space="0" w:color="000000"/>
              <w:right w:val="single" w:sz="6" w:space="0" w:color="000000"/>
            </w:tcBorders>
            <w:hideMark/>
          </w:tcPr>
          <w:p w:rsidR="005C6BA9" w:rsidRPr="005C6BA9" w:rsidRDefault="005C6BA9" w:rsidP="005C6BA9">
            <w:pPr>
              <w:ind w:left="57" w:right="57"/>
              <w:jc w:val="both"/>
            </w:pPr>
            <w:r w:rsidRPr="005C6BA9">
              <w:t>Кураторы подпрограммы</w:t>
            </w:r>
          </w:p>
        </w:tc>
        <w:tc>
          <w:tcPr>
            <w:tcW w:w="6662" w:type="dxa"/>
            <w:tcBorders>
              <w:top w:val="single" w:sz="6" w:space="0" w:color="000000"/>
              <w:left w:val="single" w:sz="6" w:space="0" w:color="000000"/>
              <w:bottom w:val="single" w:sz="6" w:space="0" w:color="000000"/>
              <w:right w:val="single" w:sz="6" w:space="0" w:color="000000"/>
            </w:tcBorders>
            <w:hideMark/>
          </w:tcPr>
          <w:p w:rsidR="005C6BA9" w:rsidRPr="005C6BA9" w:rsidRDefault="005C6BA9" w:rsidP="005C6BA9">
            <w:pPr>
              <w:ind w:left="57" w:right="57"/>
              <w:jc w:val="both"/>
            </w:pPr>
            <w:r w:rsidRPr="005C6BA9">
              <w:t xml:space="preserve">Заместитель </w:t>
            </w:r>
            <w:r>
              <w:t>г</w:t>
            </w:r>
            <w:r w:rsidRPr="005C6BA9">
              <w:t>лавы Златоустовского городского округа по строительству,</w:t>
            </w:r>
          </w:p>
          <w:p w:rsidR="005C6BA9" w:rsidRPr="005C6BA9" w:rsidRDefault="005C6BA9" w:rsidP="005C6BA9">
            <w:pPr>
              <w:ind w:left="57" w:right="57"/>
              <w:jc w:val="both"/>
            </w:pPr>
            <w:r w:rsidRPr="005C6BA9">
              <w:t xml:space="preserve">Заместитель </w:t>
            </w:r>
            <w:r>
              <w:t>г</w:t>
            </w:r>
            <w:r w:rsidRPr="005C6BA9">
              <w:t>лавы Златоустовского городского округа по имуществу и финансам</w:t>
            </w:r>
          </w:p>
        </w:tc>
      </w:tr>
      <w:tr w:rsidR="005C6BA9" w:rsidRPr="005C6BA9" w:rsidTr="005C6BA9">
        <w:tc>
          <w:tcPr>
            <w:tcW w:w="2992" w:type="dxa"/>
            <w:tcBorders>
              <w:top w:val="single" w:sz="6" w:space="0" w:color="000000"/>
              <w:left w:val="single" w:sz="6" w:space="0" w:color="000000"/>
              <w:bottom w:val="single" w:sz="6" w:space="0" w:color="000000"/>
              <w:right w:val="single" w:sz="6" w:space="0" w:color="000000"/>
            </w:tcBorders>
            <w:hideMark/>
          </w:tcPr>
          <w:p w:rsidR="005C6BA9" w:rsidRPr="005C6BA9" w:rsidRDefault="005C6BA9" w:rsidP="005C6BA9">
            <w:pPr>
              <w:ind w:left="57" w:right="57"/>
              <w:jc w:val="both"/>
            </w:pPr>
            <w:r w:rsidRPr="005C6BA9">
              <w:t>Ответственный исполнитель подпрограммы</w:t>
            </w:r>
          </w:p>
        </w:tc>
        <w:tc>
          <w:tcPr>
            <w:tcW w:w="6662" w:type="dxa"/>
            <w:tcBorders>
              <w:top w:val="single" w:sz="6" w:space="0" w:color="000000"/>
              <w:left w:val="single" w:sz="6" w:space="0" w:color="000000"/>
              <w:bottom w:val="single" w:sz="6" w:space="0" w:color="000000"/>
              <w:right w:val="single" w:sz="6" w:space="0" w:color="000000"/>
            </w:tcBorders>
            <w:hideMark/>
          </w:tcPr>
          <w:p w:rsidR="005C6BA9" w:rsidRPr="005C6BA9" w:rsidRDefault="005C6BA9" w:rsidP="005C6BA9">
            <w:pPr>
              <w:ind w:left="57" w:right="57"/>
              <w:jc w:val="both"/>
            </w:pPr>
            <w:r w:rsidRPr="005C6BA9">
              <w:t>Администрация Златоустовского городского округа</w:t>
            </w:r>
          </w:p>
        </w:tc>
      </w:tr>
      <w:tr w:rsidR="005C6BA9" w:rsidRPr="005C6BA9" w:rsidTr="005C6BA9">
        <w:tc>
          <w:tcPr>
            <w:tcW w:w="2992" w:type="dxa"/>
            <w:tcBorders>
              <w:top w:val="single" w:sz="6" w:space="0" w:color="000000"/>
              <w:left w:val="single" w:sz="6" w:space="0" w:color="000000"/>
              <w:bottom w:val="single" w:sz="6" w:space="0" w:color="000000"/>
              <w:right w:val="single" w:sz="6" w:space="0" w:color="000000"/>
            </w:tcBorders>
            <w:hideMark/>
          </w:tcPr>
          <w:p w:rsidR="005C6BA9" w:rsidRPr="005C6BA9" w:rsidRDefault="005C6BA9" w:rsidP="005C6BA9">
            <w:pPr>
              <w:ind w:left="57" w:right="57"/>
              <w:jc w:val="both"/>
            </w:pPr>
            <w:r w:rsidRPr="005C6BA9">
              <w:t>Соисполнители подпрограммы</w:t>
            </w:r>
          </w:p>
        </w:tc>
        <w:tc>
          <w:tcPr>
            <w:tcW w:w="6662" w:type="dxa"/>
            <w:tcBorders>
              <w:top w:val="single" w:sz="6" w:space="0" w:color="000000"/>
              <w:left w:val="single" w:sz="6" w:space="0" w:color="000000"/>
              <w:bottom w:val="single" w:sz="6" w:space="0" w:color="000000"/>
              <w:right w:val="single" w:sz="6" w:space="0" w:color="000000"/>
            </w:tcBorders>
            <w:hideMark/>
          </w:tcPr>
          <w:p w:rsidR="005C6BA9" w:rsidRPr="005C6BA9" w:rsidRDefault="005C6BA9" w:rsidP="005C6BA9">
            <w:pPr>
              <w:ind w:left="57" w:right="57"/>
              <w:jc w:val="both"/>
            </w:pPr>
            <w:r>
              <w:t>Орган местного самоуправления «</w:t>
            </w:r>
            <w:r w:rsidRPr="005C6BA9">
              <w:t xml:space="preserve">Комитет </w:t>
            </w:r>
            <w:r>
              <w:br/>
            </w:r>
            <w:r w:rsidRPr="005C6BA9">
              <w:t>по управлению имуществом Златоустовского городского округа</w:t>
            </w:r>
            <w:r>
              <w:t>»</w:t>
            </w:r>
          </w:p>
        </w:tc>
      </w:tr>
      <w:tr w:rsidR="005C6BA9" w:rsidRPr="005C6BA9" w:rsidTr="005C6BA9">
        <w:tc>
          <w:tcPr>
            <w:tcW w:w="2992" w:type="dxa"/>
            <w:tcBorders>
              <w:top w:val="single" w:sz="6" w:space="0" w:color="000000"/>
              <w:left w:val="single" w:sz="6" w:space="0" w:color="000000"/>
              <w:bottom w:val="single" w:sz="6" w:space="0" w:color="000000"/>
              <w:right w:val="single" w:sz="6" w:space="0" w:color="000000"/>
            </w:tcBorders>
            <w:hideMark/>
          </w:tcPr>
          <w:p w:rsidR="005C6BA9" w:rsidRPr="005C6BA9" w:rsidRDefault="005C6BA9" w:rsidP="005C6BA9">
            <w:pPr>
              <w:ind w:left="57" w:right="57"/>
              <w:jc w:val="both"/>
            </w:pPr>
            <w:r w:rsidRPr="005C6BA9">
              <w:t>Цели подпрограммы</w:t>
            </w:r>
          </w:p>
        </w:tc>
        <w:tc>
          <w:tcPr>
            <w:tcW w:w="6662" w:type="dxa"/>
            <w:tcBorders>
              <w:top w:val="single" w:sz="6" w:space="0" w:color="000000"/>
              <w:left w:val="single" w:sz="6" w:space="0" w:color="000000"/>
              <w:bottom w:val="single" w:sz="6" w:space="0" w:color="000000"/>
              <w:right w:val="single" w:sz="6" w:space="0" w:color="000000"/>
            </w:tcBorders>
            <w:hideMark/>
          </w:tcPr>
          <w:p w:rsidR="005C6BA9" w:rsidRPr="005C6BA9" w:rsidRDefault="005C6BA9" w:rsidP="005C6BA9">
            <w:pPr>
              <w:ind w:left="57" w:right="57"/>
              <w:jc w:val="both"/>
            </w:pPr>
            <w:r w:rsidRPr="005C6BA9">
              <w:t>1.</w:t>
            </w:r>
            <w:r>
              <w:t> </w:t>
            </w:r>
            <w:r w:rsidRPr="005C6BA9">
              <w:t xml:space="preserve">Развитие местной системы градостроительного регулирования в целях устойчивого развития территории Златоустовского городского округа, увеличения объемов жилищного строительства </w:t>
            </w:r>
            <w:r>
              <w:br/>
            </w:r>
            <w:r w:rsidRPr="005C6BA9">
              <w:t>и привлечения инвестиций в строительную отрасль.</w:t>
            </w:r>
          </w:p>
          <w:p w:rsidR="005C6BA9" w:rsidRPr="005C6BA9" w:rsidRDefault="005C6BA9" w:rsidP="005C6BA9">
            <w:pPr>
              <w:ind w:left="57" w:right="57"/>
              <w:jc w:val="both"/>
            </w:pPr>
            <w:r w:rsidRPr="005C6BA9">
              <w:t xml:space="preserve">2. Опережающее обеспечение земельных участков объектами коммунальной инфраструктуры </w:t>
            </w:r>
            <w:r>
              <w:br/>
            </w:r>
            <w:r w:rsidRPr="005C6BA9">
              <w:t>для увеличения объемов жилищного строительства.</w:t>
            </w:r>
          </w:p>
        </w:tc>
      </w:tr>
      <w:tr w:rsidR="005C6BA9" w:rsidRPr="005C6BA9" w:rsidTr="005C6BA9">
        <w:tc>
          <w:tcPr>
            <w:tcW w:w="2992" w:type="dxa"/>
            <w:tcBorders>
              <w:top w:val="single" w:sz="6" w:space="0" w:color="000000"/>
              <w:left w:val="single" w:sz="6" w:space="0" w:color="000000"/>
              <w:bottom w:val="single" w:sz="6" w:space="0" w:color="000000"/>
              <w:right w:val="single" w:sz="6" w:space="0" w:color="000000"/>
            </w:tcBorders>
            <w:hideMark/>
          </w:tcPr>
          <w:p w:rsidR="005C6BA9" w:rsidRPr="005C6BA9" w:rsidRDefault="005C6BA9" w:rsidP="005C6BA9">
            <w:pPr>
              <w:ind w:left="57" w:right="57"/>
              <w:jc w:val="both"/>
            </w:pPr>
            <w:r w:rsidRPr="005C6BA9">
              <w:t>Задачи подпрограммы</w:t>
            </w:r>
          </w:p>
        </w:tc>
        <w:tc>
          <w:tcPr>
            <w:tcW w:w="6662" w:type="dxa"/>
            <w:tcBorders>
              <w:top w:val="single" w:sz="6" w:space="0" w:color="000000"/>
              <w:left w:val="single" w:sz="6" w:space="0" w:color="000000"/>
              <w:bottom w:val="single" w:sz="6" w:space="0" w:color="000000"/>
              <w:right w:val="single" w:sz="6" w:space="0" w:color="000000"/>
            </w:tcBorders>
            <w:hideMark/>
          </w:tcPr>
          <w:p w:rsidR="005C6BA9" w:rsidRPr="005C6BA9" w:rsidRDefault="005C6BA9" w:rsidP="005C6BA9">
            <w:pPr>
              <w:ind w:left="57" w:right="57"/>
              <w:jc w:val="both"/>
            </w:pPr>
            <w:r w:rsidRPr="005C6BA9">
              <w:t>1.</w:t>
            </w:r>
            <w:r>
              <w:t> </w:t>
            </w:r>
            <w:r w:rsidRPr="005C6BA9">
              <w:t>Подготовка градостроительной документации Златоустовского городского округа (генерального плана, правил землепользования и застройки, проектов планировки и межевания территорий).</w:t>
            </w:r>
          </w:p>
          <w:p w:rsidR="005C6BA9" w:rsidRPr="005C6BA9" w:rsidRDefault="005C6BA9" w:rsidP="005C6BA9">
            <w:pPr>
              <w:ind w:left="57" w:right="57"/>
              <w:jc w:val="both"/>
            </w:pPr>
            <w:r w:rsidRPr="005C6BA9">
              <w:t>2. Создание эффективных и устойчивых организационных и финансовых механизмов обеспечения земельных участков объектами коммунальной инфраструктуры в целях жилищного строительства.</w:t>
            </w:r>
          </w:p>
          <w:p w:rsidR="005C6BA9" w:rsidRPr="005C6BA9" w:rsidRDefault="005C6BA9" w:rsidP="005C6BA9">
            <w:pPr>
              <w:ind w:left="57" w:right="57"/>
              <w:jc w:val="both"/>
            </w:pPr>
            <w:r w:rsidRPr="005C6BA9">
              <w:t>3. Привлечение внебюджетных источников в сферу жилищного строительства.</w:t>
            </w:r>
          </w:p>
        </w:tc>
      </w:tr>
      <w:tr w:rsidR="005C6BA9" w:rsidRPr="005C6BA9" w:rsidTr="005C6BA9">
        <w:tc>
          <w:tcPr>
            <w:tcW w:w="2992" w:type="dxa"/>
            <w:tcBorders>
              <w:top w:val="single" w:sz="6" w:space="0" w:color="000000"/>
              <w:left w:val="single" w:sz="6" w:space="0" w:color="000000"/>
              <w:bottom w:val="single" w:sz="6" w:space="0" w:color="000000"/>
              <w:right w:val="single" w:sz="6" w:space="0" w:color="000000"/>
            </w:tcBorders>
            <w:hideMark/>
          </w:tcPr>
          <w:p w:rsidR="005C6BA9" w:rsidRPr="005C6BA9" w:rsidRDefault="005C6BA9" w:rsidP="005C6BA9">
            <w:pPr>
              <w:ind w:left="57" w:right="57"/>
              <w:jc w:val="both"/>
            </w:pPr>
            <w:r w:rsidRPr="005C6BA9">
              <w:t>Целевые показатели (индикаторы) подпрограммы</w:t>
            </w:r>
          </w:p>
        </w:tc>
        <w:tc>
          <w:tcPr>
            <w:tcW w:w="6662" w:type="dxa"/>
            <w:tcBorders>
              <w:top w:val="single" w:sz="6" w:space="0" w:color="000000"/>
              <w:left w:val="single" w:sz="6" w:space="0" w:color="000000"/>
              <w:bottom w:val="single" w:sz="6" w:space="0" w:color="000000"/>
              <w:right w:val="single" w:sz="6" w:space="0" w:color="000000"/>
            </w:tcBorders>
            <w:hideMark/>
          </w:tcPr>
          <w:p w:rsidR="005C6BA9" w:rsidRPr="005C6BA9" w:rsidRDefault="005C6BA9" w:rsidP="005C6BA9">
            <w:pPr>
              <w:ind w:left="57" w:right="57"/>
              <w:jc w:val="both"/>
            </w:pPr>
            <w:r w:rsidRPr="005C6BA9">
              <w:t>1) ввод жилья, тыс. кв. метров;</w:t>
            </w:r>
          </w:p>
          <w:p w:rsidR="005C6BA9" w:rsidRPr="005C6BA9" w:rsidRDefault="005C6BA9" w:rsidP="005C6BA9">
            <w:pPr>
              <w:ind w:left="57" w:right="57"/>
              <w:jc w:val="both"/>
            </w:pPr>
            <w:r w:rsidRPr="005C6BA9">
              <w:t xml:space="preserve">2) площадь земельных участков, предоставленных </w:t>
            </w:r>
            <w:r>
              <w:br/>
            </w:r>
            <w:r w:rsidRPr="005C6BA9">
              <w:t xml:space="preserve">на аукционах, для жилищного строительства </w:t>
            </w:r>
            <w:r>
              <w:br/>
            </w:r>
            <w:r w:rsidRPr="005C6BA9">
              <w:t xml:space="preserve">и ведения личного подсобного хозяйства, </w:t>
            </w:r>
            <w:proofErr w:type="gramStart"/>
            <w:r w:rsidRPr="005C6BA9">
              <w:t>га</w:t>
            </w:r>
            <w:proofErr w:type="gramEnd"/>
            <w:r w:rsidRPr="005C6BA9">
              <w:t xml:space="preserve">; </w:t>
            </w:r>
          </w:p>
          <w:p w:rsidR="005C6BA9" w:rsidRPr="005C6BA9" w:rsidRDefault="005C6BA9" w:rsidP="005C6BA9">
            <w:pPr>
              <w:ind w:left="57" w:right="57"/>
              <w:jc w:val="both"/>
            </w:pPr>
            <w:r w:rsidRPr="005C6BA9">
              <w:t xml:space="preserve">3) количество разработанных проектов планировки </w:t>
            </w:r>
            <w:r>
              <w:br/>
            </w:r>
            <w:r w:rsidRPr="005C6BA9">
              <w:t xml:space="preserve">и межевания территории, ед. </w:t>
            </w:r>
          </w:p>
        </w:tc>
      </w:tr>
      <w:tr w:rsidR="005C6BA9" w:rsidRPr="005C6BA9" w:rsidTr="005C6BA9">
        <w:tc>
          <w:tcPr>
            <w:tcW w:w="2992" w:type="dxa"/>
            <w:tcBorders>
              <w:top w:val="single" w:sz="6" w:space="0" w:color="000000"/>
              <w:left w:val="single" w:sz="6" w:space="0" w:color="000000"/>
              <w:bottom w:val="single" w:sz="6" w:space="0" w:color="000000"/>
              <w:right w:val="single" w:sz="6" w:space="0" w:color="000000"/>
            </w:tcBorders>
            <w:hideMark/>
          </w:tcPr>
          <w:p w:rsidR="005C6BA9" w:rsidRPr="005C6BA9" w:rsidRDefault="005C6BA9" w:rsidP="005C6BA9">
            <w:pPr>
              <w:ind w:left="57" w:right="57"/>
              <w:jc w:val="both"/>
            </w:pPr>
            <w:r w:rsidRPr="005C6BA9">
              <w:t>Этапы и сроки реализации подпрограммы</w:t>
            </w:r>
          </w:p>
        </w:tc>
        <w:tc>
          <w:tcPr>
            <w:tcW w:w="6662" w:type="dxa"/>
            <w:tcBorders>
              <w:top w:val="single" w:sz="6" w:space="0" w:color="000000"/>
              <w:left w:val="single" w:sz="6" w:space="0" w:color="000000"/>
              <w:bottom w:val="single" w:sz="6" w:space="0" w:color="000000"/>
              <w:right w:val="single" w:sz="6" w:space="0" w:color="000000"/>
            </w:tcBorders>
            <w:hideMark/>
          </w:tcPr>
          <w:p w:rsidR="005C6BA9" w:rsidRPr="005C6BA9" w:rsidRDefault="005C6BA9" w:rsidP="005C6BA9">
            <w:pPr>
              <w:ind w:left="57" w:right="57"/>
              <w:jc w:val="both"/>
            </w:pPr>
            <w:r w:rsidRPr="005C6BA9">
              <w:t>20</w:t>
            </w:r>
            <w:r>
              <w:t>25</w:t>
            </w:r>
            <w:r w:rsidRPr="005C6BA9">
              <w:t>-2027 годы</w:t>
            </w:r>
          </w:p>
        </w:tc>
      </w:tr>
      <w:tr w:rsidR="005C6BA9" w:rsidRPr="005C6BA9" w:rsidTr="005C6BA9">
        <w:tc>
          <w:tcPr>
            <w:tcW w:w="2992" w:type="dxa"/>
            <w:tcBorders>
              <w:top w:val="single" w:sz="6" w:space="0" w:color="000000"/>
              <w:left w:val="single" w:sz="6" w:space="0" w:color="000000"/>
              <w:bottom w:val="single" w:sz="6" w:space="0" w:color="000000"/>
              <w:right w:val="single" w:sz="6" w:space="0" w:color="000000"/>
            </w:tcBorders>
            <w:hideMark/>
          </w:tcPr>
          <w:p w:rsidR="005C6BA9" w:rsidRPr="005C6BA9" w:rsidRDefault="005C6BA9" w:rsidP="005C6BA9">
            <w:pPr>
              <w:ind w:left="57" w:right="57"/>
              <w:jc w:val="both"/>
            </w:pPr>
            <w:r w:rsidRPr="005C6BA9">
              <w:t>Объемы финансовых ресурсов подпрограммы</w:t>
            </w:r>
          </w:p>
        </w:tc>
        <w:tc>
          <w:tcPr>
            <w:tcW w:w="6662" w:type="dxa"/>
            <w:tcBorders>
              <w:top w:val="single" w:sz="6" w:space="0" w:color="000000"/>
              <w:left w:val="single" w:sz="6" w:space="0" w:color="000000"/>
              <w:bottom w:val="single" w:sz="6" w:space="0" w:color="000000"/>
              <w:right w:val="single" w:sz="6" w:space="0" w:color="000000"/>
            </w:tcBorders>
            <w:hideMark/>
          </w:tcPr>
          <w:p w:rsidR="005C6BA9" w:rsidRPr="005C6BA9" w:rsidRDefault="005C6BA9" w:rsidP="005C6BA9">
            <w:pPr>
              <w:ind w:left="57" w:right="57"/>
              <w:jc w:val="both"/>
            </w:pPr>
            <w:r w:rsidRPr="005C6BA9">
              <w:t xml:space="preserve">Объем финансирования подпрограммы </w:t>
            </w:r>
            <w:r>
              <w:br/>
            </w:r>
            <w:r w:rsidRPr="005C6BA9">
              <w:t>в 2025</w:t>
            </w:r>
            <w:r>
              <w:t>-</w:t>
            </w:r>
            <w:r w:rsidRPr="005C6BA9">
              <w:t>2027 годах:</w:t>
            </w:r>
          </w:p>
          <w:p w:rsidR="005C6BA9" w:rsidRPr="005C6BA9" w:rsidRDefault="005C6BA9" w:rsidP="005C6BA9">
            <w:pPr>
              <w:ind w:left="57" w:right="57"/>
              <w:jc w:val="both"/>
            </w:pPr>
            <w:r w:rsidRPr="005C6BA9">
              <w:t xml:space="preserve">всего </w:t>
            </w:r>
            <w:r>
              <w:t>-</w:t>
            </w:r>
            <w:r w:rsidRPr="005C6BA9">
              <w:t xml:space="preserve"> 6 600,0 тыс. рублей, в том числе за счёт</w:t>
            </w:r>
          </w:p>
          <w:p w:rsidR="005C6BA9" w:rsidRPr="005C6BA9" w:rsidRDefault="005C6BA9" w:rsidP="005C6BA9">
            <w:pPr>
              <w:ind w:left="57" w:right="57"/>
              <w:jc w:val="both"/>
            </w:pPr>
            <w:r w:rsidRPr="005C6BA9">
              <w:t>местного бюджета - 6 600,0 тыс. рублей </w:t>
            </w:r>
          </w:p>
          <w:p w:rsidR="005C6BA9" w:rsidRDefault="005C6BA9" w:rsidP="005C6BA9">
            <w:pPr>
              <w:ind w:left="57" w:right="57"/>
              <w:jc w:val="both"/>
            </w:pPr>
          </w:p>
          <w:p w:rsidR="005C6BA9" w:rsidRPr="005C6BA9" w:rsidRDefault="005C6BA9" w:rsidP="005C6BA9">
            <w:pPr>
              <w:ind w:left="57" w:right="57"/>
              <w:jc w:val="both"/>
            </w:pPr>
            <w:r w:rsidRPr="005C6BA9">
              <w:t>Объем финансирования подпрограммы в 2025 году:</w:t>
            </w:r>
          </w:p>
          <w:p w:rsidR="005C6BA9" w:rsidRPr="005C6BA9" w:rsidRDefault="005C6BA9" w:rsidP="005C6BA9">
            <w:pPr>
              <w:ind w:left="57" w:right="57"/>
              <w:jc w:val="both"/>
            </w:pPr>
            <w:r w:rsidRPr="005C6BA9">
              <w:t>всего - 2200,0 тыс. рублей, в том числе за счёт</w:t>
            </w:r>
          </w:p>
          <w:p w:rsidR="005C6BA9" w:rsidRPr="005C6BA9" w:rsidRDefault="005C6BA9" w:rsidP="005C6BA9">
            <w:pPr>
              <w:ind w:left="57" w:right="57"/>
              <w:jc w:val="both"/>
            </w:pPr>
            <w:r w:rsidRPr="005C6BA9">
              <w:t>местного бюджета - 2200,0 тыс. рублей</w:t>
            </w:r>
          </w:p>
          <w:p w:rsidR="005C6BA9" w:rsidRPr="005C6BA9" w:rsidRDefault="005C6BA9" w:rsidP="005C6BA9">
            <w:pPr>
              <w:ind w:left="57" w:right="57"/>
              <w:jc w:val="both"/>
            </w:pPr>
            <w:r w:rsidRPr="005C6BA9">
              <w:t> </w:t>
            </w:r>
          </w:p>
          <w:p w:rsidR="005C6BA9" w:rsidRPr="005C6BA9" w:rsidRDefault="005C6BA9" w:rsidP="005C6BA9">
            <w:pPr>
              <w:ind w:left="57" w:right="57"/>
              <w:jc w:val="both"/>
            </w:pPr>
            <w:r w:rsidRPr="005C6BA9">
              <w:t>Объем финансирования подпрограммы в 2026 году:</w:t>
            </w:r>
          </w:p>
          <w:p w:rsidR="005C6BA9" w:rsidRPr="005C6BA9" w:rsidRDefault="005C6BA9" w:rsidP="005C6BA9">
            <w:pPr>
              <w:ind w:left="57" w:right="57"/>
              <w:jc w:val="both"/>
            </w:pPr>
            <w:r w:rsidRPr="005C6BA9">
              <w:t>всего - 2200,0 тыс. рублей, в том числе за счёт</w:t>
            </w:r>
          </w:p>
          <w:p w:rsidR="005C6BA9" w:rsidRPr="005C6BA9" w:rsidRDefault="005C6BA9" w:rsidP="005C6BA9">
            <w:pPr>
              <w:ind w:left="57" w:right="57"/>
              <w:jc w:val="both"/>
            </w:pPr>
            <w:r w:rsidRPr="005C6BA9">
              <w:t>местного бюджета - 2200,0 тыс. рублей</w:t>
            </w:r>
          </w:p>
          <w:p w:rsidR="005C6BA9" w:rsidRPr="005C6BA9" w:rsidRDefault="005C6BA9" w:rsidP="005C6BA9">
            <w:pPr>
              <w:ind w:left="57" w:right="57"/>
              <w:jc w:val="both"/>
            </w:pPr>
          </w:p>
          <w:p w:rsidR="005C6BA9" w:rsidRPr="005C6BA9" w:rsidRDefault="005C6BA9" w:rsidP="005C6BA9">
            <w:pPr>
              <w:ind w:left="57" w:right="57"/>
              <w:jc w:val="both"/>
            </w:pPr>
            <w:r w:rsidRPr="005C6BA9">
              <w:t>Объем финансирования подпрограммы в 2027 году:</w:t>
            </w:r>
          </w:p>
          <w:p w:rsidR="005C6BA9" w:rsidRPr="005C6BA9" w:rsidRDefault="005C6BA9" w:rsidP="005C6BA9">
            <w:pPr>
              <w:ind w:left="57" w:right="57"/>
              <w:jc w:val="both"/>
            </w:pPr>
            <w:r w:rsidRPr="005C6BA9">
              <w:t>всего - 2200,0 тыс. рублей, в том числе за счёт</w:t>
            </w:r>
          </w:p>
          <w:p w:rsidR="005C6BA9" w:rsidRPr="005C6BA9" w:rsidRDefault="005C6BA9" w:rsidP="005C6BA9">
            <w:pPr>
              <w:ind w:left="57" w:right="57"/>
              <w:jc w:val="both"/>
            </w:pPr>
            <w:r w:rsidRPr="005C6BA9">
              <w:t>местного бюджета - 2200,0 тыс. рублей</w:t>
            </w:r>
          </w:p>
          <w:p w:rsidR="005C6BA9" w:rsidRPr="005C6BA9" w:rsidRDefault="005C6BA9" w:rsidP="005C6BA9">
            <w:pPr>
              <w:ind w:left="57" w:right="57"/>
              <w:jc w:val="both"/>
            </w:pPr>
          </w:p>
        </w:tc>
      </w:tr>
      <w:tr w:rsidR="005C6BA9" w:rsidRPr="005C6BA9" w:rsidTr="005C6BA9">
        <w:tc>
          <w:tcPr>
            <w:tcW w:w="2992" w:type="dxa"/>
            <w:tcBorders>
              <w:top w:val="single" w:sz="6" w:space="0" w:color="000000"/>
              <w:left w:val="single" w:sz="6" w:space="0" w:color="000000"/>
              <w:bottom w:val="single" w:sz="6" w:space="0" w:color="000000"/>
              <w:right w:val="single" w:sz="6" w:space="0" w:color="000000"/>
            </w:tcBorders>
            <w:hideMark/>
          </w:tcPr>
          <w:p w:rsidR="005C6BA9" w:rsidRPr="005C6BA9" w:rsidRDefault="005C6BA9" w:rsidP="005C6BA9">
            <w:pPr>
              <w:ind w:left="57" w:right="57"/>
              <w:jc w:val="both"/>
            </w:pPr>
            <w:r w:rsidRPr="005C6BA9">
              <w:lastRenderedPageBreak/>
              <w:t>Ожидаемые результаты реализации подпрограммы</w:t>
            </w:r>
          </w:p>
        </w:tc>
        <w:tc>
          <w:tcPr>
            <w:tcW w:w="6662" w:type="dxa"/>
            <w:tcBorders>
              <w:top w:val="single" w:sz="6" w:space="0" w:color="000000"/>
              <w:left w:val="single" w:sz="6" w:space="0" w:color="000000"/>
              <w:bottom w:val="single" w:sz="6" w:space="0" w:color="000000"/>
              <w:right w:val="single" w:sz="6" w:space="0" w:color="000000"/>
            </w:tcBorders>
            <w:hideMark/>
          </w:tcPr>
          <w:p w:rsidR="005C6BA9" w:rsidRPr="005C6BA9" w:rsidRDefault="005C6BA9" w:rsidP="005C6BA9">
            <w:pPr>
              <w:ind w:left="57" w:right="57"/>
              <w:jc w:val="both"/>
            </w:pPr>
            <w:r>
              <w:t>Ув</w:t>
            </w:r>
            <w:r w:rsidRPr="005C6BA9">
              <w:t xml:space="preserve">еличение объема жилищного строительства </w:t>
            </w:r>
            <w:r>
              <w:br/>
            </w:r>
            <w:r w:rsidRPr="005C6BA9">
              <w:t>на 21.0 тыс. кв. метров</w:t>
            </w:r>
          </w:p>
        </w:tc>
      </w:tr>
    </w:tbl>
    <w:p w:rsidR="005C6BA9" w:rsidRDefault="005C6BA9" w:rsidP="00887862">
      <w:pPr>
        <w:ind w:firstLine="709"/>
        <w:jc w:val="both"/>
      </w:pPr>
    </w:p>
    <w:p w:rsidR="005C6BA9" w:rsidRDefault="005C6BA9" w:rsidP="005C6BA9">
      <w:pPr>
        <w:jc w:val="center"/>
      </w:pPr>
      <w:r>
        <w:t>I. Характеристика сферы реализации подпрограммы, описание основных проблем в указанной сфере</w:t>
      </w:r>
    </w:p>
    <w:p w:rsidR="005C6BA9" w:rsidRDefault="005C6BA9" w:rsidP="005C6BA9">
      <w:pPr>
        <w:ind w:firstLine="709"/>
        <w:jc w:val="both"/>
      </w:pPr>
    </w:p>
    <w:p w:rsidR="005C6BA9" w:rsidRDefault="005C6BA9" w:rsidP="005C6BA9">
      <w:pPr>
        <w:ind w:firstLine="709"/>
        <w:jc w:val="both"/>
      </w:pPr>
      <w:r>
        <w:t xml:space="preserve">1. В подпрограмме учтены положения государственной программы Российской Федерации «Обеспечение доступным и комфортным жильем </w:t>
      </w:r>
      <w:r>
        <w:br/>
        <w:t xml:space="preserve">и коммунальными услугами граждан Российской Федерации», утвержденной постановлением Правительства Российской Федерации от 30.12.2017 г. № 1710, направленной </w:t>
      </w:r>
      <w:proofErr w:type="gramStart"/>
      <w:r>
        <w:t>на</w:t>
      </w:r>
      <w:proofErr w:type="gramEnd"/>
      <w:r>
        <w:t>:</w:t>
      </w:r>
    </w:p>
    <w:p w:rsidR="005C6BA9" w:rsidRDefault="005C6BA9" w:rsidP="005C6BA9">
      <w:pPr>
        <w:ind w:firstLine="709"/>
        <w:jc w:val="both"/>
      </w:pPr>
      <w:r>
        <w:t xml:space="preserve">- формирование рынка земельных участков, обеспеченных градостроительной документацией (разработка проектов планировки </w:t>
      </w:r>
      <w:r>
        <w:br/>
        <w:t>и межевания территорий);</w:t>
      </w:r>
    </w:p>
    <w:p w:rsidR="005C6BA9" w:rsidRDefault="005C6BA9" w:rsidP="005C6BA9">
      <w:pPr>
        <w:ind w:firstLine="709"/>
        <w:jc w:val="both"/>
      </w:pPr>
      <w:r>
        <w:t>- обеспечение инженерной, коммунальной и транспортной инфраструктурами участков жилищного строительства;</w:t>
      </w:r>
    </w:p>
    <w:p w:rsidR="005C6BA9" w:rsidRDefault="005C6BA9" w:rsidP="005C6BA9">
      <w:pPr>
        <w:ind w:firstLine="709"/>
        <w:jc w:val="both"/>
      </w:pPr>
      <w:r>
        <w:t xml:space="preserve">- вовлечение в жилищное строительство неиспользуемых </w:t>
      </w:r>
      <w:r>
        <w:br/>
        <w:t>или используемых неэффективно государственных и муниципальных земельных участков.</w:t>
      </w:r>
    </w:p>
    <w:p w:rsidR="005C6BA9" w:rsidRDefault="005C6BA9" w:rsidP="005C6BA9">
      <w:pPr>
        <w:ind w:firstLine="709"/>
        <w:jc w:val="both"/>
      </w:pPr>
      <w:r>
        <w:t xml:space="preserve">Основными проблемами в сфере жилищного строительства </w:t>
      </w:r>
      <w:r>
        <w:br/>
        <w:t>в Златоустовском городском округе (далее - округ) продолжают оставаться:</w:t>
      </w:r>
    </w:p>
    <w:p w:rsidR="005C6BA9" w:rsidRDefault="005C6BA9" w:rsidP="005C6BA9">
      <w:pPr>
        <w:ind w:firstLine="709"/>
        <w:jc w:val="both"/>
      </w:pPr>
      <w:r>
        <w:t xml:space="preserve">1) отсутствие в достаточном количестве земельных участков, обустроенных коммунальной инфраструктурой, механизмов привлечения частных инвестиционных и кредитных ресурсов в жилищное строительство </w:t>
      </w:r>
      <w:r w:rsidR="003B2616">
        <w:br/>
      </w:r>
      <w:r>
        <w:t>и модернизацию коммунальной инфраструктуры;</w:t>
      </w:r>
    </w:p>
    <w:p w:rsidR="005C6BA9" w:rsidRDefault="005C6BA9" w:rsidP="005C6BA9">
      <w:pPr>
        <w:ind w:firstLine="709"/>
        <w:jc w:val="both"/>
      </w:pPr>
      <w:r>
        <w:t>2) «непрозрачные» и обременительные для застройщика условия присоединения к системам коммунальной инфраструктуры.</w:t>
      </w:r>
    </w:p>
    <w:p w:rsidR="005C6BA9" w:rsidRDefault="005C6BA9" w:rsidP="005C6BA9">
      <w:pPr>
        <w:ind w:firstLine="709"/>
        <w:jc w:val="both"/>
      </w:pPr>
      <w:r>
        <w:t>Решение данных проблем необходимо для обеспечения существенного увеличения темпов жилищного строительства, удовлетворения платежеспособного спроса населения на жилье, стабилизации цен на рынке жилья.</w:t>
      </w:r>
    </w:p>
    <w:p w:rsidR="005C6BA9" w:rsidRDefault="005C6BA9" w:rsidP="005C6BA9">
      <w:pPr>
        <w:ind w:firstLine="709"/>
        <w:jc w:val="both"/>
      </w:pPr>
      <w:proofErr w:type="gramStart"/>
      <w:r>
        <w:t xml:space="preserve">Документы территориального планирования округа определяют концепцию развития территории в целом, с учетом создания необходимой инфраструктуры, жилого, промышленного и иного строительства, развитие </w:t>
      </w:r>
      <w:r>
        <w:lastRenderedPageBreak/>
        <w:t>рекреационных территорий, намечают технико-экономические показатели, определяющие план развития на ближайшие 20 лет.</w:t>
      </w:r>
      <w:proofErr w:type="gramEnd"/>
      <w:r>
        <w:t xml:space="preserve"> На основании документов территориального планирования необходима разработка конкретных целевых программ и проектов по освоению важных для округа территорий.</w:t>
      </w:r>
    </w:p>
    <w:p w:rsidR="005C6BA9" w:rsidRDefault="005C6BA9" w:rsidP="005C6BA9">
      <w:pPr>
        <w:ind w:firstLine="709"/>
        <w:jc w:val="both"/>
      </w:pPr>
      <w:r>
        <w:t xml:space="preserve">Недостаточно активно развиваются и функционируют механизмы финансирования и реализации инвестиционных проектов комплексного освоения территорий. Банковский сектор не имеет кредитных инструментов, позволяющих с приемлемым уровнем риска финансировать данные проекты. </w:t>
      </w:r>
    </w:p>
    <w:p w:rsidR="005C6BA9" w:rsidRDefault="005C6BA9" w:rsidP="005C6BA9">
      <w:pPr>
        <w:ind w:firstLine="709"/>
        <w:jc w:val="both"/>
      </w:pPr>
      <w:r>
        <w:t xml:space="preserve">В качестве </w:t>
      </w:r>
      <w:proofErr w:type="gramStart"/>
      <w:r>
        <w:t>источника финансирования затрат органов местного самоуправления</w:t>
      </w:r>
      <w:proofErr w:type="gramEnd"/>
      <w:r>
        <w:t xml:space="preserve"> по строительству или приобретению объектов инфраструктуры может рассматриваться механизм ипотеки земельных участков. Длительность рассрочки, обеспечиваемой ипотечным кредитованием, позволит во многом решить проблему текущего дефицита местных бюджетов.</w:t>
      </w:r>
    </w:p>
    <w:p w:rsidR="005C6BA9" w:rsidRDefault="005C6BA9" w:rsidP="005C6BA9">
      <w:pPr>
        <w:ind w:firstLine="709"/>
        <w:jc w:val="both"/>
      </w:pPr>
      <w:proofErr w:type="gramStart"/>
      <w:r>
        <w:t xml:space="preserve">В течение 2022 – 2024 гг. в рамках действующей подпрограммы разработан и утвержден Генеральный план и Правила землепользования </w:t>
      </w:r>
      <w:r>
        <w:br/>
        <w:t xml:space="preserve">и застройки Златоустовского городского округа, внесены изменения </w:t>
      </w:r>
      <w:r>
        <w:br/>
        <w:t xml:space="preserve">в Генеральный план и Правила землепользования и застройки Златоустовского городского округа (в соответствии с изменениями в Градостроительном </w:t>
      </w:r>
      <w:r>
        <w:br/>
        <w:t>и Земельном кодексах Российской Федерации);</w:t>
      </w:r>
      <w:proofErr w:type="gramEnd"/>
      <w:r>
        <w:t xml:space="preserve"> разработаны проекты планировки и межевания территории квартала «</w:t>
      </w:r>
      <w:proofErr w:type="spellStart"/>
      <w:r>
        <w:t>Уржумский</w:t>
      </w:r>
      <w:proofErr w:type="spellEnd"/>
      <w:r>
        <w:t xml:space="preserve">», I и II кварталов района Северо-Запад, основных и магистральных улиц </w:t>
      </w:r>
      <w:proofErr w:type="gramStart"/>
      <w:r>
        <w:t>г</w:t>
      </w:r>
      <w:proofErr w:type="gramEnd"/>
      <w:r>
        <w:t>. Златоуста.</w:t>
      </w:r>
    </w:p>
    <w:p w:rsidR="005C6BA9" w:rsidRDefault="005C6BA9" w:rsidP="005C6BA9">
      <w:pPr>
        <w:ind w:firstLine="709"/>
        <w:jc w:val="both"/>
      </w:pPr>
      <w:r>
        <w:t>Наличие системных проблем в вопросах развития округа и обеспечения земельных участков коммунальной инфраструктурой в целях жилищного строительства требует программно-целевых действий для их решения. Реализация такого подхода позволит увеличить объемы жилищного строительства, создать условия для обеспечения земельных участков объектами коммунальной инфраструктуры.</w:t>
      </w:r>
    </w:p>
    <w:p w:rsidR="005C6BA9" w:rsidRDefault="005C6BA9" w:rsidP="005C6BA9">
      <w:pPr>
        <w:ind w:firstLine="709"/>
        <w:jc w:val="both"/>
      </w:pPr>
    </w:p>
    <w:p w:rsidR="005C6BA9" w:rsidRDefault="005C6BA9" w:rsidP="005C6BA9">
      <w:pPr>
        <w:jc w:val="center"/>
      </w:pPr>
      <w:r>
        <w:t xml:space="preserve">II. Приоритеты муниципальной политики в сфере реализации подпрограммы, цели, задачи и показатели (индикаторы) достижения целей и решения задач, описание основных ожидаемых конечных результатов подпрограммы, сроков </w:t>
      </w:r>
      <w:r>
        <w:br/>
        <w:t>и контрольных этапов реализации подпрограммы</w:t>
      </w:r>
    </w:p>
    <w:p w:rsidR="005C6BA9" w:rsidRDefault="005C6BA9" w:rsidP="005C6BA9">
      <w:pPr>
        <w:jc w:val="center"/>
      </w:pPr>
    </w:p>
    <w:p w:rsidR="005C6BA9" w:rsidRDefault="005C6BA9" w:rsidP="005C6BA9">
      <w:pPr>
        <w:ind w:firstLine="709"/>
        <w:jc w:val="both"/>
      </w:pPr>
      <w:r>
        <w:t>2. Приоритетами (целями) муниципальной политики в сфере реализации подпрограммы является:</w:t>
      </w:r>
    </w:p>
    <w:p w:rsidR="005C6BA9" w:rsidRDefault="005C6BA9" w:rsidP="005C6BA9">
      <w:pPr>
        <w:ind w:firstLine="709"/>
        <w:jc w:val="both"/>
      </w:pPr>
      <w:r>
        <w:t xml:space="preserve">1) развитие местной системы градостроительного регулирования в целях устойчивого развития территории Златоустовского городского округа, увеличения объемов жилищного строительства и привлечения инвестиций </w:t>
      </w:r>
      <w:r w:rsidR="003B2616">
        <w:br/>
      </w:r>
      <w:r>
        <w:t>в строительную отрасль;</w:t>
      </w:r>
    </w:p>
    <w:p w:rsidR="005C6BA9" w:rsidRDefault="005C6BA9" w:rsidP="005C6BA9">
      <w:pPr>
        <w:ind w:firstLine="709"/>
        <w:jc w:val="both"/>
      </w:pPr>
      <w:r>
        <w:t>2) опережающее обеспечение земельных участков объектами коммунальной инфраструктуры для увеличения объемов жилищного строительства.</w:t>
      </w:r>
    </w:p>
    <w:p w:rsidR="005C6BA9" w:rsidRDefault="005C6BA9" w:rsidP="005C6BA9">
      <w:pPr>
        <w:ind w:firstLine="709"/>
        <w:jc w:val="both"/>
      </w:pPr>
      <w:r>
        <w:t>3. В процессе достижения поставленных целей решаются следующие задачи:</w:t>
      </w:r>
    </w:p>
    <w:p w:rsidR="005C6BA9" w:rsidRDefault="005C6BA9" w:rsidP="005C6BA9">
      <w:pPr>
        <w:ind w:firstLine="709"/>
        <w:jc w:val="both"/>
      </w:pPr>
      <w:r>
        <w:t xml:space="preserve">1) подготовка градостроительной документации Златоустовского городского округа (генерального плана, правил землепользования и застройки, внесение изменений в генеральный план и правила землепользования </w:t>
      </w:r>
      <w:r>
        <w:br/>
        <w:t>и застройки,  проектов планировки и межевания территорий);</w:t>
      </w:r>
    </w:p>
    <w:p w:rsidR="005C6BA9" w:rsidRDefault="005C6BA9" w:rsidP="005C6BA9">
      <w:pPr>
        <w:ind w:firstLine="709"/>
        <w:jc w:val="both"/>
      </w:pPr>
      <w:r>
        <w:lastRenderedPageBreak/>
        <w:t>2) создание эффективных и устойчивых организационных и финансовых механизмов обеспечения земельных участков объектами коммунальной инфраструктуры в целях жилищного строительства;</w:t>
      </w:r>
    </w:p>
    <w:p w:rsidR="005C6BA9" w:rsidRDefault="005C6BA9" w:rsidP="005C6BA9">
      <w:pPr>
        <w:ind w:firstLine="709"/>
        <w:jc w:val="both"/>
      </w:pPr>
      <w:r>
        <w:t>3) привлечение внебюджетных источников в сферу жилищного строительства.</w:t>
      </w:r>
    </w:p>
    <w:p w:rsidR="005C6BA9" w:rsidRDefault="005C6BA9" w:rsidP="005C6BA9">
      <w:pPr>
        <w:ind w:firstLine="709"/>
        <w:jc w:val="both"/>
      </w:pPr>
      <w:r>
        <w:t>4. В результате реализации данной Подпрограммы планируется достижение следующих целевых индикаторов:</w:t>
      </w:r>
    </w:p>
    <w:p w:rsidR="005C6BA9" w:rsidRDefault="005C6BA9" w:rsidP="005C6BA9">
      <w:pPr>
        <w:ind w:firstLine="709"/>
        <w:jc w:val="right"/>
      </w:pPr>
      <w:r>
        <w:t>Таблица 1</w:t>
      </w:r>
    </w:p>
    <w:tbl>
      <w:tblPr>
        <w:tblW w:w="9781" w:type="dxa"/>
        <w:tblInd w:w="-127" w:type="dxa"/>
        <w:tblLayout w:type="fixed"/>
        <w:tblCellMar>
          <w:top w:w="15" w:type="dxa"/>
          <w:left w:w="15" w:type="dxa"/>
          <w:bottom w:w="15" w:type="dxa"/>
          <w:right w:w="15" w:type="dxa"/>
        </w:tblCellMar>
        <w:tblLook w:val="04A0"/>
      </w:tblPr>
      <w:tblGrid>
        <w:gridCol w:w="5529"/>
        <w:gridCol w:w="1276"/>
        <w:gridCol w:w="992"/>
        <w:gridCol w:w="992"/>
        <w:gridCol w:w="992"/>
      </w:tblGrid>
      <w:tr w:rsidR="005C6BA9" w:rsidRPr="005C6BA9" w:rsidTr="005C6BA9">
        <w:trPr>
          <w:trHeight w:val="240"/>
        </w:trPr>
        <w:tc>
          <w:tcPr>
            <w:tcW w:w="5529" w:type="dxa"/>
            <w:vMerge w:val="restart"/>
            <w:tcBorders>
              <w:top w:val="single" w:sz="6" w:space="0" w:color="000000"/>
              <w:left w:val="single" w:sz="6" w:space="0" w:color="000000"/>
              <w:bottom w:val="single" w:sz="6" w:space="0" w:color="000000"/>
              <w:right w:val="single" w:sz="6" w:space="0" w:color="000000"/>
            </w:tcBorders>
            <w:hideMark/>
          </w:tcPr>
          <w:p w:rsidR="005C6BA9" w:rsidRPr="005C6BA9" w:rsidRDefault="005C6BA9" w:rsidP="005C6BA9">
            <w:pPr>
              <w:jc w:val="center"/>
              <w:rPr>
                <w:sz w:val="24"/>
                <w:szCs w:val="24"/>
              </w:rPr>
            </w:pPr>
            <w:r w:rsidRPr="005C6BA9">
              <w:rPr>
                <w:sz w:val="24"/>
                <w:szCs w:val="24"/>
              </w:rPr>
              <w:t>Наименование индикативных показателей</w:t>
            </w:r>
          </w:p>
        </w:tc>
        <w:tc>
          <w:tcPr>
            <w:tcW w:w="1276" w:type="dxa"/>
            <w:vMerge w:val="restart"/>
            <w:tcBorders>
              <w:top w:val="single" w:sz="6" w:space="0" w:color="000000"/>
              <w:left w:val="single" w:sz="6" w:space="0" w:color="000000"/>
              <w:bottom w:val="single" w:sz="6" w:space="0" w:color="000000"/>
              <w:right w:val="single" w:sz="6" w:space="0" w:color="000000"/>
            </w:tcBorders>
            <w:vAlign w:val="center"/>
            <w:hideMark/>
          </w:tcPr>
          <w:p w:rsidR="005C6BA9" w:rsidRPr="005C6BA9" w:rsidRDefault="005C6BA9" w:rsidP="005C6BA9">
            <w:pPr>
              <w:jc w:val="center"/>
              <w:rPr>
                <w:sz w:val="24"/>
                <w:szCs w:val="24"/>
              </w:rPr>
            </w:pPr>
            <w:r w:rsidRPr="005C6BA9">
              <w:rPr>
                <w:sz w:val="24"/>
                <w:szCs w:val="24"/>
              </w:rPr>
              <w:t>Ед. изм.</w:t>
            </w:r>
          </w:p>
        </w:tc>
        <w:tc>
          <w:tcPr>
            <w:tcW w:w="2976" w:type="dxa"/>
            <w:gridSpan w:val="3"/>
            <w:tcBorders>
              <w:top w:val="single" w:sz="6" w:space="0" w:color="000000"/>
              <w:left w:val="single" w:sz="6" w:space="0" w:color="000000"/>
              <w:bottom w:val="single" w:sz="6" w:space="0" w:color="000000"/>
              <w:right w:val="single" w:sz="6" w:space="0" w:color="000000"/>
            </w:tcBorders>
            <w:vAlign w:val="center"/>
            <w:hideMark/>
          </w:tcPr>
          <w:p w:rsidR="005C6BA9" w:rsidRPr="005C6BA9" w:rsidRDefault="005C6BA9" w:rsidP="005C6BA9">
            <w:pPr>
              <w:jc w:val="center"/>
              <w:rPr>
                <w:sz w:val="24"/>
                <w:szCs w:val="24"/>
              </w:rPr>
            </w:pPr>
            <w:r w:rsidRPr="005C6BA9">
              <w:rPr>
                <w:sz w:val="24"/>
                <w:szCs w:val="24"/>
              </w:rPr>
              <w:t>Плановые показатели подпрограммы</w:t>
            </w:r>
          </w:p>
        </w:tc>
      </w:tr>
      <w:tr w:rsidR="005C6BA9" w:rsidRPr="005C6BA9" w:rsidTr="005C6BA9">
        <w:tc>
          <w:tcPr>
            <w:tcW w:w="5529" w:type="dxa"/>
            <w:vMerge/>
            <w:tcBorders>
              <w:top w:val="single" w:sz="6" w:space="0" w:color="000000"/>
              <w:left w:val="single" w:sz="6" w:space="0" w:color="000000"/>
              <w:bottom w:val="single" w:sz="6" w:space="0" w:color="000000"/>
              <w:right w:val="single" w:sz="6" w:space="0" w:color="000000"/>
            </w:tcBorders>
            <w:vAlign w:val="center"/>
            <w:hideMark/>
          </w:tcPr>
          <w:p w:rsidR="005C6BA9" w:rsidRPr="005C6BA9" w:rsidRDefault="005C6BA9" w:rsidP="005C6BA9">
            <w:pPr>
              <w:jc w:val="center"/>
              <w:rPr>
                <w:sz w:val="24"/>
                <w:szCs w:val="24"/>
              </w:rPr>
            </w:pPr>
          </w:p>
        </w:tc>
        <w:tc>
          <w:tcPr>
            <w:tcW w:w="1276" w:type="dxa"/>
            <w:vMerge/>
            <w:tcBorders>
              <w:top w:val="single" w:sz="6" w:space="0" w:color="000000"/>
              <w:left w:val="single" w:sz="6" w:space="0" w:color="000000"/>
              <w:bottom w:val="single" w:sz="6" w:space="0" w:color="000000"/>
              <w:right w:val="single" w:sz="6" w:space="0" w:color="000000"/>
            </w:tcBorders>
            <w:vAlign w:val="center"/>
            <w:hideMark/>
          </w:tcPr>
          <w:p w:rsidR="005C6BA9" w:rsidRPr="005C6BA9" w:rsidRDefault="005C6BA9" w:rsidP="005C6BA9">
            <w:pPr>
              <w:jc w:val="center"/>
              <w:rPr>
                <w:sz w:val="24"/>
                <w:szCs w:val="24"/>
              </w:rPr>
            </w:pPr>
          </w:p>
        </w:tc>
        <w:tc>
          <w:tcPr>
            <w:tcW w:w="992" w:type="dxa"/>
            <w:tcBorders>
              <w:top w:val="single" w:sz="6" w:space="0" w:color="000000"/>
              <w:left w:val="single" w:sz="6" w:space="0" w:color="000000"/>
              <w:bottom w:val="single" w:sz="6" w:space="0" w:color="000000"/>
              <w:right w:val="single" w:sz="6" w:space="0" w:color="000000"/>
            </w:tcBorders>
            <w:vAlign w:val="center"/>
          </w:tcPr>
          <w:p w:rsidR="005C6BA9" w:rsidRPr="005C6BA9" w:rsidRDefault="005C6BA9" w:rsidP="005C6BA9">
            <w:pPr>
              <w:jc w:val="center"/>
              <w:rPr>
                <w:sz w:val="24"/>
                <w:szCs w:val="24"/>
              </w:rPr>
            </w:pPr>
            <w:r w:rsidRPr="005C6BA9">
              <w:rPr>
                <w:sz w:val="24"/>
                <w:szCs w:val="24"/>
              </w:rPr>
              <w:t>2025 год</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5C6BA9" w:rsidRPr="005C6BA9" w:rsidRDefault="005C6BA9" w:rsidP="005C6BA9">
            <w:pPr>
              <w:jc w:val="center"/>
              <w:rPr>
                <w:sz w:val="24"/>
                <w:szCs w:val="24"/>
              </w:rPr>
            </w:pPr>
            <w:r w:rsidRPr="005C6BA9">
              <w:rPr>
                <w:sz w:val="24"/>
                <w:szCs w:val="24"/>
              </w:rPr>
              <w:t>2026 год</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5C6BA9" w:rsidRPr="005C6BA9" w:rsidRDefault="005C6BA9" w:rsidP="005C6BA9">
            <w:pPr>
              <w:jc w:val="center"/>
              <w:rPr>
                <w:sz w:val="24"/>
                <w:szCs w:val="24"/>
              </w:rPr>
            </w:pPr>
            <w:r w:rsidRPr="005C6BA9">
              <w:rPr>
                <w:sz w:val="24"/>
                <w:szCs w:val="24"/>
              </w:rPr>
              <w:t>2027 год</w:t>
            </w:r>
          </w:p>
        </w:tc>
      </w:tr>
      <w:tr w:rsidR="005C6BA9" w:rsidRPr="005C6BA9" w:rsidTr="005C6BA9">
        <w:tc>
          <w:tcPr>
            <w:tcW w:w="5529" w:type="dxa"/>
            <w:tcBorders>
              <w:top w:val="single" w:sz="6" w:space="0" w:color="000000"/>
              <w:left w:val="single" w:sz="6" w:space="0" w:color="000000"/>
              <w:bottom w:val="single" w:sz="6" w:space="0" w:color="000000"/>
              <w:right w:val="single" w:sz="6" w:space="0" w:color="000000"/>
            </w:tcBorders>
            <w:hideMark/>
          </w:tcPr>
          <w:p w:rsidR="005C6BA9" w:rsidRPr="005C6BA9" w:rsidRDefault="005C6BA9" w:rsidP="005C6BA9">
            <w:pPr>
              <w:jc w:val="both"/>
              <w:rPr>
                <w:sz w:val="24"/>
                <w:szCs w:val="24"/>
              </w:rPr>
            </w:pPr>
            <w:r w:rsidRPr="005C6BA9">
              <w:rPr>
                <w:sz w:val="24"/>
                <w:szCs w:val="24"/>
              </w:rPr>
              <w:t>1. Ввод жилья</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5C6BA9" w:rsidRPr="005C6BA9" w:rsidRDefault="005C6BA9" w:rsidP="005C6BA9">
            <w:pPr>
              <w:jc w:val="center"/>
              <w:rPr>
                <w:sz w:val="24"/>
                <w:szCs w:val="24"/>
              </w:rPr>
            </w:pPr>
            <w:r w:rsidRPr="005C6BA9">
              <w:rPr>
                <w:sz w:val="24"/>
                <w:szCs w:val="24"/>
              </w:rPr>
              <w:t>тыс. кв. метров</w:t>
            </w:r>
          </w:p>
        </w:tc>
        <w:tc>
          <w:tcPr>
            <w:tcW w:w="992" w:type="dxa"/>
            <w:tcBorders>
              <w:top w:val="single" w:sz="6" w:space="0" w:color="000000"/>
              <w:left w:val="single" w:sz="6" w:space="0" w:color="000000"/>
              <w:bottom w:val="single" w:sz="6" w:space="0" w:color="000000"/>
              <w:right w:val="single" w:sz="6" w:space="0" w:color="000000"/>
            </w:tcBorders>
            <w:vAlign w:val="center"/>
          </w:tcPr>
          <w:p w:rsidR="005C6BA9" w:rsidRPr="005C6BA9" w:rsidRDefault="005C6BA9" w:rsidP="005C6BA9">
            <w:pPr>
              <w:jc w:val="center"/>
              <w:rPr>
                <w:sz w:val="24"/>
                <w:szCs w:val="24"/>
              </w:rPr>
            </w:pPr>
            <w:r w:rsidRPr="005C6BA9">
              <w:rPr>
                <w:sz w:val="24"/>
                <w:szCs w:val="24"/>
              </w:rPr>
              <w:t>21,0</w:t>
            </w:r>
          </w:p>
        </w:tc>
        <w:tc>
          <w:tcPr>
            <w:tcW w:w="992" w:type="dxa"/>
            <w:tcBorders>
              <w:top w:val="single" w:sz="6" w:space="0" w:color="000000"/>
              <w:left w:val="single" w:sz="6" w:space="0" w:color="000000"/>
              <w:bottom w:val="single" w:sz="6" w:space="0" w:color="000000"/>
              <w:right w:val="single" w:sz="6" w:space="0" w:color="000000"/>
            </w:tcBorders>
            <w:vAlign w:val="center"/>
          </w:tcPr>
          <w:p w:rsidR="005C6BA9" w:rsidRPr="005C6BA9" w:rsidRDefault="005C6BA9" w:rsidP="005C6BA9">
            <w:pPr>
              <w:jc w:val="center"/>
              <w:rPr>
                <w:sz w:val="24"/>
                <w:szCs w:val="24"/>
              </w:rPr>
            </w:pPr>
            <w:r w:rsidRPr="005C6BA9">
              <w:rPr>
                <w:sz w:val="24"/>
                <w:szCs w:val="24"/>
              </w:rPr>
              <w:t>0</w:t>
            </w:r>
          </w:p>
        </w:tc>
        <w:tc>
          <w:tcPr>
            <w:tcW w:w="992" w:type="dxa"/>
            <w:tcBorders>
              <w:top w:val="single" w:sz="6" w:space="0" w:color="000000"/>
              <w:left w:val="single" w:sz="6" w:space="0" w:color="000000"/>
              <w:bottom w:val="single" w:sz="6" w:space="0" w:color="000000"/>
              <w:right w:val="single" w:sz="6" w:space="0" w:color="000000"/>
            </w:tcBorders>
            <w:vAlign w:val="center"/>
          </w:tcPr>
          <w:p w:rsidR="005C6BA9" w:rsidRPr="005C6BA9" w:rsidRDefault="005C6BA9" w:rsidP="005C6BA9">
            <w:pPr>
              <w:jc w:val="center"/>
              <w:rPr>
                <w:sz w:val="24"/>
                <w:szCs w:val="24"/>
              </w:rPr>
            </w:pPr>
            <w:r w:rsidRPr="005C6BA9">
              <w:rPr>
                <w:sz w:val="24"/>
                <w:szCs w:val="24"/>
              </w:rPr>
              <w:t>0</w:t>
            </w:r>
          </w:p>
        </w:tc>
      </w:tr>
      <w:tr w:rsidR="005C6BA9" w:rsidRPr="005C6BA9" w:rsidTr="005C6BA9">
        <w:tc>
          <w:tcPr>
            <w:tcW w:w="5529" w:type="dxa"/>
            <w:tcBorders>
              <w:top w:val="single" w:sz="6" w:space="0" w:color="000000"/>
              <w:left w:val="single" w:sz="6" w:space="0" w:color="000000"/>
              <w:bottom w:val="single" w:sz="6" w:space="0" w:color="000000"/>
              <w:right w:val="single" w:sz="6" w:space="0" w:color="000000"/>
            </w:tcBorders>
            <w:hideMark/>
          </w:tcPr>
          <w:p w:rsidR="005C6BA9" w:rsidRPr="005C6BA9" w:rsidRDefault="005C6BA9" w:rsidP="005C6BA9">
            <w:pPr>
              <w:jc w:val="both"/>
              <w:rPr>
                <w:sz w:val="24"/>
                <w:szCs w:val="24"/>
              </w:rPr>
            </w:pPr>
            <w:r>
              <w:rPr>
                <w:sz w:val="24"/>
                <w:szCs w:val="24"/>
              </w:rPr>
              <w:t>2. </w:t>
            </w:r>
            <w:r w:rsidRPr="005C6BA9">
              <w:rPr>
                <w:sz w:val="24"/>
                <w:szCs w:val="24"/>
              </w:rPr>
              <w:t xml:space="preserve">Площадь земельных участков, предоставленных на аукционах, для жилищного строительства </w:t>
            </w:r>
            <w:r>
              <w:rPr>
                <w:sz w:val="24"/>
                <w:szCs w:val="24"/>
              </w:rPr>
              <w:br/>
            </w:r>
            <w:r w:rsidRPr="005C6BA9">
              <w:rPr>
                <w:sz w:val="24"/>
                <w:szCs w:val="24"/>
              </w:rPr>
              <w:t xml:space="preserve">и ведения личного подсобного хозяйства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5C6BA9" w:rsidRPr="005C6BA9" w:rsidRDefault="005C6BA9" w:rsidP="005C6BA9">
            <w:pPr>
              <w:jc w:val="center"/>
              <w:rPr>
                <w:sz w:val="24"/>
                <w:szCs w:val="24"/>
              </w:rPr>
            </w:pPr>
            <w:r w:rsidRPr="005C6BA9">
              <w:rPr>
                <w:sz w:val="24"/>
                <w:szCs w:val="24"/>
              </w:rPr>
              <w:t>га</w:t>
            </w:r>
          </w:p>
        </w:tc>
        <w:tc>
          <w:tcPr>
            <w:tcW w:w="992" w:type="dxa"/>
            <w:tcBorders>
              <w:top w:val="single" w:sz="6" w:space="0" w:color="000000"/>
              <w:left w:val="single" w:sz="6" w:space="0" w:color="000000"/>
              <w:bottom w:val="single" w:sz="6" w:space="0" w:color="000000"/>
              <w:right w:val="single" w:sz="6" w:space="0" w:color="000000"/>
            </w:tcBorders>
            <w:vAlign w:val="center"/>
          </w:tcPr>
          <w:p w:rsidR="005C6BA9" w:rsidRPr="005C6BA9" w:rsidRDefault="005C6BA9" w:rsidP="005C6BA9">
            <w:pPr>
              <w:jc w:val="center"/>
              <w:rPr>
                <w:sz w:val="24"/>
                <w:szCs w:val="24"/>
              </w:rPr>
            </w:pPr>
            <w:r w:rsidRPr="005C6BA9">
              <w:rPr>
                <w:sz w:val="24"/>
                <w:szCs w:val="24"/>
              </w:rPr>
              <w:t>1,5</w:t>
            </w:r>
          </w:p>
        </w:tc>
        <w:tc>
          <w:tcPr>
            <w:tcW w:w="992" w:type="dxa"/>
            <w:tcBorders>
              <w:top w:val="single" w:sz="6" w:space="0" w:color="000000"/>
              <w:left w:val="single" w:sz="6" w:space="0" w:color="000000"/>
              <w:bottom w:val="single" w:sz="6" w:space="0" w:color="000000"/>
              <w:right w:val="single" w:sz="6" w:space="0" w:color="000000"/>
            </w:tcBorders>
            <w:vAlign w:val="center"/>
          </w:tcPr>
          <w:p w:rsidR="005C6BA9" w:rsidRPr="005C6BA9" w:rsidRDefault="005C6BA9" w:rsidP="005C6BA9">
            <w:pPr>
              <w:jc w:val="center"/>
              <w:rPr>
                <w:sz w:val="24"/>
                <w:szCs w:val="24"/>
              </w:rPr>
            </w:pPr>
            <w:r w:rsidRPr="005C6BA9">
              <w:rPr>
                <w:sz w:val="24"/>
                <w:szCs w:val="24"/>
              </w:rPr>
              <w:t>1,5</w:t>
            </w:r>
          </w:p>
        </w:tc>
        <w:tc>
          <w:tcPr>
            <w:tcW w:w="992" w:type="dxa"/>
            <w:tcBorders>
              <w:top w:val="single" w:sz="6" w:space="0" w:color="000000"/>
              <w:left w:val="single" w:sz="6" w:space="0" w:color="000000"/>
              <w:bottom w:val="single" w:sz="6" w:space="0" w:color="000000"/>
              <w:right w:val="single" w:sz="6" w:space="0" w:color="000000"/>
            </w:tcBorders>
            <w:vAlign w:val="center"/>
          </w:tcPr>
          <w:p w:rsidR="005C6BA9" w:rsidRPr="005C6BA9" w:rsidRDefault="005C6BA9" w:rsidP="005C6BA9">
            <w:pPr>
              <w:jc w:val="center"/>
              <w:rPr>
                <w:sz w:val="24"/>
                <w:szCs w:val="24"/>
              </w:rPr>
            </w:pPr>
            <w:r w:rsidRPr="005C6BA9">
              <w:rPr>
                <w:sz w:val="24"/>
                <w:szCs w:val="24"/>
              </w:rPr>
              <w:t>1,5</w:t>
            </w:r>
          </w:p>
        </w:tc>
      </w:tr>
      <w:tr w:rsidR="005C6BA9" w:rsidRPr="005C6BA9" w:rsidTr="005C6BA9">
        <w:tc>
          <w:tcPr>
            <w:tcW w:w="5529" w:type="dxa"/>
            <w:tcBorders>
              <w:top w:val="single" w:sz="6" w:space="0" w:color="000000"/>
              <w:left w:val="single" w:sz="6" w:space="0" w:color="000000"/>
              <w:bottom w:val="single" w:sz="6" w:space="0" w:color="000000"/>
              <w:right w:val="single" w:sz="6" w:space="0" w:color="000000"/>
            </w:tcBorders>
            <w:hideMark/>
          </w:tcPr>
          <w:p w:rsidR="005C6BA9" w:rsidRPr="005C6BA9" w:rsidRDefault="005C6BA9" w:rsidP="005C6BA9">
            <w:pPr>
              <w:jc w:val="both"/>
              <w:rPr>
                <w:sz w:val="24"/>
                <w:szCs w:val="24"/>
              </w:rPr>
            </w:pPr>
            <w:r w:rsidRPr="005C6BA9">
              <w:rPr>
                <w:sz w:val="24"/>
                <w:szCs w:val="24"/>
              </w:rPr>
              <w:t xml:space="preserve">3. Количество разработанных проектов планировки </w:t>
            </w:r>
            <w:r>
              <w:rPr>
                <w:sz w:val="24"/>
                <w:szCs w:val="24"/>
              </w:rPr>
              <w:br/>
            </w:r>
            <w:r w:rsidRPr="005C6BA9">
              <w:rPr>
                <w:sz w:val="24"/>
                <w:szCs w:val="24"/>
              </w:rPr>
              <w:t>и межевания территории</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5C6BA9" w:rsidRPr="005C6BA9" w:rsidRDefault="005C6BA9" w:rsidP="005C6BA9">
            <w:pPr>
              <w:jc w:val="center"/>
              <w:rPr>
                <w:sz w:val="24"/>
                <w:szCs w:val="24"/>
              </w:rPr>
            </w:pPr>
            <w:r w:rsidRPr="005C6BA9">
              <w:rPr>
                <w:sz w:val="24"/>
                <w:szCs w:val="24"/>
              </w:rPr>
              <w:t>ед.</w:t>
            </w:r>
          </w:p>
        </w:tc>
        <w:tc>
          <w:tcPr>
            <w:tcW w:w="992" w:type="dxa"/>
            <w:tcBorders>
              <w:top w:val="single" w:sz="6" w:space="0" w:color="000000"/>
              <w:left w:val="single" w:sz="6" w:space="0" w:color="000000"/>
              <w:bottom w:val="single" w:sz="6" w:space="0" w:color="000000"/>
              <w:right w:val="single" w:sz="6" w:space="0" w:color="000000"/>
            </w:tcBorders>
            <w:vAlign w:val="center"/>
          </w:tcPr>
          <w:p w:rsidR="005C6BA9" w:rsidRPr="005C6BA9" w:rsidRDefault="005C6BA9" w:rsidP="005C6BA9">
            <w:pPr>
              <w:jc w:val="center"/>
              <w:rPr>
                <w:sz w:val="24"/>
                <w:szCs w:val="24"/>
              </w:rPr>
            </w:pPr>
            <w:r w:rsidRPr="005C6BA9">
              <w:rPr>
                <w:sz w:val="24"/>
                <w:szCs w:val="24"/>
              </w:rPr>
              <w:t>1</w:t>
            </w:r>
          </w:p>
        </w:tc>
        <w:tc>
          <w:tcPr>
            <w:tcW w:w="992" w:type="dxa"/>
            <w:tcBorders>
              <w:top w:val="single" w:sz="6" w:space="0" w:color="000000"/>
              <w:left w:val="single" w:sz="6" w:space="0" w:color="000000"/>
              <w:bottom w:val="single" w:sz="6" w:space="0" w:color="000000"/>
              <w:right w:val="single" w:sz="6" w:space="0" w:color="000000"/>
            </w:tcBorders>
            <w:vAlign w:val="center"/>
          </w:tcPr>
          <w:p w:rsidR="005C6BA9" w:rsidRPr="005C6BA9" w:rsidRDefault="005C6BA9" w:rsidP="005C6BA9">
            <w:pPr>
              <w:jc w:val="center"/>
              <w:rPr>
                <w:sz w:val="24"/>
                <w:szCs w:val="24"/>
              </w:rPr>
            </w:pPr>
            <w:r w:rsidRPr="005C6BA9">
              <w:rPr>
                <w:sz w:val="24"/>
                <w:szCs w:val="24"/>
              </w:rPr>
              <w:t>1</w:t>
            </w:r>
          </w:p>
        </w:tc>
        <w:tc>
          <w:tcPr>
            <w:tcW w:w="992" w:type="dxa"/>
            <w:tcBorders>
              <w:top w:val="single" w:sz="6" w:space="0" w:color="000000"/>
              <w:left w:val="single" w:sz="6" w:space="0" w:color="000000"/>
              <w:bottom w:val="single" w:sz="6" w:space="0" w:color="000000"/>
              <w:right w:val="single" w:sz="6" w:space="0" w:color="000000"/>
            </w:tcBorders>
            <w:vAlign w:val="center"/>
          </w:tcPr>
          <w:p w:rsidR="005C6BA9" w:rsidRPr="005C6BA9" w:rsidRDefault="005C6BA9" w:rsidP="005C6BA9">
            <w:pPr>
              <w:jc w:val="center"/>
              <w:rPr>
                <w:sz w:val="24"/>
                <w:szCs w:val="24"/>
              </w:rPr>
            </w:pPr>
            <w:r w:rsidRPr="005C6BA9">
              <w:rPr>
                <w:sz w:val="24"/>
                <w:szCs w:val="24"/>
              </w:rPr>
              <w:t>1</w:t>
            </w:r>
          </w:p>
        </w:tc>
      </w:tr>
    </w:tbl>
    <w:p w:rsidR="005C6BA9" w:rsidRDefault="005C6BA9" w:rsidP="005C6BA9">
      <w:pPr>
        <w:ind w:firstLine="709"/>
        <w:jc w:val="both"/>
      </w:pPr>
    </w:p>
    <w:p w:rsidR="005C6BA9" w:rsidRDefault="005C6BA9" w:rsidP="005C6BA9">
      <w:pPr>
        <w:ind w:firstLine="709"/>
        <w:jc w:val="both"/>
      </w:pPr>
      <w:r>
        <w:t xml:space="preserve">5. Реализация подпрограммы приведет к достижению следующего ожидаемого результата: увеличение объема жилищного строительства </w:t>
      </w:r>
      <w:r w:rsidR="004B100C">
        <w:br/>
      </w:r>
      <w:r>
        <w:t>на 21.0 тыс. кв. метров.</w:t>
      </w:r>
    </w:p>
    <w:p w:rsidR="005C6BA9" w:rsidRDefault="004B100C" w:rsidP="005C6BA9">
      <w:pPr>
        <w:ind w:firstLine="709"/>
        <w:jc w:val="both"/>
      </w:pPr>
      <w:r>
        <w:t>6. </w:t>
      </w:r>
      <w:r w:rsidR="005C6BA9">
        <w:t>Срок реализации подпрограммы: 2025-2027 годы.</w:t>
      </w:r>
    </w:p>
    <w:p w:rsidR="005C6BA9" w:rsidRDefault="004B100C" w:rsidP="005C6BA9">
      <w:pPr>
        <w:ind w:firstLine="709"/>
        <w:jc w:val="both"/>
      </w:pPr>
      <w:r>
        <w:t>7. </w:t>
      </w:r>
      <w:r w:rsidR="005C6BA9">
        <w:t>Подпрограмма носит постоянный характер. В силу постоянного характера решаемых в рамках подпрограммы задач, выделение отдельных этапов ее реализации не предусматривается.</w:t>
      </w:r>
    </w:p>
    <w:p w:rsidR="005C6BA9" w:rsidRDefault="005C6BA9" w:rsidP="005C6BA9">
      <w:pPr>
        <w:ind w:firstLine="709"/>
        <w:jc w:val="both"/>
      </w:pPr>
    </w:p>
    <w:p w:rsidR="004B100C" w:rsidRDefault="005C6BA9" w:rsidP="004B100C">
      <w:pPr>
        <w:jc w:val="center"/>
      </w:pPr>
      <w:r>
        <w:t xml:space="preserve">III. Характеристика основных мероприятий </w:t>
      </w:r>
    </w:p>
    <w:p w:rsidR="005C6BA9" w:rsidRDefault="005C6BA9" w:rsidP="004B100C">
      <w:pPr>
        <w:jc w:val="center"/>
      </w:pPr>
      <w:r>
        <w:t>подпрограммы</w:t>
      </w:r>
    </w:p>
    <w:p w:rsidR="005C6BA9" w:rsidRDefault="005C6BA9" w:rsidP="005C6BA9">
      <w:pPr>
        <w:ind w:firstLine="709"/>
        <w:jc w:val="both"/>
      </w:pPr>
    </w:p>
    <w:p w:rsidR="005C6BA9" w:rsidRDefault="004B100C" w:rsidP="005C6BA9">
      <w:pPr>
        <w:ind w:firstLine="709"/>
        <w:jc w:val="both"/>
      </w:pPr>
      <w:r>
        <w:t>8. </w:t>
      </w:r>
      <w:r w:rsidR="005C6BA9">
        <w:t xml:space="preserve">Перечень основных мероприятий подпрограммы представлен </w:t>
      </w:r>
      <w:r>
        <w:br/>
      </w:r>
      <w:r w:rsidR="005C6BA9">
        <w:t>в разделе V программы.</w:t>
      </w:r>
    </w:p>
    <w:p w:rsidR="005C6BA9" w:rsidRDefault="005C6BA9" w:rsidP="005C6BA9">
      <w:pPr>
        <w:ind w:firstLine="709"/>
        <w:jc w:val="both"/>
      </w:pPr>
    </w:p>
    <w:p w:rsidR="005C6BA9" w:rsidRDefault="005C6BA9" w:rsidP="004B100C">
      <w:pPr>
        <w:jc w:val="center"/>
      </w:pPr>
      <w:r>
        <w:t xml:space="preserve">IV. Информация об участии предприятий и организаций, независимо </w:t>
      </w:r>
      <w:r w:rsidR="004B100C">
        <w:br/>
      </w:r>
      <w:r>
        <w:t xml:space="preserve">от их организационно-правовой формы собственности, </w:t>
      </w:r>
      <w:r w:rsidR="004B100C">
        <w:br/>
      </w:r>
      <w:r>
        <w:t>а так же внебюджетных фондов, в реализации подпрограммы</w:t>
      </w:r>
    </w:p>
    <w:p w:rsidR="005C6BA9" w:rsidRDefault="005C6BA9" w:rsidP="005C6BA9">
      <w:pPr>
        <w:ind w:firstLine="709"/>
        <w:jc w:val="both"/>
      </w:pPr>
    </w:p>
    <w:p w:rsidR="005C6BA9" w:rsidRDefault="004B100C" w:rsidP="005C6BA9">
      <w:pPr>
        <w:ind w:firstLine="709"/>
        <w:jc w:val="both"/>
      </w:pPr>
      <w:r>
        <w:t>9. </w:t>
      </w:r>
      <w:r w:rsidR="005C6BA9">
        <w:t xml:space="preserve">Участие предприятий и организаций, независимо </w:t>
      </w:r>
      <w:r>
        <w:br/>
      </w:r>
      <w:r w:rsidR="005C6BA9">
        <w:t>от их организационно-правовой формы собственности, а также внебюджетных фондов, в реализации подпрограммы не предусмотрено.</w:t>
      </w:r>
    </w:p>
    <w:p w:rsidR="005C6BA9" w:rsidRDefault="005C6BA9" w:rsidP="005C6BA9">
      <w:pPr>
        <w:ind w:firstLine="709"/>
        <w:jc w:val="both"/>
      </w:pPr>
    </w:p>
    <w:p w:rsidR="005C6BA9" w:rsidRDefault="005C6BA9" w:rsidP="004B100C">
      <w:pPr>
        <w:jc w:val="center"/>
      </w:pPr>
      <w:r>
        <w:t>V. Обоснование объема финансовых ресурсов, необходимых для реализации подпрограммы</w:t>
      </w:r>
    </w:p>
    <w:p w:rsidR="005C6BA9" w:rsidRDefault="005C6BA9" w:rsidP="005C6BA9">
      <w:pPr>
        <w:ind w:firstLine="709"/>
        <w:jc w:val="both"/>
      </w:pPr>
    </w:p>
    <w:p w:rsidR="005C6BA9" w:rsidRDefault="004B100C" w:rsidP="005C6BA9">
      <w:pPr>
        <w:ind w:firstLine="709"/>
        <w:jc w:val="both"/>
      </w:pPr>
      <w:r>
        <w:t>10. </w:t>
      </w:r>
      <w:r w:rsidR="005C6BA9">
        <w:t xml:space="preserve">Общий объем финансирования в 2025-2027 годах составляет </w:t>
      </w:r>
      <w:r>
        <w:br/>
      </w:r>
      <w:r w:rsidR="005C6BA9">
        <w:t xml:space="preserve">6 600,0 тыс. рублей, в том числе за счет средств местного бюджета - </w:t>
      </w:r>
      <w:r>
        <w:br/>
      </w:r>
      <w:r w:rsidR="005C6BA9">
        <w:t>6 600,0 тыс. рублей, в том числе:</w:t>
      </w:r>
    </w:p>
    <w:p w:rsidR="005C6BA9" w:rsidRDefault="005C6BA9" w:rsidP="005C6BA9">
      <w:pPr>
        <w:ind w:firstLine="709"/>
        <w:jc w:val="both"/>
      </w:pPr>
      <w:r>
        <w:t>2025 год - 2200,0 тыс. рублей</w:t>
      </w:r>
      <w:r w:rsidR="004B100C">
        <w:t>;</w:t>
      </w:r>
    </w:p>
    <w:p w:rsidR="005C6BA9" w:rsidRDefault="005C6BA9" w:rsidP="005C6BA9">
      <w:pPr>
        <w:ind w:firstLine="709"/>
        <w:jc w:val="both"/>
      </w:pPr>
      <w:r>
        <w:t>2026 год - 2200,0 тыс. рублей</w:t>
      </w:r>
      <w:r w:rsidR="004B100C">
        <w:t>;</w:t>
      </w:r>
    </w:p>
    <w:p w:rsidR="005C6BA9" w:rsidRDefault="005C6BA9" w:rsidP="005C6BA9">
      <w:pPr>
        <w:ind w:firstLine="709"/>
        <w:jc w:val="both"/>
      </w:pPr>
      <w:r>
        <w:lastRenderedPageBreak/>
        <w:t>2027 год - 2200,0 тыс. рублей</w:t>
      </w:r>
      <w:r w:rsidR="004B100C">
        <w:t>.</w:t>
      </w:r>
    </w:p>
    <w:p w:rsidR="005C6BA9" w:rsidRDefault="004B100C" w:rsidP="005C6BA9">
      <w:pPr>
        <w:ind w:firstLine="709"/>
        <w:jc w:val="both"/>
      </w:pPr>
      <w:r>
        <w:t>11. </w:t>
      </w:r>
      <w:r w:rsidR="005C6BA9">
        <w:t xml:space="preserve">Обоснование объемов финансовых ресурсов, необходимых </w:t>
      </w:r>
      <w:r>
        <w:br/>
      </w:r>
      <w:r w:rsidR="005C6BA9">
        <w:t>для реализации подпрограммы изложено в разделе V программы.</w:t>
      </w:r>
    </w:p>
    <w:p w:rsidR="005C6BA9" w:rsidRDefault="005C6BA9" w:rsidP="005C6BA9">
      <w:pPr>
        <w:ind w:firstLine="709"/>
        <w:jc w:val="both"/>
      </w:pPr>
    </w:p>
    <w:p w:rsidR="005C6BA9" w:rsidRDefault="005C6BA9" w:rsidP="004B100C">
      <w:pPr>
        <w:jc w:val="center"/>
      </w:pPr>
      <w:r>
        <w:t>VI. Анализ рисков реализации подпрограммы и описание мер управления рисками реализации подпрограммы</w:t>
      </w:r>
    </w:p>
    <w:p w:rsidR="005C6BA9" w:rsidRDefault="005C6BA9" w:rsidP="005C6BA9">
      <w:pPr>
        <w:ind w:firstLine="709"/>
        <w:jc w:val="both"/>
      </w:pPr>
    </w:p>
    <w:p w:rsidR="005C6BA9" w:rsidRDefault="005C6BA9" w:rsidP="005C6BA9">
      <w:pPr>
        <w:ind w:firstLine="709"/>
        <w:jc w:val="both"/>
      </w:pPr>
      <w:r>
        <w:t>1</w:t>
      </w:r>
      <w:r w:rsidR="004B100C">
        <w:t>2. </w:t>
      </w:r>
      <w:r>
        <w:t xml:space="preserve">При реализации настоящей подпрограммы и для достижения поставленной цели необходимо учитывать возможные финансовые, социальные, операционные и прочие риски. Важнейшими условиями успешной реализации подпрограммы является минимизация указанных рисков, эффективный мониторинг выполнения, принятие оперативных мер </w:t>
      </w:r>
      <w:r w:rsidR="004B100C">
        <w:br/>
      </w:r>
      <w:r>
        <w:t>по корректировке приоритетных направлений и показателей подпрограммы.</w:t>
      </w:r>
    </w:p>
    <w:p w:rsidR="005C6BA9" w:rsidRDefault="005C6BA9" w:rsidP="005C6BA9">
      <w:pPr>
        <w:ind w:firstLine="709"/>
        <w:jc w:val="both"/>
      </w:pPr>
      <w:r>
        <w:t>Риски реализации подпрограммы можно разделить на две группы:</w:t>
      </w:r>
    </w:p>
    <w:p w:rsidR="005C6BA9" w:rsidRDefault="005C6BA9" w:rsidP="005C6BA9">
      <w:pPr>
        <w:ind w:firstLine="709"/>
        <w:jc w:val="both"/>
      </w:pPr>
      <w:r>
        <w:t>внутренние - относятся к сфере компетенции ответственного исполнителя подпрограммы и соисполнителей мероприятий подпрограммы,</w:t>
      </w:r>
    </w:p>
    <w:p w:rsidR="005C6BA9" w:rsidRDefault="005C6BA9" w:rsidP="005C6BA9">
      <w:pPr>
        <w:ind w:firstLine="709"/>
        <w:jc w:val="both"/>
      </w:pPr>
      <w:r>
        <w:t xml:space="preserve">внешние, наступление или не наступление которых, не зависит </w:t>
      </w:r>
      <w:r w:rsidR="004B100C">
        <w:br/>
      </w:r>
      <w:r>
        <w:t xml:space="preserve">от действий ответственного </w:t>
      </w:r>
      <w:proofErr w:type="gramStart"/>
      <w:r>
        <w:t>исполнителя подпрограммы соисполнителей мероприятий подпрограммы</w:t>
      </w:r>
      <w:proofErr w:type="gramEnd"/>
      <w:r>
        <w:t>.</w:t>
      </w:r>
    </w:p>
    <w:p w:rsidR="005C6BA9" w:rsidRDefault="004B100C" w:rsidP="005C6BA9">
      <w:pPr>
        <w:ind w:firstLine="709"/>
        <w:jc w:val="both"/>
      </w:pPr>
      <w:r>
        <w:t>13. </w:t>
      </w:r>
      <w:r w:rsidR="005C6BA9">
        <w:t>Внутренние риски могут являться следствием:</w:t>
      </w:r>
    </w:p>
    <w:p w:rsidR="005C6BA9" w:rsidRDefault="005C6BA9" w:rsidP="005C6BA9">
      <w:pPr>
        <w:ind w:firstLine="709"/>
        <w:jc w:val="both"/>
      </w:pPr>
      <w:r>
        <w:t>отсутствием финансирований мероприятий подпрограммы;</w:t>
      </w:r>
    </w:p>
    <w:p w:rsidR="005C6BA9" w:rsidRDefault="005C6BA9" w:rsidP="005C6BA9">
      <w:pPr>
        <w:ind w:firstLine="709"/>
        <w:jc w:val="both"/>
      </w:pPr>
      <w:r>
        <w:t xml:space="preserve">несвоевременных разработок, согласования и принятия решений </w:t>
      </w:r>
      <w:r w:rsidR="004B100C">
        <w:br/>
      </w:r>
      <w:r>
        <w:t>об утверждении документов, обеспечивающих выполнение мероприятий подпрограммы;</w:t>
      </w:r>
    </w:p>
    <w:p w:rsidR="005C6BA9" w:rsidRDefault="005C6BA9" w:rsidP="005C6BA9">
      <w:pPr>
        <w:ind w:firstLine="709"/>
        <w:jc w:val="both"/>
      </w:pPr>
      <w:r>
        <w:t>недостаточной оперативности при наступлении внешних рисков реализации подпрограммы.</w:t>
      </w:r>
    </w:p>
    <w:p w:rsidR="005C6BA9" w:rsidRDefault="005C6BA9" w:rsidP="005C6BA9">
      <w:pPr>
        <w:ind w:firstLine="709"/>
        <w:jc w:val="both"/>
      </w:pPr>
      <w:r>
        <w:t>Мерами управления внутренними рисками являются:</w:t>
      </w:r>
    </w:p>
    <w:p w:rsidR="005C6BA9" w:rsidRDefault="005C6BA9" w:rsidP="005C6BA9">
      <w:pPr>
        <w:ind w:firstLine="709"/>
        <w:jc w:val="both"/>
      </w:pPr>
      <w:r>
        <w:t>стабильное финансирование мероприятий и детальное планирование хода реализации подпрограммы;</w:t>
      </w:r>
    </w:p>
    <w:p w:rsidR="005C6BA9" w:rsidRDefault="005C6BA9" w:rsidP="005C6BA9">
      <w:pPr>
        <w:ind w:firstLine="709"/>
        <w:jc w:val="both"/>
      </w:pPr>
      <w:r>
        <w:t>оперативный мониторинг выполнения мероприятий подпрограммы, который выполняют ответственные исполнители и соисполнители мероприятий;</w:t>
      </w:r>
    </w:p>
    <w:p w:rsidR="005C6BA9" w:rsidRDefault="005C6BA9" w:rsidP="005C6BA9">
      <w:pPr>
        <w:ind w:firstLine="709"/>
        <w:jc w:val="both"/>
      </w:pPr>
      <w:r>
        <w:t>своевременная актуализация ежегодных мероприятий реализации подпрограммы, в том числе корректировка состава и сроков исполнения мероприятий с сохранением ожидаемых результатов.</w:t>
      </w:r>
    </w:p>
    <w:p w:rsidR="005C6BA9" w:rsidRDefault="005C6BA9" w:rsidP="005C6BA9">
      <w:pPr>
        <w:ind w:firstLine="709"/>
        <w:jc w:val="both"/>
      </w:pPr>
      <w:r>
        <w:t>14. Внешние риски могут являться следствием:</w:t>
      </w:r>
    </w:p>
    <w:p w:rsidR="005C6BA9" w:rsidRDefault="005C6BA9" w:rsidP="005C6BA9">
      <w:pPr>
        <w:ind w:firstLine="709"/>
        <w:jc w:val="both"/>
      </w:pPr>
      <w:r>
        <w:t>ухудшения внутренней и внешней конъюнктуры, снижением темпов роста национальной экономики, уровня инвестиционной активности, высокой инфляцией, кризисом банковской системы;</w:t>
      </w:r>
    </w:p>
    <w:p w:rsidR="005C6BA9" w:rsidRDefault="005C6BA9" w:rsidP="005C6BA9">
      <w:pPr>
        <w:ind w:firstLine="709"/>
        <w:jc w:val="both"/>
      </w:pPr>
      <w:r>
        <w:t>возникновением бюджетного дефицита и недостаточным вследствие этого уровнем бюджетного финансирования, мероприятий, предусмотренных подпрограммой.</w:t>
      </w:r>
    </w:p>
    <w:p w:rsidR="005C6BA9" w:rsidRDefault="005C6BA9" w:rsidP="005C6BA9">
      <w:pPr>
        <w:ind w:firstLine="709"/>
        <w:jc w:val="both"/>
      </w:pPr>
      <w:r>
        <w:t xml:space="preserve">В рамках подпрограммы отсутствует возможность управления вышеуказанными рисками. Возможен лишь оперативный учет последствий </w:t>
      </w:r>
      <w:r w:rsidR="003B2616">
        <w:br/>
      </w:r>
      <w:r>
        <w:t>их проявления.</w:t>
      </w:r>
    </w:p>
    <w:p w:rsidR="005C6BA9" w:rsidRDefault="004B100C" w:rsidP="005C6BA9">
      <w:pPr>
        <w:ind w:firstLine="709"/>
        <w:jc w:val="both"/>
      </w:pPr>
      <w:r>
        <w:t>15. </w:t>
      </w:r>
      <w:r w:rsidR="005C6BA9">
        <w:t>Анализ и управление риском реализации подпрограммы обеспечивает:</w:t>
      </w:r>
    </w:p>
    <w:p w:rsidR="005C6BA9" w:rsidRDefault="005C6BA9" w:rsidP="005C6BA9">
      <w:pPr>
        <w:ind w:firstLine="709"/>
        <w:jc w:val="both"/>
      </w:pPr>
      <w:r>
        <w:lastRenderedPageBreak/>
        <w:t>условия, в результате которых можно реализовать мероприятия, предусмотренные подпрограммой на данный период;</w:t>
      </w:r>
    </w:p>
    <w:p w:rsidR="005C6BA9" w:rsidRDefault="005C6BA9" w:rsidP="005C6BA9">
      <w:pPr>
        <w:ind w:firstLine="709"/>
        <w:jc w:val="both"/>
      </w:pPr>
      <w:r>
        <w:t>постоянный учет всех факторов риска, влияющих на достижение цели подпрограммы;</w:t>
      </w:r>
    </w:p>
    <w:p w:rsidR="005C6BA9" w:rsidRDefault="005C6BA9" w:rsidP="005C6BA9">
      <w:pPr>
        <w:ind w:firstLine="709"/>
        <w:jc w:val="both"/>
      </w:pPr>
      <w:r>
        <w:t>правильный учет факторов риска, их тщательный анализ и разумная политика по управлению ими.</w:t>
      </w:r>
    </w:p>
    <w:p w:rsidR="005C6BA9" w:rsidRDefault="005C6BA9" w:rsidP="005C6BA9">
      <w:pPr>
        <w:ind w:firstLine="709"/>
        <w:jc w:val="both"/>
      </w:pPr>
    </w:p>
    <w:p w:rsidR="00B10165" w:rsidRDefault="00B10165" w:rsidP="005C6BA9">
      <w:pPr>
        <w:ind w:firstLine="709"/>
        <w:jc w:val="both"/>
        <w:sectPr w:rsidR="00B10165" w:rsidSect="00FF54CC">
          <w:pgSz w:w="11906" w:h="16838"/>
          <w:pgMar w:top="510" w:right="567" w:bottom="510" w:left="1701" w:header="284" w:footer="284" w:gutter="0"/>
          <w:pgNumType w:start="1"/>
          <w:cols w:space="708"/>
          <w:titlePg/>
          <w:docGrid w:linePitch="381"/>
        </w:sectPr>
      </w:pPr>
    </w:p>
    <w:p w:rsidR="00CA6589" w:rsidRDefault="00CA6589" w:rsidP="00B10165">
      <w:pPr>
        <w:pStyle w:val="af"/>
        <w:ind w:left="4820"/>
        <w:jc w:val="center"/>
        <w:rPr>
          <w:sz w:val="28"/>
          <w:szCs w:val="28"/>
        </w:rPr>
      </w:pPr>
    </w:p>
    <w:p w:rsidR="00B10165" w:rsidRPr="00860FEC" w:rsidRDefault="00B10165" w:rsidP="00B10165">
      <w:pPr>
        <w:pStyle w:val="af"/>
        <w:ind w:left="4820"/>
        <w:jc w:val="center"/>
        <w:rPr>
          <w:sz w:val="28"/>
          <w:szCs w:val="28"/>
        </w:rPr>
      </w:pPr>
      <w:r w:rsidRPr="00860FEC">
        <w:rPr>
          <w:sz w:val="28"/>
          <w:szCs w:val="28"/>
        </w:rPr>
        <w:t>Приложение 2</w:t>
      </w:r>
    </w:p>
    <w:p w:rsidR="00B10165" w:rsidRDefault="00B10165" w:rsidP="00B10165">
      <w:pPr>
        <w:ind w:left="4820"/>
        <w:jc w:val="center"/>
      </w:pPr>
      <w:r>
        <w:t>к муниципальной программе</w:t>
      </w:r>
    </w:p>
    <w:p w:rsidR="00B10165" w:rsidRPr="00C01965" w:rsidRDefault="00B10165" w:rsidP="00B10165">
      <w:pPr>
        <w:ind w:left="4820"/>
        <w:jc w:val="center"/>
      </w:pPr>
      <w:r w:rsidRPr="00C01965">
        <w:t>«Обеспечение качественным жильёмнаселения</w:t>
      </w:r>
      <w:r>
        <w:t xml:space="preserve"> Златоустовского городского окру</w:t>
      </w:r>
      <w:r w:rsidRPr="00C01965">
        <w:t>га»</w:t>
      </w:r>
    </w:p>
    <w:p w:rsidR="00B10165" w:rsidRDefault="00B10165" w:rsidP="00B10165">
      <w:pPr>
        <w:pStyle w:val="ConsNormal"/>
        <w:widowControl/>
        <w:ind w:right="0" w:firstLine="0"/>
        <w:jc w:val="center"/>
        <w:rPr>
          <w:rFonts w:ascii="Times New Roman" w:hAnsi="Times New Roman"/>
          <w:sz w:val="28"/>
          <w:szCs w:val="28"/>
        </w:rPr>
      </w:pPr>
    </w:p>
    <w:p w:rsidR="00B10165" w:rsidRDefault="00B10165" w:rsidP="00B10165">
      <w:pPr>
        <w:pStyle w:val="ConsNormal"/>
        <w:widowControl/>
        <w:ind w:right="0" w:firstLine="0"/>
        <w:jc w:val="center"/>
        <w:rPr>
          <w:rFonts w:ascii="Times New Roman" w:hAnsi="Times New Roman"/>
          <w:sz w:val="28"/>
          <w:szCs w:val="28"/>
        </w:rPr>
      </w:pPr>
    </w:p>
    <w:p w:rsidR="00B10165" w:rsidRDefault="00B10165" w:rsidP="00B10165">
      <w:pPr>
        <w:pStyle w:val="ConsNormal"/>
        <w:widowControl/>
        <w:ind w:right="0" w:firstLine="0"/>
        <w:jc w:val="center"/>
        <w:rPr>
          <w:rFonts w:ascii="Times New Roman" w:hAnsi="Times New Roman"/>
          <w:sz w:val="28"/>
          <w:szCs w:val="28"/>
        </w:rPr>
      </w:pPr>
    </w:p>
    <w:p w:rsidR="00B10165" w:rsidRDefault="00B10165" w:rsidP="00B10165">
      <w:pPr>
        <w:pStyle w:val="ConsNormal"/>
        <w:widowControl/>
        <w:ind w:right="0" w:firstLine="0"/>
        <w:jc w:val="center"/>
        <w:rPr>
          <w:rFonts w:ascii="Times New Roman" w:hAnsi="Times New Roman"/>
          <w:sz w:val="28"/>
          <w:szCs w:val="28"/>
        </w:rPr>
      </w:pPr>
    </w:p>
    <w:p w:rsidR="00B10165" w:rsidRDefault="00B10165" w:rsidP="00B10165">
      <w:pPr>
        <w:pStyle w:val="ConsNormal"/>
        <w:widowControl/>
        <w:ind w:right="0" w:firstLine="0"/>
        <w:jc w:val="center"/>
        <w:rPr>
          <w:rFonts w:ascii="Times New Roman" w:hAnsi="Times New Roman"/>
          <w:sz w:val="28"/>
          <w:szCs w:val="28"/>
        </w:rPr>
      </w:pPr>
    </w:p>
    <w:p w:rsidR="00B10165" w:rsidRDefault="00B10165" w:rsidP="00B10165">
      <w:pPr>
        <w:pStyle w:val="ConsNormal"/>
        <w:widowControl/>
        <w:ind w:right="0" w:firstLine="0"/>
        <w:jc w:val="center"/>
        <w:rPr>
          <w:rFonts w:ascii="Times New Roman" w:hAnsi="Times New Roman"/>
          <w:sz w:val="28"/>
          <w:szCs w:val="28"/>
        </w:rPr>
      </w:pPr>
    </w:p>
    <w:p w:rsidR="00B10165" w:rsidRDefault="00B10165" w:rsidP="00B10165">
      <w:pPr>
        <w:pStyle w:val="ConsNormal"/>
        <w:widowControl/>
        <w:ind w:right="0" w:firstLine="0"/>
        <w:jc w:val="center"/>
        <w:rPr>
          <w:rFonts w:ascii="Times New Roman" w:hAnsi="Times New Roman"/>
          <w:sz w:val="28"/>
          <w:szCs w:val="28"/>
        </w:rPr>
      </w:pPr>
    </w:p>
    <w:p w:rsidR="00B10165" w:rsidRDefault="00B10165" w:rsidP="00B10165">
      <w:pPr>
        <w:pStyle w:val="ConsNormal"/>
        <w:widowControl/>
        <w:ind w:right="0" w:firstLine="0"/>
        <w:jc w:val="center"/>
        <w:rPr>
          <w:rFonts w:ascii="Times New Roman" w:hAnsi="Times New Roman"/>
          <w:sz w:val="28"/>
          <w:szCs w:val="28"/>
        </w:rPr>
      </w:pPr>
    </w:p>
    <w:p w:rsidR="00B10165" w:rsidRDefault="00B10165" w:rsidP="00B10165">
      <w:pPr>
        <w:pStyle w:val="ConsNormal"/>
        <w:widowControl/>
        <w:ind w:right="0" w:firstLine="0"/>
        <w:jc w:val="center"/>
        <w:rPr>
          <w:rFonts w:ascii="Times New Roman" w:hAnsi="Times New Roman"/>
          <w:sz w:val="28"/>
          <w:szCs w:val="28"/>
        </w:rPr>
      </w:pPr>
    </w:p>
    <w:p w:rsidR="00B10165" w:rsidRDefault="00B10165" w:rsidP="00B10165">
      <w:pPr>
        <w:pStyle w:val="ConsNormal"/>
        <w:widowControl/>
        <w:ind w:right="0" w:firstLine="0"/>
        <w:jc w:val="center"/>
        <w:rPr>
          <w:rFonts w:ascii="Times New Roman" w:hAnsi="Times New Roman"/>
          <w:sz w:val="28"/>
          <w:szCs w:val="28"/>
        </w:rPr>
      </w:pPr>
    </w:p>
    <w:p w:rsidR="00B10165" w:rsidRDefault="00B10165" w:rsidP="00B10165">
      <w:pPr>
        <w:pStyle w:val="ConsNormal"/>
        <w:widowControl/>
        <w:ind w:right="0" w:firstLine="0"/>
        <w:jc w:val="center"/>
        <w:rPr>
          <w:rFonts w:ascii="Times New Roman" w:hAnsi="Times New Roman"/>
          <w:sz w:val="28"/>
          <w:szCs w:val="28"/>
        </w:rPr>
      </w:pPr>
    </w:p>
    <w:p w:rsidR="00B10165" w:rsidRDefault="00B10165" w:rsidP="00B10165">
      <w:pPr>
        <w:pStyle w:val="ConsNormal"/>
        <w:widowControl/>
        <w:ind w:right="0" w:firstLine="0"/>
        <w:jc w:val="center"/>
        <w:rPr>
          <w:rFonts w:ascii="Times New Roman" w:hAnsi="Times New Roman"/>
          <w:sz w:val="28"/>
          <w:szCs w:val="28"/>
        </w:rPr>
      </w:pPr>
    </w:p>
    <w:p w:rsidR="00B10165" w:rsidRPr="00860FEC" w:rsidRDefault="00B10165" w:rsidP="00B10165">
      <w:pPr>
        <w:pStyle w:val="ConsNormal"/>
        <w:widowControl/>
        <w:ind w:right="0" w:firstLine="0"/>
        <w:jc w:val="center"/>
        <w:rPr>
          <w:rFonts w:ascii="Times New Roman" w:hAnsi="Times New Roman"/>
          <w:caps/>
          <w:sz w:val="28"/>
          <w:szCs w:val="28"/>
        </w:rPr>
      </w:pPr>
      <w:r>
        <w:rPr>
          <w:rFonts w:ascii="Times New Roman" w:hAnsi="Times New Roman"/>
          <w:sz w:val="28"/>
          <w:szCs w:val="28"/>
        </w:rPr>
        <w:t>П</w:t>
      </w:r>
      <w:r w:rsidRPr="00860FEC">
        <w:rPr>
          <w:rFonts w:ascii="Times New Roman" w:hAnsi="Times New Roman"/>
          <w:sz w:val="28"/>
          <w:szCs w:val="28"/>
        </w:rPr>
        <w:t>одпрограмма</w:t>
      </w:r>
    </w:p>
    <w:p w:rsidR="00B10165" w:rsidRDefault="00B10165" w:rsidP="00B10165">
      <w:pPr>
        <w:pStyle w:val="ConsNormal"/>
        <w:widowControl/>
        <w:ind w:right="0" w:firstLine="0"/>
        <w:jc w:val="center"/>
        <w:rPr>
          <w:rFonts w:ascii="Times New Roman" w:hAnsi="Times New Roman"/>
          <w:sz w:val="28"/>
          <w:szCs w:val="28"/>
        </w:rPr>
      </w:pPr>
      <w:r w:rsidRPr="00860FEC">
        <w:rPr>
          <w:rFonts w:ascii="Times New Roman" w:hAnsi="Times New Roman"/>
          <w:sz w:val="28"/>
          <w:szCs w:val="28"/>
        </w:rPr>
        <w:t>«</w:t>
      </w:r>
      <w:r>
        <w:rPr>
          <w:rFonts w:ascii="Times New Roman" w:hAnsi="Times New Roman"/>
          <w:sz w:val="28"/>
          <w:szCs w:val="28"/>
        </w:rPr>
        <w:t>М</w:t>
      </w:r>
      <w:r w:rsidRPr="00860FEC">
        <w:rPr>
          <w:rFonts w:ascii="Times New Roman" w:hAnsi="Times New Roman"/>
          <w:sz w:val="28"/>
          <w:szCs w:val="28"/>
        </w:rPr>
        <w:t>ероприятия по переселению гражданиз жилищного фонда,</w:t>
      </w:r>
    </w:p>
    <w:p w:rsidR="00B10165" w:rsidRPr="00860FEC" w:rsidRDefault="00B10165" w:rsidP="00B10165">
      <w:pPr>
        <w:pStyle w:val="ConsNormal"/>
        <w:widowControl/>
        <w:ind w:right="0" w:firstLine="0"/>
        <w:jc w:val="center"/>
        <w:rPr>
          <w:rFonts w:ascii="Times New Roman" w:hAnsi="Times New Roman"/>
          <w:caps/>
          <w:sz w:val="28"/>
          <w:szCs w:val="28"/>
        </w:rPr>
      </w:pPr>
      <w:proofErr w:type="gramStart"/>
      <w:r w:rsidRPr="00860FEC">
        <w:rPr>
          <w:rFonts w:ascii="Times New Roman" w:hAnsi="Times New Roman"/>
          <w:sz w:val="28"/>
          <w:szCs w:val="28"/>
        </w:rPr>
        <w:t>признанного непригодным для проживания»</w:t>
      </w:r>
      <w:proofErr w:type="gramEnd"/>
    </w:p>
    <w:p w:rsidR="00B10165" w:rsidRDefault="00B10165" w:rsidP="00B10165">
      <w:pPr>
        <w:jc w:val="center"/>
        <w:rPr>
          <w:b/>
        </w:rPr>
      </w:pPr>
    </w:p>
    <w:p w:rsidR="00B10165" w:rsidRDefault="00B10165" w:rsidP="00B10165">
      <w:pPr>
        <w:jc w:val="center"/>
        <w:rPr>
          <w:b/>
        </w:rPr>
      </w:pPr>
    </w:p>
    <w:p w:rsidR="00B10165" w:rsidRDefault="00B10165" w:rsidP="00B10165">
      <w:pPr>
        <w:jc w:val="center"/>
        <w:rPr>
          <w:b/>
        </w:rPr>
      </w:pPr>
    </w:p>
    <w:p w:rsidR="00B10165" w:rsidRDefault="00B10165" w:rsidP="00B10165">
      <w:pPr>
        <w:jc w:val="center"/>
      </w:pPr>
    </w:p>
    <w:p w:rsidR="00B10165" w:rsidRDefault="00B10165" w:rsidP="00B10165">
      <w:pPr>
        <w:rPr>
          <w:rFonts w:ascii="Arial" w:hAnsi="Arial"/>
        </w:rPr>
      </w:pPr>
    </w:p>
    <w:p w:rsidR="00B10165" w:rsidRDefault="00B10165" w:rsidP="00B10165">
      <w:pPr>
        <w:rPr>
          <w:rFonts w:ascii="Arial" w:hAnsi="Arial"/>
        </w:rPr>
      </w:pPr>
    </w:p>
    <w:p w:rsidR="00B10165" w:rsidRDefault="00B10165" w:rsidP="00B10165">
      <w:pPr>
        <w:jc w:val="center"/>
        <w:rPr>
          <w:b/>
          <w:color w:val="000000"/>
          <w:sz w:val="24"/>
        </w:rPr>
      </w:pPr>
    </w:p>
    <w:p w:rsidR="00B10165" w:rsidRDefault="00B10165" w:rsidP="00B10165">
      <w:pPr>
        <w:jc w:val="center"/>
        <w:rPr>
          <w:b/>
          <w:color w:val="000000"/>
          <w:sz w:val="24"/>
        </w:rPr>
      </w:pPr>
    </w:p>
    <w:p w:rsidR="00B10165" w:rsidRDefault="00B10165" w:rsidP="00B10165">
      <w:pPr>
        <w:jc w:val="center"/>
        <w:rPr>
          <w:b/>
          <w:color w:val="000000"/>
          <w:sz w:val="24"/>
        </w:rPr>
      </w:pPr>
    </w:p>
    <w:p w:rsidR="005E6BB7" w:rsidRDefault="005E6BB7" w:rsidP="00B10165">
      <w:pPr>
        <w:jc w:val="center"/>
        <w:rPr>
          <w:b/>
          <w:color w:val="000000"/>
          <w:sz w:val="24"/>
        </w:rPr>
      </w:pPr>
    </w:p>
    <w:p w:rsidR="005E6BB7" w:rsidRDefault="005E6BB7" w:rsidP="00B10165">
      <w:pPr>
        <w:jc w:val="center"/>
        <w:rPr>
          <w:b/>
          <w:color w:val="000000"/>
          <w:sz w:val="24"/>
        </w:rPr>
      </w:pPr>
    </w:p>
    <w:p w:rsidR="005E6BB7" w:rsidRDefault="005E6BB7" w:rsidP="00B10165">
      <w:pPr>
        <w:jc w:val="center"/>
        <w:rPr>
          <w:b/>
          <w:color w:val="000000"/>
          <w:sz w:val="24"/>
        </w:rPr>
      </w:pPr>
    </w:p>
    <w:p w:rsidR="005E6BB7" w:rsidRDefault="005E6BB7" w:rsidP="00B10165">
      <w:pPr>
        <w:jc w:val="center"/>
        <w:rPr>
          <w:b/>
          <w:color w:val="000000"/>
          <w:sz w:val="24"/>
        </w:rPr>
      </w:pPr>
    </w:p>
    <w:p w:rsidR="005E6BB7" w:rsidRDefault="005E6BB7" w:rsidP="00B10165">
      <w:pPr>
        <w:jc w:val="center"/>
        <w:rPr>
          <w:b/>
          <w:color w:val="000000"/>
          <w:sz w:val="24"/>
        </w:rPr>
      </w:pPr>
    </w:p>
    <w:p w:rsidR="005E6BB7" w:rsidRDefault="005E6BB7" w:rsidP="00B10165">
      <w:pPr>
        <w:jc w:val="center"/>
        <w:rPr>
          <w:b/>
          <w:color w:val="000000"/>
          <w:sz w:val="24"/>
        </w:rPr>
      </w:pPr>
    </w:p>
    <w:p w:rsidR="005E6BB7" w:rsidRDefault="005E6BB7" w:rsidP="00B10165">
      <w:pPr>
        <w:jc w:val="center"/>
        <w:rPr>
          <w:b/>
          <w:color w:val="000000"/>
          <w:sz w:val="24"/>
        </w:rPr>
      </w:pPr>
    </w:p>
    <w:p w:rsidR="005E6BB7" w:rsidRDefault="005E6BB7" w:rsidP="00B10165">
      <w:pPr>
        <w:jc w:val="center"/>
        <w:rPr>
          <w:b/>
          <w:color w:val="000000"/>
          <w:sz w:val="24"/>
        </w:rPr>
      </w:pPr>
    </w:p>
    <w:p w:rsidR="005E6BB7" w:rsidRDefault="005E6BB7" w:rsidP="00B10165">
      <w:pPr>
        <w:jc w:val="center"/>
        <w:rPr>
          <w:b/>
          <w:color w:val="000000"/>
          <w:sz w:val="24"/>
        </w:rPr>
      </w:pPr>
    </w:p>
    <w:p w:rsidR="005E6BB7" w:rsidRDefault="005E6BB7" w:rsidP="00B10165">
      <w:pPr>
        <w:jc w:val="center"/>
        <w:rPr>
          <w:b/>
          <w:color w:val="000000"/>
          <w:sz w:val="24"/>
        </w:rPr>
      </w:pPr>
    </w:p>
    <w:p w:rsidR="005E6BB7" w:rsidRDefault="005E6BB7" w:rsidP="00B10165">
      <w:pPr>
        <w:jc w:val="center"/>
        <w:rPr>
          <w:b/>
          <w:color w:val="000000"/>
          <w:sz w:val="24"/>
        </w:rPr>
      </w:pPr>
    </w:p>
    <w:p w:rsidR="005E6BB7" w:rsidRDefault="005E6BB7" w:rsidP="00B10165">
      <w:pPr>
        <w:jc w:val="center"/>
        <w:rPr>
          <w:b/>
          <w:color w:val="000000"/>
          <w:sz w:val="24"/>
        </w:rPr>
      </w:pPr>
    </w:p>
    <w:p w:rsidR="005E6BB7" w:rsidRDefault="005E6BB7" w:rsidP="00B10165">
      <w:pPr>
        <w:jc w:val="center"/>
        <w:rPr>
          <w:b/>
          <w:color w:val="000000"/>
          <w:sz w:val="24"/>
        </w:rPr>
      </w:pPr>
    </w:p>
    <w:p w:rsidR="00B10165" w:rsidRDefault="00B10165" w:rsidP="00B10165">
      <w:pPr>
        <w:jc w:val="center"/>
        <w:rPr>
          <w:b/>
          <w:color w:val="000000"/>
          <w:sz w:val="24"/>
        </w:rPr>
      </w:pPr>
    </w:p>
    <w:p w:rsidR="00B10165" w:rsidRDefault="00B10165" w:rsidP="00B10165">
      <w:pPr>
        <w:jc w:val="center"/>
        <w:rPr>
          <w:b/>
          <w:color w:val="000000"/>
          <w:sz w:val="24"/>
        </w:rPr>
      </w:pPr>
    </w:p>
    <w:p w:rsidR="00B10165" w:rsidRPr="00437F75" w:rsidRDefault="00B10165" w:rsidP="00B10165">
      <w:pPr>
        <w:jc w:val="center"/>
        <w:rPr>
          <w:color w:val="000000"/>
        </w:rPr>
      </w:pPr>
      <w:r w:rsidRPr="00437F75">
        <w:rPr>
          <w:color w:val="000000"/>
        </w:rPr>
        <w:t>г. Златоуст</w:t>
      </w:r>
    </w:p>
    <w:p w:rsidR="005C6BA9" w:rsidRDefault="005C6BA9" w:rsidP="005C6BA9">
      <w:pPr>
        <w:ind w:firstLine="709"/>
        <w:jc w:val="both"/>
      </w:pPr>
    </w:p>
    <w:p w:rsidR="00CA6589" w:rsidRDefault="00CA6589" w:rsidP="005C6BA9">
      <w:pPr>
        <w:ind w:firstLine="709"/>
        <w:jc w:val="both"/>
      </w:pPr>
    </w:p>
    <w:p w:rsidR="00CA6589" w:rsidRDefault="00CA6589" w:rsidP="005C6BA9">
      <w:pPr>
        <w:ind w:firstLine="709"/>
        <w:jc w:val="both"/>
      </w:pPr>
    </w:p>
    <w:p w:rsidR="00CA6589" w:rsidRPr="00CA6589" w:rsidRDefault="00CA6589" w:rsidP="00CA6589">
      <w:pPr>
        <w:widowControl w:val="0"/>
        <w:autoSpaceDE w:val="0"/>
        <w:autoSpaceDN w:val="0"/>
        <w:adjustRightInd w:val="0"/>
        <w:spacing w:before="108" w:after="108"/>
        <w:jc w:val="center"/>
        <w:outlineLvl w:val="0"/>
        <w:rPr>
          <w:rFonts w:eastAsiaTheme="minorEastAsia"/>
          <w:bCs/>
        </w:rPr>
      </w:pPr>
      <w:r>
        <w:rPr>
          <w:rFonts w:eastAsiaTheme="minorEastAsia"/>
          <w:bCs/>
        </w:rPr>
        <w:t>Паспорт</w:t>
      </w:r>
      <w:r>
        <w:rPr>
          <w:rFonts w:eastAsiaTheme="minorEastAsia"/>
          <w:bCs/>
        </w:rPr>
        <w:br/>
        <w:t>Подпрограммы «</w:t>
      </w:r>
      <w:r w:rsidRPr="00CA6589">
        <w:rPr>
          <w:rFonts w:eastAsiaTheme="minorEastAsia"/>
          <w:bCs/>
        </w:rPr>
        <w:t>Мероприятия по переселению граждан из жилищного фонда, признанного непригодным для проживани</w:t>
      </w:r>
      <w:r>
        <w:rPr>
          <w:rFonts w:eastAsiaTheme="minorEastAsia"/>
          <w:bCs/>
        </w:rPr>
        <w:t>я»</w:t>
      </w:r>
      <w:r w:rsidRPr="00CA6589">
        <w:rPr>
          <w:rFonts w:eastAsiaTheme="minorEastAsia"/>
          <w:bCs/>
        </w:rPr>
        <w:t xml:space="preserve"> (далее - подпрограмма).</w:t>
      </w:r>
    </w:p>
    <w:p w:rsidR="00CA6589" w:rsidRPr="00CA6589" w:rsidRDefault="00CA6589" w:rsidP="00CA6589">
      <w:pPr>
        <w:widowControl w:val="0"/>
        <w:autoSpaceDE w:val="0"/>
        <w:autoSpaceDN w:val="0"/>
        <w:adjustRightInd w:val="0"/>
        <w:ind w:firstLine="720"/>
        <w:jc w:val="both"/>
        <w:rPr>
          <w:rFonts w:eastAsiaTheme="minorEastAsia"/>
          <w:sz w:val="16"/>
          <w:szCs w:val="16"/>
        </w:rPr>
      </w:pP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2835"/>
        <w:gridCol w:w="6946"/>
      </w:tblGrid>
      <w:tr w:rsidR="00CA6589" w:rsidRPr="00CA6589" w:rsidTr="0039250E">
        <w:tc>
          <w:tcPr>
            <w:tcW w:w="2835" w:type="dxa"/>
            <w:tcBorders>
              <w:top w:val="single" w:sz="4" w:space="0" w:color="auto"/>
              <w:bottom w:val="single" w:sz="4" w:space="0" w:color="auto"/>
              <w:right w:val="single" w:sz="4" w:space="0" w:color="auto"/>
            </w:tcBorders>
          </w:tcPr>
          <w:p w:rsidR="00CA6589" w:rsidRPr="00CA6589" w:rsidRDefault="00CA6589" w:rsidP="00CA6589">
            <w:pPr>
              <w:widowControl w:val="0"/>
              <w:autoSpaceDE w:val="0"/>
              <w:autoSpaceDN w:val="0"/>
              <w:adjustRightInd w:val="0"/>
              <w:rPr>
                <w:rFonts w:eastAsiaTheme="minorEastAsia"/>
              </w:rPr>
            </w:pPr>
            <w:r w:rsidRPr="00CA6589">
              <w:rPr>
                <w:rFonts w:eastAsiaTheme="minorEastAsia"/>
              </w:rPr>
              <w:t>Кураторы подпрограммы</w:t>
            </w:r>
          </w:p>
        </w:tc>
        <w:tc>
          <w:tcPr>
            <w:tcW w:w="6946" w:type="dxa"/>
            <w:tcBorders>
              <w:top w:val="single" w:sz="4" w:space="0" w:color="auto"/>
              <w:left w:val="single" w:sz="4" w:space="0" w:color="auto"/>
              <w:bottom w:val="single" w:sz="4" w:space="0" w:color="auto"/>
            </w:tcBorders>
          </w:tcPr>
          <w:p w:rsidR="00CA6589" w:rsidRPr="00CA6589" w:rsidRDefault="00CA6589" w:rsidP="00CA6589">
            <w:pPr>
              <w:widowControl w:val="0"/>
              <w:autoSpaceDE w:val="0"/>
              <w:autoSpaceDN w:val="0"/>
              <w:adjustRightInd w:val="0"/>
              <w:jc w:val="both"/>
              <w:rPr>
                <w:rFonts w:eastAsiaTheme="minorEastAsia"/>
              </w:rPr>
            </w:pPr>
            <w:r w:rsidRPr="00CA6589">
              <w:rPr>
                <w:rFonts w:eastAsiaTheme="minorEastAsia"/>
              </w:rPr>
              <w:t xml:space="preserve">Заместитель </w:t>
            </w:r>
            <w:r>
              <w:rPr>
                <w:rFonts w:eastAsiaTheme="minorEastAsia"/>
              </w:rPr>
              <w:t>г</w:t>
            </w:r>
            <w:r w:rsidRPr="00CA6589">
              <w:rPr>
                <w:rFonts w:eastAsiaTheme="minorEastAsia"/>
              </w:rPr>
              <w:t>лавы Златоустовского городского округа по строительству,</w:t>
            </w:r>
          </w:p>
          <w:p w:rsidR="00CA6589" w:rsidRPr="00CA6589" w:rsidRDefault="00CA6589" w:rsidP="00CA6589">
            <w:pPr>
              <w:widowControl w:val="0"/>
              <w:autoSpaceDE w:val="0"/>
              <w:autoSpaceDN w:val="0"/>
              <w:adjustRightInd w:val="0"/>
              <w:jc w:val="both"/>
              <w:rPr>
                <w:rFonts w:eastAsiaTheme="minorEastAsia"/>
              </w:rPr>
            </w:pPr>
            <w:r w:rsidRPr="00CA6589">
              <w:rPr>
                <w:rFonts w:eastAsiaTheme="minorEastAsia"/>
              </w:rPr>
              <w:t xml:space="preserve">Заместитель </w:t>
            </w:r>
            <w:r>
              <w:rPr>
                <w:rFonts w:eastAsiaTheme="minorEastAsia"/>
              </w:rPr>
              <w:t>г</w:t>
            </w:r>
            <w:r w:rsidRPr="00CA6589">
              <w:rPr>
                <w:rFonts w:eastAsiaTheme="minorEastAsia"/>
              </w:rPr>
              <w:t>лавы Златоустовского городского округа по имуществу и финансам,</w:t>
            </w:r>
          </w:p>
          <w:p w:rsidR="00CA6589" w:rsidRPr="00CA6589" w:rsidRDefault="00CA6589" w:rsidP="00CA6589">
            <w:pPr>
              <w:widowControl w:val="0"/>
              <w:autoSpaceDE w:val="0"/>
              <w:autoSpaceDN w:val="0"/>
              <w:adjustRightInd w:val="0"/>
              <w:jc w:val="both"/>
              <w:rPr>
                <w:rFonts w:eastAsiaTheme="minorEastAsia"/>
              </w:rPr>
            </w:pPr>
            <w:r w:rsidRPr="00CA6589">
              <w:rPr>
                <w:rFonts w:eastAsiaTheme="minorEastAsia"/>
              </w:rPr>
              <w:t>Заместитель Главы Златоустовского городского округа по инфраструктуре</w:t>
            </w:r>
          </w:p>
        </w:tc>
      </w:tr>
      <w:tr w:rsidR="00CA6589" w:rsidRPr="00CA6589" w:rsidTr="0039250E">
        <w:tc>
          <w:tcPr>
            <w:tcW w:w="2835" w:type="dxa"/>
            <w:tcBorders>
              <w:top w:val="single" w:sz="4" w:space="0" w:color="auto"/>
              <w:bottom w:val="single" w:sz="4" w:space="0" w:color="auto"/>
              <w:right w:val="single" w:sz="4" w:space="0" w:color="auto"/>
            </w:tcBorders>
          </w:tcPr>
          <w:p w:rsidR="00CA6589" w:rsidRPr="00CA6589" w:rsidRDefault="00CA6589" w:rsidP="00CA6589">
            <w:pPr>
              <w:widowControl w:val="0"/>
              <w:autoSpaceDE w:val="0"/>
              <w:autoSpaceDN w:val="0"/>
              <w:adjustRightInd w:val="0"/>
              <w:rPr>
                <w:rFonts w:eastAsiaTheme="minorEastAsia"/>
              </w:rPr>
            </w:pPr>
            <w:r w:rsidRPr="00CA6589">
              <w:rPr>
                <w:rFonts w:eastAsiaTheme="minorEastAsia"/>
              </w:rPr>
              <w:t>Ответственный исполнитель подпрограммы</w:t>
            </w:r>
          </w:p>
        </w:tc>
        <w:tc>
          <w:tcPr>
            <w:tcW w:w="6946" w:type="dxa"/>
            <w:tcBorders>
              <w:top w:val="single" w:sz="4" w:space="0" w:color="auto"/>
              <w:left w:val="single" w:sz="4" w:space="0" w:color="auto"/>
              <w:bottom w:val="single" w:sz="4" w:space="0" w:color="auto"/>
            </w:tcBorders>
          </w:tcPr>
          <w:p w:rsidR="00CA6589" w:rsidRPr="00CA6589" w:rsidRDefault="00CA6589" w:rsidP="00CA6589">
            <w:pPr>
              <w:widowControl w:val="0"/>
              <w:autoSpaceDE w:val="0"/>
              <w:autoSpaceDN w:val="0"/>
              <w:adjustRightInd w:val="0"/>
              <w:jc w:val="both"/>
              <w:rPr>
                <w:rFonts w:eastAsiaTheme="minorEastAsia"/>
              </w:rPr>
            </w:pPr>
            <w:r w:rsidRPr="00CA6589">
              <w:rPr>
                <w:rFonts w:eastAsiaTheme="minorEastAsia"/>
              </w:rPr>
              <w:t>Администрация Златоустовского городского округа</w:t>
            </w:r>
          </w:p>
        </w:tc>
      </w:tr>
      <w:tr w:rsidR="00CA6589" w:rsidRPr="00CA6589" w:rsidTr="0039250E">
        <w:tc>
          <w:tcPr>
            <w:tcW w:w="2835" w:type="dxa"/>
            <w:tcBorders>
              <w:top w:val="single" w:sz="4" w:space="0" w:color="auto"/>
              <w:bottom w:val="single" w:sz="4" w:space="0" w:color="auto"/>
              <w:right w:val="single" w:sz="4" w:space="0" w:color="auto"/>
            </w:tcBorders>
          </w:tcPr>
          <w:p w:rsidR="00CA6589" w:rsidRPr="00CA6589" w:rsidRDefault="00CA6589" w:rsidP="00CA6589">
            <w:pPr>
              <w:widowControl w:val="0"/>
              <w:autoSpaceDE w:val="0"/>
              <w:autoSpaceDN w:val="0"/>
              <w:adjustRightInd w:val="0"/>
              <w:rPr>
                <w:rFonts w:eastAsiaTheme="minorEastAsia"/>
              </w:rPr>
            </w:pPr>
            <w:bookmarkStart w:id="7" w:name="sub_1241"/>
            <w:r w:rsidRPr="00CA6589">
              <w:rPr>
                <w:rFonts w:eastAsiaTheme="minorEastAsia"/>
              </w:rPr>
              <w:t>Соисполнители подпрограммы</w:t>
            </w:r>
            <w:bookmarkEnd w:id="7"/>
          </w:p>
        </w:tc>
        <w:tc>
          <w:tcPr>
            <w:tcW w:w="6946" w:type="dxa"/>
            <w:tcBorders>
              <w:top w:val="single" w:sz="4" w:space="0" w:color="auto"/>
              <w:left w:val="single" w:sz="4" w:space="0" w:color="auto"/>
              <w:bottom w:val="single" w:sz="4" w:space="0" w:color="auto"/>
            </w:tcBorders>
          </w:tcPr>
          <w:p w:rsidR="00CA6589" w:rsidRPr="00CA6589" w:rsidRDefault="00CA6589" w:rsidP="00CA6589">
            <w:pPr>
              <w:widowControl w:val="0"/>
              <w:autoSpaceDE w:val="0"/>
              <w:autoSpaceDN w:val="0"/>
              <w:adjustRightInd w:val="0"/>
              <w:jc w:val="both"/>
              <w:rPr>
                <w:rFonts w:eastAsiaTheme="minorEastAsia"/>
              </w:rPr>
            </w:pPr>
            <w:r>
              <w:rPr>
                <w:rFonts w:eastAsiaTheme="minorEastAsia"/>
              </w:rPr>
              <w:t>Орган местного самоуправления «</w:t>
            </w:r>
            <w:r w:rsidRPr="00CA6589">
              <w:rPr>
                <w:rFonts w:eastAsiaTheme="minorEastAsia"/>
              </w:rPr>
              <w:t xml:space="preserve">Комитет </w:t>
            </w:r>
            <w:r>
              <w:rPr>
                <w:rFonts w:eastAsiaTheme="minorEastAsia"/>
              </w:rPr>
              <w:br/>
            </w:r>
            <w:r w:rsidRPr="00CA6589">
              <w:rPr>
                <w:rFonts w:eastAsiaTheme="minorEastAsia"/>
              </w:rPr>
              <w:t>по управлению имуществом Златоустовского городского округа</w:t>
            </w:r>
            <w:r>
              <w:rPr>
                <w:rFonts w:eastAsiaTheme="minorEastAsia"/>
              </w:rPr>
              <w:t>»</w:t>
            </w:r>
            <w:r w:rsidRPr="00CA6589">
              <w:rPr>
                <w:rFonts w:eastAsiaTheme="minorEastAsia"/>
              </w:rPr>
              <w:t xml:space="preserve">, </w:t>
            </w:r>
            <w:r>
              <w:rPr>
                <w:rFonts w:eastAsiaTheme="minorEastAsia"/>
              </w:rPr>
              <w:t>м</w:t>
            </w:r>
            <w:r w:rsidRPr="00CA6589">
              <w:rPr>
                <w:rFonts w:eastAsiaTheme="minorEastAsia"/>
              </w:rPr>
              <w:t>униципальное казенное учреждение Зла</w:t>
            </w:r>
            <w:r>
              <w:rPr>
                <w:rFonts w:eastAsiaTheme="minorEastAsia"/>
              </w:rPr>
              <w:t>тоустовского городского округа «</w:t>
            </w:r>
            <w:r w:rsidRPr="00CA6589">
              <w:rPr>
                <w:rFonts w:eastAsiaTheme="minorEastAsia"/>
              </w:rPr>
              <w:t>Управление жилищно-коммунального хозяйства</w:t>
            </w:r>
            <w:r>
              <w:rPr>
                <w:rFonts w:eastAsiaTheme="minorEastAsia"/>
              </w:rPr>
              <w:t>»</w:t>
            </w:r>
          </w:p>
        </w:tc>
      </w:tr>
      <w:tr w:rsidR="00CA6589" w:rsidRPr="00CA6589" w:rsidTr="0039250E">
        <w:tc>
          <w:tcPr>
            <w:tcW w:w="2835" w:type="dxa"/>
            <w:tcBorders>
              <w:top w:val="single" w:sz="4" w:space="0" w:color="auto"/>
              <w:bottom w:val="single" w:sz="4" w:space="0" w:color="auto"/>
              <w:right w:val="single" w:sz="4" w:space="0" w:color="auto"/>
            </w:tcBorders>
          </w:tcPr>
          <w:p w:rsidR="00CA6589" w:rsidRPr="00CA6589" w:rsidRDefault="00CA6589" w:rsidP="00CA6589">
            <w:pPr>
              <w:widowControl w:val="0"/>
              <w:autoSpaceDE w:val="0"/>
              <w:autoSpaceDN w:val="0"/>
              <w:adjustRightInd w:val="0"/>
              <w:rPr>
                <w:rFonts w:eastAsiaTheme="minorEastAsia"/>
              </w:rPr>
            </w:pPr>
            <w:r w:rsidRPr="00CA6589">
              <w:rPr>
                <w:rFonts w:eastAsiaTheme="minorEastAsia"/>
              </w:rPr>
              <w:t>Цели подпрограммы</w:t>
            </w:r>
          </w:p>
        </w:tc>
        <w:tc>
          <w:tcPr>
            <w:tcW w:w="6946" w:type="dxa"/>
            <w:tcBorders>
              <w:top w:val="single" w:sz="4" w:space="0" w:color="auto"/>
              <w:left w:val="single" w:sz="4" w:space="0" w:color="auto"/>
              <w:bottom w:val="single" w:sz="4" w:space="0" w:color="auto"/>
            </w:tcBorders>
          </w:tcPr>
          <w:p w:rsidR="00CA6589" w:rsidRPr="00CA6589" w:rsidRDefault="00CA6589" w:rsidP="00CA6589">
            <w:pPr>
              <w:widowControl w:val="0"/>
              <w:autoSpaceDE w:val="0"/>
              <w:autoSpaceDN w:val="0"/>
              <w:adjustRightInd w:val="0"/>
              <w:jc w:val="both"/>
              <w:rPr>
                <w:rFonts w:eastAsiaTheme="minorEastAsia"/>
              </w:rPr>
            </w:pPr>
            <w:bookmarkStart w:id="8" w:name="_Hlk177652963"/>
            <w:r w:rsidRPr="00CA6589">
              <w:rPr>
                <w:rFonts w:eastAsiaTheme="minorEastAsia"/>
              </w:rPr>
              <w:t>1) создание на территории Златоустовского городского округа условий для переселения граждан из аварийных многоквартирных домов;</w:t>
            </w:r>
          </w:p>
          <w:p w:rsidR="00CA6589" w:rsidRPr="00CA6589" w:rsidRDefault="00CA6589" w:rsidP="00CA6589">
            <w:pPr>
              <w:widowControl w:val="0"/>
              <w:autoSpaceDE w:val="0"/>
              <w:autoSpaceDN w:val="0"/>
              <w:adjustRightInd w:val="0"/>
              <w:jc w:val="both"/>
              <w:rPr>
                <w:rFonts w:eastAsiaTheme="minorEastAsia"/>
              </w:rPr>
            </w:pPr>
            <w:r w:rsidRPr="00CA6589">
              <w:rPr>
                <w:rFonts w:eastAsiaTheme="minorEastAsia"/>
              </w:rPr>
              <w:t>2) </w:t>
            </w:r>
            <w:bookmarkEnd w:id="8"/>
            <w:r w:rsidRPr="00CA6589">
              <w:rPr>
                <w:rFonts w:eastAsiaTheme="minorEastAsia"/>
              </w:rPr>
              <w:t xml:space="preserve">уменьшение аварийного жилищного фонда </w:t>
            </w:r>
            <w:r>
              <w:rPr>
                <w:rFonts w:eastAsiaTheme="minorEastAsia"/>
              </w:rPr>
              <w:br/>
            </w:r>
            <w:r w:rsidRPr="00CA6589">
              <w:rPr>
                <w:rFonts w:eastAsiaTheme="minorEastAsia"/>
              </w:rPr>
              <w:t xml:space="preserve">в Златоустовском городском округе, признанного </w:t>
            </w:r>
            <w:r>
              <w:rPr>
                <w:rFonts w:eastAsiaTheme="minorEastAsia"/>
              </w:rPr>
              <w:br/>
            </w:r>
            <w:r w:rsidRPr="00CA6589">
              <w:rPr>
                <w:rFonts w:eastAsiaTheme="minorEastAsia"/>
              </w:rPr>
              <w:t>в установленном порядке аварийным и подлежащим сносу.</w:t>
            </w:r>
          </w:p>
        </w:tc>
      </w:tr>
      <w:tr w:rsidR="00CA6589" w:rsidRPr="00CA6589" w:rsidTr="0039250E">
        <w:tc>
          <w:tcPr>
            <w:tcW w:w="2835" w:type="dxa"/>
            <w:tcBorders>
              <w:top w:val="single" w:sz="4" w:space="0" w:color="auto"/>
              <w:bottom w:val="single" w:sz="4" w:space="0" w:color="auto"/>
              <w:right w:val="single" w:sz="4" w:space="0" w:color="auto"/>
            </w:tcBorders>
          </w:tcPr>
          <w:p w:rsidR="00CA6589" w:rsidRPr="00CA6589" w:rsidRDefault="00CA6589" w:rsidP="00CA6589">
            <w:pPr>
              <w:widowControl w:val="0"/>
              <w:autoSpaceDE w:val="0"/>
              <w:autoSpaceDN w:val="0"/>
              <w:adjustRightInd w:val="0"/>
              <w:rPr>
                <w:rFonts w:eastAsiaTheme="minorEastAsia"/>
              </w:rPr>
            </w:pPr>
            <w:r w:rsidRPr="00CA6589">
              <w:rPr>
                <w:rFonts w:eastAsiaTheme="minorEastAsia"/>
              </w:rPr>
              <w:t>Задачи подпрограммы</w:t>
            </w:r>
          </w:p>
        </w:tc>
        <w:tc>
          <w:tcPr>
            <w:tcW w:w="6946" w:type="dxa"/>
            <w:tcBorders>
              <w:top w:val="single" w:sz="4" w:space="0" w:color="auto"/>
              <w:left w:val="single" w:sz="4" w:space="0" w:color="auto"/>
              <w:bottom w:val="single" w:sz="4" w:space="0" w:color="auto"/>
            </w:tcBorders>
          </w:tcPr>
          <w:p w:rsidR="00CA6589" w:rsidRPr="00CA6589" w:rsidRDefault="00CA6589" w:rsidP="00CA6589">
            <w:pPr>
              <w:widowControl w:val="0"/>
              <w:autoSpaceDE w:val="0"/>
              <w:autoSpaceDN w:val="0"/>
              <w:adjustRightInd w:val="0"/>
              <w:jc w:val="both"/>
              <w:rPr>
                <w:rFonts w:eastAsiaTheme="minorEastAsia"/>
              </w:rPr>
            </w:pPr>
            <w:r w:rsidRPr="00CA6589">
              <w:rPr>
                <w:rFonts w:eastAsiaTheme="minorEastAsia"/>
              </w:rPr>
              <w:t>1)</w:t>
            </w:r>
            <w:r>
              <w:rPr>
                <w:rFonts w:eastAsiaTheme="minorEastAsia"/>
              </w:rPr>
              <w:t> </w:t>
            </w:r>
            <w:r w:rsidRPr="00CA6589">
              <w:rPr>
                <w:rFonts w:eastAsiaTheme="minorEastAsia"/>
              </w:rPr>
              <w:t xml:space="preserve">формирование жилищного фонда, необходимого </w:t>
            </w:r>
            <w:r>
              <w:rPr>
                <w:rFonts w:eastAsiaTheme="minorEastAsia"/>
              </w:rPr>
              <w:br/>
            </w:r>
            <w:r w:rsidRPr="00CA6589">
              <w:rPr>
                <w:rFonts w:eastAsiaTheme="minorEastAsia"/>
              </w:rPr>
              <w:t>для переселения граждан из аварийного жилищного фонда;</w:t>
            </w:r>
          </w:p>
          <w:p w:rsidR="00CA6589" w:rsidRPr="00CA6589" w:rsidRDefault="00CA6589" w:rsidP="00CA6589">
            <w:pPr>
              <w:widowControl w:val="0"/>
              <w:autoSpaceDE w:val="0"/>
              <w:autoSpaceDN w:val="0"/>
              <w:adjustRightInd w:val="0"/>
              <w:jc w:val="both"/>
              <w:rPr>
                <w:rFonts w:ascii="Arial" w:eastAsiaTheme="minorEastAsia" w:hAnsi="Arial" w:cs="Arial"/>
                <w:sz w:val="26"/>
                <w:szCs w:val="26"/>
              </w:rPr>
            </w:pPr>
            <w:r w:rsidRPr="00CA6589">
              <w:rPr>
                <w:rFonts w:eastAsiaTheme="minorEastAsia"/>
              </w:rPr>
              <w:t>2</w:t>
            </w:r>
            <w:r>
              <w:rPr>
                <w:rFonts w:eastAsiaTheme="minorEastAsia"/>
              </w:rPr>
              <w:t>) </w:t>
            </w:r>
            <w:r w:rsidRPr="00CA6589">
              <w:rPr>
                <w:rFonts w:eastAsiaTheme="minorEastAsia"/>
              </w:rPr>
              <w:t xml:space="preserve">снос жилых домов, признанных аварийными, </w:t>
            </w:r>
            <w:r>
              <w:rPr>
                <w:rFonts w:eastAsiaTheme="minorEastAsia"/>
              </w:rPr>
              <w:br/>
            </w:r>
            <w:r w:rsidRPr="00CA6589">
              <w:rPr>
                <w:rFonts w:eastAsiaTheme="minorEastAsia"/>
              </w:rPr>
              <w:t>и жилых домов с высоким (более 70 процентов) уровнем износа.</w:t>
            </w:r>
          </w:p>
        </w:tc>
      </w:tr>
      <w:tr w:rsidR="00CA6589" w:rsidRPr="00CA6589" w:rsidTr="0039250E">
        <w:tc>
          <w:tcPr>
            <w:tcW w:w="2835" w:type="dxa"/>
            <w:tcBorders>
              <w:top w:val="single" w:sz="4" w:space="0" w:color="auto"/>
              <w:bottom w:val="single" w:sz="4" w:space="0" w:color="auto"/>
              <w:right w:val="single" w:sz="4" w:space="0" w:color="auto"/>
            </w:tcBorders>
          </w:tcPr>
          <w:p w:rsidR="00CA6589" w:rsidRPr="00CA6589" w:rsidRDefault="00CA6589" w:rsidP="00CA6589">
            <w:pPr>
              <w:widowControl w:val="0"/>
              <w:autoSpaceDE w:val="0"/>
              <w:autoSpaceDN w:val="0"/>
              <w:adjustRightInd w:val="0"/>
              <w:rPr>
                <w:rFonts w:eastAsiaTheme="minorEastAsia"/>
              </w:rPr>
            </w:pPr>
            <w:r w:rsidRPr="00CA6589">
              <w:rPr>
                <w:rFonts w:eastAsiaTheme="minorEastAsia"/>
              </w:rPr>
              <w:t>Целевые (индикаторы) показатели подпрограммы</w:t>
            </w:r>
          </w:p>
        </w:tc>
        <w:tc>
          <w:tcPr>
            <w:tcW w:w="6946" w:type="dxa"/>
            <w:tcBorders>
              <w:top w:val="single" w:sz="4" w:space="0" w:color="auto"/>
              <w:left w:val="single" w:sz="4" w:space="0" w:color="auto"/>
              <w:bottom w:val="single" w:sz="4" w:space="0" w:color="auto"/>
            </w:tcBorders>
          </w:tcPr>
          <w:p w:rsidR="00CA6589" w:rsidRPr="00CA6589" w:rsidRDefault="00CA6589" w:rsidP="00CA6589">
            <w:pPr>
              <w:widowControl w:val="0"/>
              <w:autoSpaceDE w:val="0"/>
              <w:autoSpaceDN w:val="0"/>
              <w:adjustRightInd w:val="0"/>
              <w:jc w:val="both"/>
              <w:rPr>
                <w:rFonts w:eastAsiaTheme="minorEastAsia"/>
              </w:rPr>
            </w:pPr>
            <w:r>
              <w:rPr>
                <w:rFonts w:eastAsiaTheme="minorEastAsia"/>
              </w:rPr>
              <w:t>1) </w:t>
            </w:r>
            <w:r w:rsidRPr="00CA6589">
              <w:rPr>
                <w:rFonts w:eastAsiaTheme="minorEastAsia"/>
              </w:rPr>
              <w:t xml:space="preserve">строительство и (или) приобретение жилья </w:t>
            </w:r>
            <w:r>
              <w:rPr>
                <w:rFonts w:eastAsiaTheme="minorEastAsia"/>
              </w:rPr>
              <w:br/>
            </w:r>
            <w:r w:rsidRPr="00CA6589">
              <w:rPr>
                <w:rFonts w:eastAsiaTheme="minorEastAsia"/>
              </w:rPr>
              <w:t xml:space="preserve">для переселения граждан из жилищного фонда, признанного непригодным для проживания, </w:t>
            </w:r>
            <w:r>
              <w:rPr>
                <w:rFonts w:eastAsiaTheme="minorEastAsia"/>
              </w:rPr>
              <w:br/>
            </w:r>
            <w:r w:rsidRPr="00CA6589">
              <w:rPr>
                <w:rFonts w:eastAsiaTheme="minorEastAsia"/>
              </w:rPr>
              <w:t>тыс. кв. метров;</w:t>
            </w:r>
          </w:p>
          <w:p w:rsidR="00CA6589" w:rsidRPr="00CA6589" w:rsidRDefault="00CA6589" w:rsidP="00CA6589">
            <w:pPr>
              <w:widowControl w:val="0"/>
              <w:autoSpaceDE w:val="0"/>
              <w:autoSpaceDN w:val="0"/>
              <w:adjustRightInd w:val="0"/>
              <w:ind w:left="37"/>
              <w:jc w:val="both"/>
              <w:rPr>
                <w:rFonts w:eastAsiaTheme="minorEastAsia"/>
              </w:rPr>
            </w:pPr>
            <w:r>
              <w:rPr>
                <w:rFonts w:eastAsiaTheme="minorEastAsia"/>
              </w:rPr>
              <w:t>2) </w:t>
            </w:r>
            <w:r w:rsidRPr="00CA6589">
              <w:rPr>
                <w:rFonts w:eastAsiaTheme="minorEastAsia"/>
              </w:rPr>
              <w:t>количество граждан округа (семей), переселенных</w:t>
            </w:r>
            <w:r>
              <w:rPr>
                <w:rFonts w:eastAsiaTheme="minorEastAsia"/>
              </w:rPr>
              <w:br/>
            </w:r>
            <w:r w:rsidRPr="00CA6589">
              <w:rPr>
                <w:rFonts w:eastAsiaTheme="minorEastAsia"/>
              </w:rPr>
              <w:t xml:space="preserve">из ветхого и аварийного жилищного фонда в жилые помещения, отвечающие установленным санитарным </w:t>
            </w:r>
            <w:r>
              <w:rPr>
                <w:rFonts w:eastAsiaTheme="minorEastAsia"/>
              </w:rPr>
              <w:br/>
            </w:r>
            <w:r w:rsidRPr="00CA6589">
              <w:rPr>
                <w:rFonts w:eastAsiaTheme="minorEastAsia"/>
              </w:rPr>
              <w:t>и техническим требованиям, семей;</w:t>
            </w:r>
          </w:p>
          <w:p w:rsidR="00CA6589" w:rsidRPr="00CA6589" w:rsidRDefault="00CA6589" w:rsidP="00CA6589">
            <w:pPr>
              <w:widowControl w:val="0"/>
              <w:autoSpaceDE w:val="0"/>
              <w:autoSpaceDN w:val="0"/>
              <w:adjustRightInd w:val="0"/>
              <w:ind w:left="37"/>
              <w:jc w:val="both"/>
              <w:rPr>
                <w:rFonts w:eastAsiaTheme="minorEastAsia"/>
              </w:rPr>
            </w:pPr>
            <w:r>
              <w:rPr>
                <w:rFonts w:eastAsiaTheme="minorEastAsia"/>
              </w:rPr>
              <w:t>3) </w:t>
            </w:r>
            <w:r w:rsidRPr="00CA6589">
              <w:rPr>
                <w:rFonts w:eastAsiaTheme="minorEastAsia"/>
              </w:rPr>
              <w:t>снос ветхо-аварийного жилья, тыс. кв. метров.</w:t>
            </w:r>
          </w:p>
        </w:tc>
      </w:tr>
      <w:tr w:rsidR="00CA6589" w:rsidRPr="00CA6589" w:rsidTr="0039250E">
        <w:tc>
          <w:tcPr>
            <w:tcW w:w="2835" w:type="dxa"/>
            <w:tcBorders>
              <w:top w:val="single" w:sz="4" w:space="0" w:color="auto"/>
              <w:bottom w:val="single" w:sz="4" w:space="0" w:color="auto"/>
              <w:right w:val="single" w:sz="4" w:space="0" w:color="auto"/>
            </w:tcBorders>
          </w:tcPr>
          <w:p w:rsidR="00CA6589" w:rsidRPr="00CA6589" w:rsidRDefault="00CA6589" w:rsidP="00CA6589">
            <w:pPr>
              <w:widowControl w:val="0"/>
              <w:autoSpaceDE w:val="0"/>
              <w:autoSpaceDN w:val="0"/>
              <w:adjustRightInd w:val="0"/>
              <w:rPr>
                <w:rFonts w:eastAsiaTheme="minorEastAsia"/>
              </w:rPr>
            </w:pPr>
            <w:bookmarkStart w:id="9" w:name="sub_1271"/>
            <w:r w:rsidRPr="00CA6589">
              <w:rPr>
                <w:rFonts w:eastAsiaTheme="minorEastAsia"/>
              </w:rPr>
              <w:t>Этапы и сроки реализации подпрограммы</w:t>
            </w:r>
            <w:bookmarkEnd w:id="9"/>
          </w:p>
        </w:tc>
        <w:tc>
          <w:tcPr>
            <w:tcW w:w="6946" w:type="dxa"/>
            <w:tcBorders>
              <w:top w:val="single" w:sz="4" w:space="0" w:color="auto"/>
              <w:left w:val="single" w:sz="4" w:space="0" w:color="auto"/>
              <w:bottom w:val="single" w:sz="4" w:space="0" w:color="auto"/>
            </w:tcBorders>
          </w:tcPr>
          <w:p w:rsidR="00CA6589" w:rsidRPr="00CA6589" w:rsidRDefault="00CA6589" w:rsidP="00CA6589">
            <w:pPr>
              <w:widowControl w:val="0"/>
              <w:autoSpaceDE w:val="0"/>
              <w:autoSpaceDN w:val="0"/>
              <w:adjustRightInd w:val="0"/>
              <w:jc w:val="both"/>
              <w:rPr>
                <w:rFonts w:eastAsiaTheme="minorEastAsia"/>
              </w:rPr>
            </w:pPr>
            <w:r w:rsidRPr="00CA6589">
              <w:rPr>
                <w:rFonts w:eastAsiaTheme="minorEastAsia"/>
              </w:rPr>
              <w:t>2025-2027 годы</w:t>
            </w:r>
          </w:p>
        </w:tc>
      </w:tr>
      <w:tr w:rsidR="00CA6589" w:rsidRPr="00CA6589" w:rsidTr="0039250E">
        <w:tc>
          <w:tcPr>
            <w:tcW w:w="2835" w:type="dxa"/>
            <w:tcBorders>
              <w:top w:val="single" w:sz="4" w:space="0" w:color="auto"/>
              <w:bottom w:val="single" w:sz="4" w:space="0" w:color="auto"/>
              <w:right w:val="single" w:sz="4" w:space="0" w:color="auto"/>
            </w:tcBorders>
          </w:tcPr>
          <w:p w:rsidR="00CA6589" w:rsidRPr="00CA6589" w:rsidRDefault="00CA6589" w:rsidP="00CA6589">
            <w:pPr>
              <w:widowControl w:val="0"/>
              <w:autoSpaceDE w:val="0"/>
              <w:autoSpaceDN w:val="0"/>
              <w:adjustRightInd w:val="0"/>
              <w:rPr>
                <w:rFonts w:eastAsiaTheme="minorEastAsia"/>
              </w:rPr>
            </w:pPr>
            <w:bookmarkStart w:id="10" w:name="sub_1204"/>
            <w:r w:rsidRPr="00CA6589">
              <w:rPr>
                <w:rFonts w:eastAsiaTheme="minorEastAsia"/>
              </w:rPr>
              <w:t xml:space="preserve">Объемы финансовых </w:t>
            </w:r>
            <w:r w:rsidRPr="00CA6589">
              <w:rPr>
                <w:rFonts w:eastAsiaTheme="minorEastAsia"/>
              </w:rPr>
              <w:lastRenderedPageBreak/>
              <w:t>ресурсов подпрограммы</w:t>
            </w:r>
            <w:bookmarkEnd w:id="10"/>
          </w:p>
        </w:tc>
        <w:tc>
          <w:tcPr>
            <w:tcW w:w="6946" w:type="dxa"/>
            <w:tcBorders>
              <w:top w:val="single" w:sz="4" w:space="0" w:color="auto"/>
              <w:left w:val="single" w:sz="4" w:space="0" w:color="auto"/>
              <w:bottom w:val="single" w:sz="4" w:space="0" w:color="auto"/>
            </w:tcBorders>
          </w:tcPr>
          <w:p w:rsidR="00CA6589" w:rsidRPr="00CA6589" w:rsidRDefault="00CA6589" w:rsidP="00CA6589">
            <w:pPr>
              <w:widowControl w:val="0"/>
              <w:autoSpaceDE w:val="0"/>
              <w:autoSpaceDN w:val="0"/>
              <w:adjustRightInd w:val="0"/>
              <w:jc w:val="both"/>
              <w:rPr>
                <w:rFonts w:eastAsiaTheme="minorEastAsia"/>
              </w:rPr>
            </w:pPr>
            <w:r w:rsidRPr="00CA6589">
              <w:rPr>
                <w:rFonts w:eastAsiaTheme="minorEastAsia"/>
              </w:rPr>
              <w:lastRenderedPageBreak/>
              <w:t xml:space="preserve">Объем финансирования подпрограммы </w:t>
            </w:r>
            <w:r>
              <w:rPr>
                <w:rFonts w:eastAsiaTheme="minorEastAsia"/>
              </w:rPr>
              <w:br/>
            </w:r>
            <w:r w:rsidRPr="00CA6589">
              <w:rPr>
                <w:rFonts w:eastAsiaTheme="minorEastAsia"/>
              </w:rPr>
              <w:lastRenderedPageBreak/>
              <w:t xml:space="preserve">в 2025-2027 годах </w:t>
            </w:r>
            <w:r>
              <w:rPr>
                <w:rFonts w:eastAsiaTheme="minorEastAsia"/>
              </w:rPr>
              <w:t>-</w:t>
            </w:r>
            <w:r w:rsidRPr="00CA6589">
              <w:rPr>
                <w:rFonts w:eastAsiaTheme="minorEastAsia"/>
              </w:rPr>
              <w:t xml:space="preserve"> 241 552,90 тыс. рублей, в том числе за счет:</w:t>
            </w:r>
          </w:p>
          <w:p w:rsidR="00CA6589" w:rsidRPr="00CA6589" w:rsidRDefault="00CA6589" w:rsidP="00CA6589">
            <w:pPr>
              <w:widowControl w:val="0"/>
              <w:autoSpaceDE w:val="0"/>
              <w:autoSpaceDN w:val="0"/>
              <w:adjustRightInd w:val="0"/>
              <w:jc w:val="both"/>
              <w:rPr>
                <w:rFonts w:eastAsiaTheme="minorEastAsia"/>
              </w:rPr>
            </w:pPr>
            <w:r w:rsidRPr="00CA6589">
              <w:rPr>
                <w:rFonts w:eastAsiaTheme="minorEastAsia"/>
              </w:rPr>
              <w:t xml:space="preserve">федерального бюджета </w:t>
            </w:r>
            <w:r>
              <w:rPr>
                <w:rFonts w:eastAsiaTheme="minorEastAsia"/>
              </w:rPr>
              <w:t>-</w:t>
            </w:r>
            <w:r w:rsidRPr="00CA6589">
              <w:rPr>
                <w:rFonts w:eastAsiaTheme="minorEastAsia"/>
              </w:rPr>
              <w:t xml:space="preserve"> 0,00 тыс. рублей;</w:t>
            </w:r>
          </w:p>
          <w:p w:rsidR="00CA6589" w:rsidRPr="00CA6589" w:rsidRDefault="00CA6589" w:rsidP="00CA6589">
            <w:pPr>
              <w:widowControl w:val="0"/>
              <w:autoSpaceDE w:val="0"/>
              <w:autoSpaceDN w:val="0"/>
              <w:adjustRightInd w:val="0"/>
              <w:jc w:val="both"/>
              <w:rPr>
                <w:rFonts w:eastAsiaTheme="minorEastAsia"/>
              </w:rPr>
            </w:pPr>
            <w:r w:rsidRPr="00CA6589">
              <w:rPr>
                <w:rFonts w:eastAsiaTheme="minorEastAsia"/>
              </w:rPr>
              <w:t xml:space="preserve">областного бюджета </w:t>
            </w:r>
            <w:r>
              <w:rPr>
                <w:rFonts w:eastAsiaTheme="minorEastAsia"/>
              </w:rPr>
              <w:t>-</w:t>
            </w:r>
            <w:r w:rsidRPr="00CA6589">
              <w:rPr>
                <w:rFonts w:eastAsiaTheme="minorEastAsia"/>
              </w:rPr>
              <w:t xml:space="preserve"> 218 151,20 тыс. рублей;</w:t>
            </w:r>
          </w:p>
          <w:p w:rsidR="00CA6589" w:rsidRPr="00CA6589" w:rsidRDefault="00CA6589" w:rsidP="00CA6589">
            <w:pPr>
              <w:widowControl w:val="0"/>
              <w:autoSpaceDE w:val="0"/>
              <w:autoSpaceDN w:val="0"/>
              <w:adjustRightInd w:val="0"/>
              <w:jc w:val="both"/>
              <w:rPr>
                <w:rFonts w:eastAsiaTheme="minorEastAsia"/>
              </w:rPr>
            </w:pPr>
            <w:r w:rsidRPr="00CA6589">
              <w:rPr>
                <w:rFonts w:eastAsiaTheme="minorEastAsia"/>
              </w:rPr>
              <w:t xml:space="preserve">местного бюджета </w:t>
            </w:r>
            <w:r>
              <w:rPr>
                <w:rFonts w:eastAsiaTheme="minorEastAsia"/>
              </w:rPr>
              <w:t xml:space="preserve">- </w:t>
            </w:r>
            <w:r w:rsidRPr="00CA6589">
              <w:rPr>
                <w:rFonts w:eastAsiaTheme="minorEastAsia"/>
              </w:rPr>
              <w:t>23 401,70 тыс. рублей.</w:t>
            </w:r>
          </w:p>
          <w:p w:rsidR="00CA6589" w:rsidRPr="0039250E" w:rsidRDefault="00CA6589" w:rsidP="00CA6589">
            <w:pPr>
              <w:widowControl w:val="0"/>
              <w:autoSpaceDE w:val="0"/>
              <w:autoSpaceDN w:val="0"/>
              <w:adjustRightInd w:val="0"/>
              <w:jc w:val="both"/>
              <w:rPr>
                <w:rFonts w:eastAsiaTheme="minorEastAsia"/>
                <w:sz w:val="16"/>
                <w:szCs w:val="16"/>
              </w:rPr>
            </w:pPr>
          </w:p>
          <w:p w:rsidR="00CA6589" w:rsidRPr="00CA6589" w:rsidRDefault="00CA6589" w:rsidP="00CA6589">
            <w:pPr>
              <w:widowControl w:val="0"/>
              <w:autoSpaceDE w:val="0"/>
              <w:autoSpaceDN w:val="0"/>
              <w:adjustRightInd w:val="0"/>
              <w:jc w:val="both"/>
              <w:rPr>
                <w:rFonts w:eastAsiaTheme="minorEastAsia"/>
              </w:rPr>
            </w:pPr>
            <w:r w:rsidRPr="00CA6589">
              <w:rPr>
                <w:rFonts w:eastAsiaTheme="minorEastAsia"/>
              </w:rPr>
              <w:t xml:space="preserve">Объем финансирования подпрограммы в 2025 году </w:t>
            </w:r>
            <w:r>
              <w:rPr>
                <w:rFonts w:eastAsiaTheme="minorEastAsia"/>
              </w:rPr>
              <w:t>-</w:t>
            </w:r>
            <w:r>
              <w:rPr>
                <w:rFonts w:eastAsiaTheme="minorEastAsia"/>
              </w:rPr>
              <w:br/>
            </w:r>
            <w:r w:rsidRPr="00CA6589">
              <w:rPr>
                <w:rFonts w:eastAsiaTheme="minorEastAsia"/>
              </w:rPr>
              <w:t>23 183,30 тыс. рублей, в том числе за счёт:</w:t>
            </w:r>
          </w:p>
          <w:p w:rsidR="00CA6589" w:rsidRPr="00CA6589" w:rsidRDefault="00CA6589" w:rsidP="00CA6589">
            <w:pPr>
              <w:widowControl w:val="0"/>
              <w:autoSpaceDE w:val="0"/>
              <w:autoSpaceDN w:val="0"/>
              <w:adjustRightInd w:val="0"/>
              <w:jc w:val="both"/>
              <w:rPr>
                <w:rFonts w:eastAsiaTheme="minorEastAsia"/>
              </w:rPr>
            </w:pPr>
            <w:r w:rsidRPr="00CA6589">
              <w:rPr>
                <w:rFonts w:eastAsiaTheme="minorEastAsia"/>
              </w:rPr>
              <w:t>федерального бюджета - 0,00 тыс. рублей;</w:t>
            </w:r>
          </w:p>
          <w:p w:rsidR="00CA6589" w:rsidRPr="00CA6589" w:rsidRDefault="00CA6589" w:rsidP="00CA6589">
            <w:pPr>
              <w:widowControl w:val="0"/>
              <w:autoSpaceDE w:val="0"/>
              <w:autoSpaceDN w:val="0"/>
              <w:adjustRightInd w:val="0"/>
              <w:jc w:val="both"/>
              <w:rPr>
                <w:rFonts w:eastAsiaTheme="minorEastAsia"/>
              </w:rPr>
            </w:pPr>
            <w:r w:rsidRPr="00CA6589">
              <w:rPr>
                <w:rFonts w:eastAsiaTheme="minorEastAsia"/>
              </w:rPr>
              <w:t>областного бюджета - 0,00 тыс. рублей;</w:t>
            </w:r>
          </w:p>
          <w:p w:rsidR="00CA6589" w:rsidRPr="00CA6589" w:rsidRDefault="00CA6589" w:rsidP="00CA6589">
            <w:pPr>
              <w:widowControl w:val="0"/>
              <w:autoSpaceDE w:val="0"/>
              <w:autoSpaceDN w:val="0"/>
              <w:adjustRightInd w:val="0"/>
              <w:jc w:val="both"/>
              <w:rPr>
                <w:rFonts w:eastAsiaTheme="minorEastAsia"/>
              </w:rPr>
            </w:pPr>
            <w:r w:rsidRPr="00CA6589">
              <w:rPr>
                <w:rFonts w:eastAsiaTheme="minorEastAsia"/>
              </w:rPr>
              <w:t>местного бюджета - 23 183,30 тыс. рублей.</w:t>
            </w:r>
          </w:p>
          <w:p w:rsidR="00CA6589" w:rsidRPr="0039250E" w:rsidRDefault="00CA6589" w:rsidP="00CA6589">
            <w:pPr>
              <w:widowControl w:val="0"/>
              <w:autoSpaceDE w:val="0"/>
              <w:autoSpaceDN w:val="0"/>
              <w:adjustRightInd w:val="0"/>
              <w:jc w:val="both"/>
              <w:rPr>
                <w:rFonts w:eastAsiaTheme="minorEastAsia"/>
                <w:sz w:val="16"/>
                <w:szCs w:val="16"/>
              </w:rPr>
            </w:pPr>
          </w:p>
          <w:p w:rsidR="00CA6589" w:rsidRPr="00CA6589" w:rsidRDefault="00CA6589" w:rsidP="00CA6589">
            <w:pPr>
              <w:widowControl w:val="0"/>
              <w:autoSpaceDE w:val="0"/>
              <w:autoSpaceDN w:val="0"/>
              <w:adjustRightInd w:val="0"/>
              <w:jc w:val="both"/>
              <w:rPr>
                <w:rFonts w:eastAsiaTheme="minorEastAsia"/>
              </w:rPr>
            </w:pPr>
            <w:r w:rsidRPr="00CA6589">
              <w:rPr>
                <w:rFonts w:eastAsiaTheme="minorEastAsia"/>
              </w:rPr>
              <w:t xml:space="preserve">Объем финансирования подпрограммы в 2026 году </w:t>
            </w:r>
            <w:r>
              <w:rPr>
                <w:rFonts w:eastAsiaTheme="minorEastAsia"/>
              </w:rPr>
              <w:t>-</w:t>
            </w:r>
            <w:r>
              <w:rPr>
                <w:rFonts w:eastAsiaTheme="minorEastAsia"/>
              </w:rPr>
              <w:br/>
            </w:r>
            <w:r w:rsidRPr="00CA6589">
              <w:rPr>
                <w:rFonts w:eastAsiaTheme="minorEastAsia"/>
              </w:rPr>
              <w:t>109 184,80 тыс. рублей, в том числе за счёт:</w:t>
            </w:r>
          </w:p>
          <w:p w:rsidR="00CA6589" w:rsidRPr="00CA6589" w:rsidRDefault="00CA6589" w:rsidP="00CA6589">
            <w:pPr>
              <w:widowControl w:val="0"/>
              <w:autoSpaceDE w:val="0"/>
              <w:autoSpaceDN w:val="0"/>
              <w:adjustRightInd w:val="0"/>
              <w:jc w:val="both"/>
              <w:rPr>
                <w:rFonts w:eastAsiaTheme="minorEastAsia"/>
              </w:rPr>
            </w:pPr>
            <w:r w:rsidRPr="00CA6589">
              <w:rPr>
                <w:rFonts w:eastAsiaTheme="minorEastAsia"/>
              </w:rPr>
              <w:t>федерального бюджета - 0,00 тыс. рублей;</w:t>
            </w:r>
          </w:p>
          <w:p w:rsidR="00CA6589" w:rsidRPr="00CA6589" w:rsidRDefault="00CA6589" w:rsidP="00CA6589">
            <w:pPr>
              <w:widowControl w:val="0"/>
              <w:autoSpaceDE w:val="0"/>
              <w:autoSpaceDN w:val="0"/>
              <w:adjustRightInd w:val="0"/>
              <w:jc w:val="both"/>
              <w:rPr>
                <w:rFonts w:eastAsiaTheme="minorEastAsia"/>
              </w:rPr>
            </w:pPr>
            <w:r w:rsidRPr="00CA6589">
              <w:rPr>
                <w:rFonts w:eastAsiaTheme="minorEastAsia"/>
              </w:rPr>
              <w:t>областного бюджета - 109 075,60 тыс. рублей;</w:t>
            </w:r>
          </w:p>
          <w:p w:rsidR="00CA6589" w:rsidRPr="00CA6589" w:rsidRDefault="00CA6589" w:rsidP="00CA6589">
            <w:pPr>
              <w:widowControl w:val="0"/>
              <w:autoSpaceDE w:val="0"/>
              <w:autoSpaceDN w:val="0"/>
              <w:adjustRightInd w:val="0"/>
              <w:jc w:val="both"/>
              <w:rPr>
                <w:rFonts w:eastAsiaTheme="minorEastAsia"/>
              </w:rPr>
            </w:pPr>
            <w:r w:rsidRPr="00CA6589">
              <w:rPr>
                <w:rFonts w:eastAsiaTheme="minorEastAsia"/>
              </w:rPr>
              <w:t>местного бюджета - 109,20 тыс. рублей.</w:t>
            </w:r>
          </w:p>
          <w:p w:rsidR="00CA6589" w:rsidRPr="0039250E" w:rsidRDefault="00CA6589" w:rsidP="00CA6589">
            <w:pPr>
              <w:widowControl w:val="0"/>
              <w:autoSpaceDE w:val="0"/>
              <w:autoSpaceDN w:val="0"/>
              <w:adjustRightInd w:val="0"/>
              <w:ind w:firstLine="720"/>
              <w:jc w:val="both"/>
              <w:rPr>
                <w:rFonts w:eastAsiaTheme="minorEastAsia"/>
                <w:sz w:val="16"/>
                <w:szCs w:val="16"/>
              </w:rPr>
            </w:pPr>
          </w:p>
          <w:p w:rsidR="00CA6589" w:rsidRPr="00CA6589" w:rsidRDefault="00CA6589" w:rsidP="00CA6589">
            <w:pPr>
              <w:widowControl w:val="0"/>
              <w:autoSpaceDE w:val="0"/>
              <w:autoSpaceDN w:val="0"/>
              <w:adjustRightInd w:val="0"/>
              <w:jc w:val="both"/>
              <w:rPr>
                <w:rFonts w:eastAsiaTheme="minorEastAsia"/>
              </w:rPr>
            </w:pPr>
            <w:r w:rsidRPr="00CA6589">
              <w:rPr>
                <w:rFonts w:eastAsiaTheme="minorEastAsia"/>
              </w:rPr>
              <w:t>Объем финансирования подпрограммы в 2027 году</w:t>
            </w:r>
            <w:r>
              <w:rPr>
                <w:rFonts w:eastAsiaTheme="minorEastAsia"/>
              </w:rPr>
              <w:t>-</w:t>
            </w:r>
            <w:r>
              <w:rPr>
                <w:rFonts w:eastAsiaTheme="minorEastAsia"/>
              </w:rPr>
              <w:br/>
            </w:r>
            <w:r w:rsidRPr="00CA6589">
              <w:rPr>
                <w:rFonts w:eastAsiaTheme="minorEastAsia"/>
              </w:rPr>
              <w:t>109 184,80 тыс. рублей, в том числе за счёт:</w:t>
            </w:r>
          </w:p>
          <w:p w:rsidR="00CA6589" w:rsidRPr="00CA6589" w:rsidRDefault="00CA6589" w:rsidP="00CA6589">
            <w:pPr>
              <w:widowControl w:val="0"/>
              <w:autoSpaceDE w:val="0"/>
              <w:autoSpaceDN w:val="0"/>
              <w:adjustRightInd w:val="0"/>
              <w:jc w:val="both"/>
              <w:rPr>
                <w:rFonts w:eastAsiaTheme="minorEastAsia"/>
              </w:rPr>
            </w:pPr>
            <w:r w:rsidRPr="00CA6589">
              <w:rPr>
                <w:rFonts w:eastAsiaTheme="minorEastAsia"/>
              </w:rPr>
              <w:t>федерального бюджета - 0,00 тыс. рублей;</w:t>
            </w:r>
          </w:p>
          <w:p w:rsidR="00CA6589" w:rsidRPr="00CA6589" w:rsidRDefault="00CA6589" w:rsidP="00CA6589">
            <w:pPr>
              <w:widowControl w:val="0"/>
              <w:autoSpaceDE w:val="0"/>
              <w:autoSpaceDN w:val="0"/>
              <w:adjustRightInd w:val="0"/>
              <w:jc w:val="both"/>
              <w:rPr>
                <w:rFonts w:eastAsiaTheme="minorEastAsia"/>
              </w:rPr>
            </w:pPr>
            <w:r w:rsidRPr="00CA6589">
              <w:rPr>
                <w:rFonts w:eastAsiaTheme="minorEastAsia"/>
              </w:rPr>
              <w:t>областного бюджета – 109 075,60 тыс. рублей;</w:t>
            </w:r>
          </w:p>
          <w:p w:rsidR="00CA6589" w:rsidRPr="00CA6589" w:rsidRDefault="00CA6589" w:rsidP="00CA6589">
            <w:pPr>
              <w:widowControl w:val="0"/>
              <w:autoSpaceDE w:val="0"/>
              <w:autoSpaceDN w:val="0"/>
              <w:adjustRightInd w:val="0"/>
              <w:jc w:val="both"/>
              <w:rPr>
                <w:rFonts w:eastAsiaTheme="minorEastAsia"/>
              </w:rPr>
            </w:pPr>
            <w:r w:rsidRPr="00CA6589">
              <w:rPr>
                <w:rFonts w:eastAsiaTheme="minorEastAsia"/>
              </w:rPr>
              <w:t>местного бюджета – 109,20 тыс. рублей.</w:t>
            </w:r>
          </w:p>
        </w:tc>
      </w:tr>
      <w:tr w:rsidR="00CA6589" w:rsidRPr="00CA6589" w:rsidTr="0039250E">
        <w:tc>
          <w:tcPr>
            <w:tcW w:w="2835" w:type="dxa"/>
            <w:tcBorders>
              <w:top w:val="single" w:sz="4" w:space="0" w:color="auto"/>
              <w:bottom w:val="single" w:sz="4" w:space="0" w:color="auto"/>
              <w:right w:val="single" w:sz="4" w:space="0" w:color="auto"/>
            </w:tcBorders>
          </w:tcPr>
          <w:p w:rsidR="00CA6589" w:rsidRPr="00CA6589" w:rsidRDefault="00CA6589" w:rsidP="00CA6589">
            <w:pPr>
              <w:widowControl w:val="0"/>
              <w:autoSpaceDE w:val="0"/>
              <w:autoSpaceDN w:val="0"/>
              <w:adjustRightInd w:val="0"/>
              <w:rPr>
                <w:rFonts w:eastAsiaTheme="minorEastAsia"/>
              </w:rPr>
            </w:pPr>
            <w:r w:rsidRPr="00CA6589">
              <w:rPr>
                <w:rFonts w:eastAsiaTheme="minorEastAsia"/>
              </w:rPr>
              <w:lastRenderedPageBreak/>
              <w:t>Ожидаемые результаты реализации подпрограммы</w:t>
            </w:r>
          </w:p>
        </w:tc>
        <w:tc>
          <w:tcPr>
            <w:tcW w:w="6946" w:type="dxa"/>
            <w:tcBorders>
              <w:top w:val="single" w:sz="4" w:space="0" w:color="auto"/>
              <w:left w:val="single" w:sz="4" w:space="0" w:color="auto"/>
              <w:bottom w:val="single" w:sz="4" w:space="0" w:color="auto"/>
            </w:tcBorders>
          </w:tcPr>
          <w:p w:rsidR="00CA6589" w:rsidRPr="00CA6589" w:rsidRDefault="00CA6589" w:rsidP="00CA6589">
            <w:pPr>
              <w:widowControl w:val="0"/>
              <w:autoSpaceDE w:val="0"/>
              <w:autoSpaceDN w:val="0"/>
              <w:adjustRightInd w:val="0"/>
              <w:jc w:val="both"/>
              <w:rPr>
                <w:rFonts w:eastAsiaTheme="minorEastAsia"/>
              </w:rPr>
            </w:pPr>
            <w:r w:rsidRPr="00CA6589">
              <w:rPr>
                <w:rFonts w:eastAsiaTheme="minorEastAsia"/>
              </w:rPr>
              <w:t xml:space="preserve">снижение объема жилищного фонда, признанного непригодным для проживания, и жилищного фонда </w:t>
            </w:r>
            <w:r>
              <w:rPr>
                <w:rFonts w:eastAsiaTheme="minorEastAsia"/>
              </w:rPr>
              <w:br/>
            </w:r>
            <w:r w:rsidRPr="00CA6589">
              <w:rPr>
                <w:rFonts w:eastAsiaTheme="minorEastAsia"/>
              </w:rPr>
              <w:t>с высоким уровнем износа (более 70 процентов)</w:t>
            </w:r>
          </w:p>
        </w:tc>
      </w:tr>
    </w:tbl>
    <w:p w:rsidR="00CA6589" w:rsidRPr="0039250E" w:rsidRDefault="00CA6589" w:rsidP="00CA6589">
      <w:pPr>
        <w:widowControl w:val="0"/>
        <w:autoSpaceDE w:val="0"/>
        <w:autoSpaceDN w:val="0"/>
        <w:adjustRightInd w:val="0"/>
        <w:jc w:val="both"/>
        <w:rPr>
          <w:rFonts w:eastAsiaTheme="minorEastAsia"/>
          <w:sz w:val="22"/>
          <w:szCs w:val="22"/>
        </w:rPr>
      </w:pPr>
    </w:p>
    <w:p w:rsidR="00CA6589" w:rsidRPr="00CA6589" w:rsidRDefault="00CA6589" w:rsidP="00CA6589">
      <w:pPr>
        <w:widowControl w:val="0"/>
        <w:autoSpaceDE w:val="0"/>
        <w:autoSpaceDN w:val="0"/>
        <w:adjustRightInd w:val="0"/>
        <w:spacing w:before="108" w:after="108"/>
        <w:jc w:val="center"/>
        <w:outlineLvl w:val="0"/>
        <w:rPr>
          <w:rFonts w:eastAsiaTheme="minorEastAsia"/>
          <w:bCs/>
        </w:rPr>
      </w:pPr>
      <w:r w:rsidRPr="00CA6589">
        <w:rPr>
          <w:rFonts w:eastAsiaTheme="minorEastAsia"/>
          <w:bCs/>
        </w:rPr>
        <w:t>I. Характеристика сферы реализации подпрограммы, описание основных проблем в указанной сфере</w:t>
      </w:r>
    </w:p>
    <w:p w:rsidR="00CA6589" w:rsidRPr="0039250E" w:rsidRDefault="00CA6589" w:rsidP="00CA6589">
      <w:pPr>
        <w:widowControl w:val="0"/>
        <w:autoSpaceDE w:val="0"/>
        <w:autoSpaceDN w:val="0"/>
        <w:adjustRightInd w:val="0"/>
        <w:ind w:firstLine="720"/>
        <w:jc w:val="both"/>
        <w:rPr>
          <w:rFonts w:eastAsiaTheme="minorEastAsia"/>
          <w:sz w:val="22"/>
          <w:szCs w:val="22"/>
        </w:rPr>
      </w:pPr>
    </w:p>
    <w:p w:rsidR="00CA6589" w:rsidRPr="00CA6589" w:rsidRDefault="00CA6589" w:rsidP="00CA6589">
      <w:pPr>
        <w:widowControl w:val="0"/>
        <w:numPr>
          <w:ilvl w:val="0"/>
          <w:numId w:val="1"/>
        </w:numPr>
        <w:tabs>
          <w:tab w:val="left" w:pos="993"/>
        </w:tabs>
        <w:autoSpaceDE w:val="0"/>
        <w:autoSpaceDN w:val="0"/>
        <w:adjustRightInd w:val="0"/>
        <w:ind w:left="0" w:firstLine="709"/>
        <w:jc w:val="both"/>
        <w:rPr>
          <w:rFonts w:eastAsiaTheme="minorEastAsia"/>
        </w:rPr>
      </w:pPr>
      <w:r w:rsidRPr="00CA6589">
        <w:rPr>
          <w:rFonts w:eastAsiaTheme="minorEastAsia"/>
        </w:rPr>
        <w:t xml:space="preserve">Жилищный фонд, признанный непригодным для проживания, представляет собой одно - двухэтажные строения постройки пятидесятых </w:t>
      </w:r>
      <w:r>
        <w:rPr>
          <w:rFonts w:eastAsiaTheme="minorEastAsia"/>
        </w:rPr>
        <w:br/>
      </w:r>
      <w:r w:rsidRPr="00CA6589">
        <w:rPr>
          <w:rFonts w:eastAsiaTheme="minorEastAsia"/>
        </w:rPr>
        <w:t xml:space="preserve">и ранее годов, не отвечающие установленным санитарным и техническим требованиям. Это жилье построено из строительных материалов с низкой степенью надежности, не удовлетворяющих новым требованиям тепло - </w:t>
      </w:r>
      <w:r>
        <w:rPr>
          <w:rFonts w:eastAsiaTheme="minorEastAsia"/>
        </w:rPr>
        <w:br/>
      </w:r>
      <w:r w:rsidRPr="00CA6589">
        <w:rPr>
          <w:rFonts w:eastAsiaTheme="minorEastAsia"/>
        </w:rPr>
        <w:t>и энергосбережения для жилых зданий.</w:t>
      </w:r>
    </w:p>
    <w:p w:rsidR="00CA6589" w:rsidRPr="00CA6589" w:rsidRDefault="00CA6589" w:rsidP="00CA6589">
      <w:pPr>
        <w:widowControl w:val="0"/>
        <w:autoSpaceDE w:val="0"/>
        <w:autoSpaceDN w:val="0"/>
        <w:adjustRightInd w:val="0"/>
        <w:ind w:firstLine="709"/>
        <w:jc w:val="both"/>
        <w:rPr>
          <w:rFonts w:eastAsiaTheme="minorEastAsia"/>
        </w:rPr>
      </w:pPr>
      <w:r w:rsidRPr="00CA6589">
        <w:rPr>
          <w:rFonts w:eastAsiaTheme="minorEastAsia"/>
        </w:rPr>
        <w:t xml:space="preserve">Масштаб проблемы переселения граждан Златоустовского городского округа из жилищного фонда, признанного непригодным для проживания, </w:t>
      </w:r>
      <w:r>
        <w:rPr>
          <w:rFonts w:eastAsiaTheme="minorEastAsia"/>
        </w:rPr>
        <w:br/>
      </w:r>
      <w:r w:rsidRPr="00CA6589">
        <w:rPr>
          <w:rFonts w:eastAsiaTheme="minorEastAsia"/>
        </w:rPr>
        <w:t>в значительной степени зависит от формирования нормативной правовой базы. Правовое регулирование вопросов переселения граждан из муниципального жилищного фонда, признанного непригодным для проживания, осуществляется в рамках жилищного законодательства, которое является предметом совместного ведения Российской Федерац</w:t>
      </w:r>
      <w:proofErr w:type="gramStart"/>
      <w:r w:rsidRPr="00CA6589">
        <w:rPr>
          <w:rFonts w:eastAsiaTheme="minorEastAsia"/>
        </w:rPr>
        <w:t>ии и её</w:t>
      </w:r>
      <w:proofErr w:type="gramEnd"/>
      <w:r w:rsidRPr="00CA6589">
        <w:rPr>
          <w:rFonts w:eastAsiaTheme="minorEastAsia"/>
        </w:rPr>
        <w:t xml:space="preserve"> субъектов. Государство гарантирует гражданам, проживающим в жилом помещении (доме), </w:t>
      </w:r>
      <w:r>
        <w:rPr>
          <w:rFonts w:eastAsiaTheme="minorEastAsia"/>
        </w:rPr>
        <w:br/>
      </w:r>
      <w:r w:rsidRPr="00CA6589">
        <w:rPr>
          <w:rFonts w:eastAsiaTheme="minorEastAsia"/>
        </w:rPr>
        <w:t xml:space="preserve">не отвечающем установленным санитарным и техническим требованиям, право на получение в пользование жилых помещений по договорам социального </w:t>
      </w:r>
      <w:r w:rsidRPr="00CA6589">
        <w:rPr>
          <w:rFonts w:eastAsiaTheme="minorEastAsia"/>
        </w:rPr>
        <w:lastRenderedPageBreak/>
        <w:t>найма (</w:t>
      </w:r>
      <w:hyperlink r:id="rId30" w:history="1">
        <w:r w:rsidRPr="00CA6589">
          <w:rPr>
            <w:rFonts w:eastAsiaTheme="minorEastAsia"/>
          </w:rPr>
          <w:t>статья 85</w:t>
        </w:r>
      </w:hyperlink>
      <w:r w:rsidRPr="00CA6589">
        <w:rPr>
          <w:rFonts w:eastAsiaTheme="minorEastAsia"/>
        </w:rPr>
        <w:t xml:space="preserve"> Жилищного кодекса Российской Федерации). Подпрограмма призвана обеспечить выполнение обязательства государства на реализацию права граждан, проживающих в жилищном фонде, не отвечающем установленным санитарным и техническим требованиям.</w:t>
      </w:r>
    </w:p>
    <w:p w:rsidR="00CA6589" w:rsidRPr="00CA6589" w:rsidRDefault="00CA6589" w:rsidP="00CA6589">
      <w:pPr>
        <w:widowControl w:val="0"/>
        <w:autoSpaceDE w:val="0"/>
        <w:autoSpaceDN w:val="0"/>
        <w:adjustRightInd w:val="0"/>
        <w:ind w:firstLine="709"/>
        <w:jc w:val="both"/>
        <w:rPr>
          <w:rFonts w:eastAsiaTheme="minorEastAsia"/>
        </w:rPr>
      </w:pPr>
      <w:r w:rsidRPr="00CA6589">
        <w:rPr>
          <w:rFonts w:eastAsiaTheme="minorEastAsia"/>
        </w:rPr>
        <w:t>Мероприятия, осуществляемые в рамках Подпрограммы, позволят сократить количество аварийного жилищного фонда Златоустовского городского округа и переселить граждан в новое комфортное жилье, отвечающее санитарным и техническим требованиям.</w:t>
      </w:r>
    </w:p>
    <w:p w:rsidR="00CA6589" w:rsidRPr="00CA6589" w:rsidRDefault="00CA6589" w:rsidP="00CA6589">
      <w:pPr>
        <w:widowControl w:val="0"/>
        <w:autoSpaceDE w:val="0"/>
        <w:autoSpaceDN w:val="0"/>
        <w:adjustRightInd w:val="0"/>
        <w:ind w:firstLine="709"/>
        <w:jc w:val="both"/>
        <w:rPr>
          <w:rFonts w:eastAsiaTheme="minorEastAsia"/>
        </w:rPr>
      </w:pPr>
      <w:r w:rsidRPr="00CA6589">
        <w:rPr>
          <w:rFonts w:eastAsiaTheme="minorEastAsia"/>
        </w:rPr>
        <w:t xml:space="preserve">Для ликвидации до 2027 года жилищного фонда, имеющего критическую степень износа (более 70 процентов), необходимо снести не менее </w:t>
      </w:r>
      <w:r>
        <w:rPr>
          <w:rFonts w:eastAsiaTheme="minorEastAsia"/>
        </w:rPr>
        <w:br/>
      </w:r>
      <w:r w:rsidRPr="00CA6589">
        <w:rPr>
          <w:rFonts w:eastAsiaTheme="minorEastAsia"/>
        </w:rPr>
        <w:t>48,6376 тыс. кв. метров жилья.</w:t>
      </w:r>
    </w:p>
    <w:p w:rsidR="00CA6589" w:rsidRPr="0039250E" w:rsidRDefault="00CA6589" w:rsidP="00CA6589">
      <w:pPr>
        <w:widowControl w:val="0"/>
        <w:autoSpaceDE w:val="0"/>
        <w:autoSpaceDN w:val="0"/>
        <w:adjustRightInd w:val="0"/>
        <w:jc w:val="both"/>
        <w:rPr>
          <w:rFonts w:eastAsiaTheme="minorEastAsia"/>
          <w:sz w:val="22"/>
          <w:szCs w:val="22"/>
        </w:rPr>
      </w:pPr>
    </w:p>
    <w:p w:rsidR="00CA6589" w:rsidRPr="00CA6589" w:rsidRDefault="00CA6589" w:rsidP="00CA6589">
      <w:pPr>
        <w:widowControl w:val="0"/>
        <w:autoSpaceDE w:val="0"/>
        <w:autoSpaceDN w:val="0"/>
        <w:adjustRightInd w:val="0"/>
        <w:spacing w:before="108" w:after="108"/>
        <w:jc w:val="center"/>
        <w:outlineLvl w:val="0"/>
        <w:rPr>
          <w:rFonts w:eastAsiaTheme="minorEastAsia"/>
          <w:bCs/>
        </w:rPr>
      </w:pPr>
      <w:bookmarkStart w:id="11" w:name="sub_43"/>
      <w:r w:rsidRPr="00CA6589">
        <w:rPr>
          <w:rFonts w:eastAsiaTheme="minorEastAsia"/>
          <w:bCs/>
        </w:rPr>
        <w:t xml:space="preserve">II. Приоритеты муниципальной политики в сфере реализации подпрограммы цели, задачи и показатели (индикаторы) достижения целей и решения задач, описание основных ожидаемых конечных результатов подпрограммы, </w:t>
      </w:r>
      <w:r>
        <w:rPr>
          <w:rFonts w:eastAsiaTheme="minorEastAsia"/>
          <w:bCs/>
        </w:rPr>
        <w:br/>
      </w:r>
      <w:r w:rsidRPr="00CA6589">
        <w:rPr>
          <w:rFonts w:eastAsiaTheme="minorEastAsia"/>
          <w:bCs/>
        </w:rPr>
        <w:t>сроков и контрольных этапов реализации подпрограммы</w:t>
      </w:r>
    </w:p>
    <w:p w:rsidR="00CA6589" w:rsidRPr="0039250E" w:rsidRDefault="00CA6589" w:rsidP="00CA6589">
      <w:pPr>
        <w:widowControl w:val="0"/>
        <w:autoSpaceDE w:val="0"/>
        <w:autoSpaceDN w:val="0"/>
        <w:adjustRightInd w:val="0"/>
        <w:jc w:val="both"/>
        <w:rPr>
          <w:rFonts w:eastAsiaTheme="minorEastAsia"/>
          <w:sz w:val="22"/>
          <w:szCs w:val="22"/>
        </w:rPr>
      </w:pPr>
      <w:bookmarkStart w:id="12" w:name="sub_1096"/>
      <w:bookmarkEnd w:id="11"/>
    </w:p>
    <w:p w:rsidR="00CA6589" w:rsidRPr="00CA6589" w:rsidRDefault="00CA6589" w:rsidP="00CA6589">
      <w:pPr>
        <w:widowControl w:val="0"/>
        <w:autoSpaceDE w:val="0"/>
        <w:autoSpaceDN w:val="0"/>
        <w:adjustRightInd w:val="0"/>
        <w:ind w:firstLine="709"/>
        <w:jc w:val="both"/>
        <w:rPr>
          <w:rFonts w:eastAsiaTheme="minorEastAsia"/>
        </w:rPr>
      </w:pPr>
      <w:r>
        <w:rPr>
          <w:rFonts w:eastAsiaTheme="minorEastAsia"/>
        </w:rPr>
        <w:t>2. </w:t>
      </w:r>
      <w:r w:rsidRPr="00CA6589">
        <w:rPr>
          <w:rFonts w:eastAsiaTheme="minorEastAsia"/>
        </w:rPr>
        <w:t>Основными целями подпрограммы являются:</w:t>
      </w:r>
    </w:p>
    <w:p w:rsidR="00CA6589" w:rsidRPr="00CA6589" w:rsidRDefault="00CA6589" w:rsidP="00CA6589">
      <w:pPr>
        <w:widowControl w:val="0"/>
        <w:autoSpaceDE w:val="0"/>
        <w:autoSpaceDN w:val="0"/>
        <w:adjustRightInd w:val="0"/>
        <w:ind w:firstLine="709"/>
        <w:jc w:val="both"/>
        <w:rPr>
          <w:rFonts w:eastAsiaTheme="minorEastAsia"/>
        </w:rPr>
      </w:pPr>
      <w:bookmarkStart w:id="13" w:name="sub_1099"/>
      <w:bookmarkEnd w:id="12"/>
      <w:r w:rsidRPr="00CA6589">
        <w:rPr>
          <w:rFonts w:eastAsiaTheme="minorEastAsia"/>
        </w:rPr>
        <w:t>1) создание на территории Златоустовского городского округа условий для переселения граждан из аварийных многоквартирных домов;</w:t>
      </w:r>
    </w:p>
    <w:p w:rsidR="00CA6589" w:rsidRPr="00CA6589" w:rsidRDefault="00CA6589" w:rsidP="00CA6589">
      <w:pPr>
        <w:widowControl w:val="0"/>
        <w:autoSpaceDE w:val="0"/>
        <w:autoSpaceDN w:val="0"/>
        <w:adjustRightInd w:val="0"/>
        <w:ind w:firstLine="709"/>
        <w:jc w:val="both"/>
        <w:rPr>
          <w:rFonts w:eastAsiaTheme="minorEastAsia"/>
        </w:rPr>
      </w:pPr>
      <w:r w:rsidRPr="00CA6589">
        <w:rPr>
          <w:rFonts w:eastAsiaTheme="minorEastAsia"/>
        </w:rPr>
        <w:t xml:space="preserve">2) уменьшение аварийного жилищного фонда в Златоустовском городском округе, признанного в установленном порядке аварийным </w:t>
      </w:r>
      <w:r w:rsidR="003B2616">
        <w:rPr>
          <w:rFonts w:eastAsiaTheme="minorEastAsia"/>
        </w:rPr>
        <w:br/>
      </w:r>
      <w:r w:rsidRPr="00CA6589">
        <w:rPr>
          <w:rFonts w:eastAsiaTheme="minorEastAsia"/>
        </w:rPr>
        <w:t xml:space="preserve">и подлежащим сносу.      </w:t>
      </w:r>
    </w:p>
    <w:p w:rsidR="00CA6589" w:rsidRPr="00CA6589" w:rsidRDefault="00CA6589" w:rsidP="00CA6589">
      <w:pPr>
        <w:widowControl w:val="0"/>
        <w:autoSpaceDE w:val="0"/>
        <w:autoSpaceDN w:val="0"/>
        <w:adjustRightInd w:val="0"/>
        <w:ind w:firstLine="709"/>
        <w:jc w:val="both"/>
        <w:rPr>
          <w:rFonts w:eastAsiaTheme="minorEastAsia"/>
        </w:rPr>
      </w:pPr>
      <w:r>
        <w:rPr>
          <w:rFonts w:eastAsiaTheme="minorEastAsia"/>
        </w:rPr>
        <w:t>3. </w:t>
      </w:r>
      <w:r w:rsidRPr="00CA6589">
        <w:rPr>
          <w:rFonts w:eastAsiaTheme="minorEastAsia"/>
        </w:rPr>
        <w:t>Основными задачами подпрограммы являются:</w:t>
      </w:r>
    </w:p>
    <w:bookmarkEnd w:id="13"/>
    <w:p w:rsidR="00CA6589" w:rsidRPr="00CA6589" w:rsidRDefault="00CA6589" w:rsidP="00CA6589">
      <w:pPr>
        <w:widowControl w:val="0"/>
        <w:autoSpaceDE w:val="0"/>
        <w:autoSpaceDN w:val="0"/>
        <w:adjustRightInd w:val="0"/>
        <w:ind w:firstLine="709"/>
        <w:jc w:val="both"/>
        <w:rPr>
          <w:rFonts w:eastAsiaTheme="minorEastAsia"/>
        </w:rPr>
      </w:pPr>
      <w:r>
        <w:rPr>
          <w:rFonts w:eastAsiaTheme="minorEastAsia"/>
        </w:rPr>
        <w:t>1) </w:t>
      </w:r>
      <w:r w:rsidRPr="00CA6589">
        <w:rPr>
          <w:rFonts w:eastAsiaTheme="minorEastAsia"/>
        </w:rPr>
        <w:t>формирование жилищного фонда, необходимого для переселения граждан из аварийного жилищного фонда;</w:t>
      </w:r>
    </w:p>
    <w:p w:rsidR="00CA6589" w:rsidRPr="00CA6589" w:rsidRDefault="00CA6589" w:rsidP="00CA6589">
      <w:pPr>
        <w:widowControl w:val="0"/>
        <w:autoSpaceDE w:val="0"/>
        <w:autoSpaceDN w:val="0"/>
        <w:adjustRightInd w:val="0"/>
        <w:ind w:firstLine="709"/>
        <w:jc w:val="both"/>
        <w:rPr>
          <w:rFonts w:eastAsiaTheme="minorEastAsia"/>
        </w:rPr>
      </w:pPr>
      <w:r>
        <w:rPr>
          <w:rFonts w:eastAsiaTheme="minorEastAsia"/>
        </w:rPr>
        <w:t>2) </w:t>
      </w:r>
      <w:r w:rsidRPr="00CA6589">
        <w:rPr>
          <w:rFonts w:eastAsiaTheme="minorEastAsia"/>
        </w:rPr>
        <w:t xml:space="preserve">снос жилых домов, признанных аварийными, и жилых домов </w:t>
      </w:r>
      <w:r>
        <w:rPr>
          <w:rFonts w:eastAsiaTheme="minorEastAsia"/>
        </w:rPr>
        <w:br/>
      </w:r>
      <w:r w:rsidRPr="00CA6589">
        <w:rPr>
          <w:rFonts w:eastAsiaTheme="minorEastAsia"/>
        </w:rPr>
        <w:t>с высоким (более 70 процентов) уровнем износа.</w:t>
      </w:r>
    </w:p>
    <w:p w:rsidR="00CA6589" w:rsidRDefault="00CA6589" w:rsidP="00CA6589">
      <w:pPr>
        <w:widowControl w:val="0"/>
        <w:autoSpaceDE w:val="0"/>
        <w:autoSpaceDN w:val="0"/>
        <w:adjustRightInd w:val="0"/>
        <w:ind w:firstLine="709"/>
        <w:jc w:val="both"/>
        <w:rPr>
          <w:rFonts w:eastAsiaTheme="minorEastAsia"/>
        </w:rPr>
      </w:pPr>
      <w:r w:rsidRPr="00CA6589">
        <w:rPr>
          <w:rFonts w:eastAsiaTheme="minorEastAsia"/>
        </w:rPr>
        <w:t>4. В результате реализации данной подпрограммы планируется достижение следующих целевых индикаторов:</w:t>
      </w:r>
    </w:p>
    <w:p w:rsidR="00CA6589" w:rsidRPr="00CA6589" w:rsidRDefault="00CA6589" w:rsidP="00CA6589">
      <w:pPr>
        <w:widowControl w:val="0"/>
        <w:autoSpaceDE w:val="0"/>
        <w:autoSpaceDN w:val="0"/>
        <w:adjustRightInd w:val="0"/>
        <w:ind w:firstLine="709"/>
        <w:jc w:val="right"/>
        <w:rPr>
          <w:rFonts w:eastAsiaTheme="minorEastAsia"/>
        </w:rPr>
      </w:pPr>
      <w:r>
        <w:rPr>
          <w:rFonts w:eastAsiaTheme="minorEastAsia"/>
        </w:rPr>
        <w:t>Таблица 1</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962"/>
        <w:gridCol w:w="1701"/>
        <w:gridCol w:w="992"/>
        <w:gridCol w:w="992"/>
        <w:gridCol w:w="992"/>
      </w:tblGrid>
      <w:tr w:rsidR="00CA6589" w:rsidRPr="00CA6589" w:rsidTr="0039250E">
        <w:tc>
          <w:tcPr>
            <w:tcW w:w="4962" w:type="dxa"/>
            <w:vMerge w:val="restart"/>
            <w:tcBorders>
              <w:top w:val="single" w:sz="4" w:space="0" w:color="auto"/>
              <w:bottom w:val="single" w:sz="4" w:space="0" w:color="auto"/>
              <w:right w:val="single" w:sz="4" w:space="0" w:color="auto"/>
            </w:tcBorders>
            <w:vAlign w:val="center"/>
          </w:tcPr>
          <w:p w:rsidR="00CA6589" w:rsidRPr="00CA6589" w:rsidRDefault="00CA6589" w:rsidP="0039250E">
            <w:pPr>
              <w:widowControl w:val="0"/>
              <w:autoSpaceDE w:val="0"/>
              <w:autoSpaceDN w:val="0"/>
              <w:adjustRightInd w:val="0"/>
              <w:ind w:left="-85" w:right="-85"/>
              <w:jc w:val="center"/>
              <w:rPr>
                <w:rFonts w:eastAsiaTheme="minorEastAsia"/>
                <w:sz w:val="24"/>
                <w:szCs w:val="24"/>
              </w:rPr>
            </w:pPr>
            <w:r w:rsidRPr="00CA6589">
              <w:rPr>
                <w:rFonts w:eastAsiaTheme="minorEastAsia"/>
                <w:sz w:val="24"/>
                <w:szCs w:val="24"/>
              </w:rPr>
              <w:t>Наименование индикативных показателей</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CA6589" w:rsidRPr="00CA6589" w:rsidRDefault="00CA6589" w:rsidP="0039250E">
            <w:pPr>
              <w:widowControl w:val="0"/>
              <w:autoSpaceDE w:val="0"/>
              <w:autoSpaceDN w:val="0"/>
              <w:adjustRightInd w:val="0"/>
              <w:ind w:left="-57" w:right="-57"/>
              <w:jc w:val="center"/>
              <w:rPr>
                <w:rFonts w:eastAsiaTheme="minorEastAsia"/>
                <w:sz w:val="24"/>
                <w:szCs w:val="24"/>
              </w:rPr>
            </w:pPr>
            <w:r w:rsidRPr="00CA6589">
              <w:rPr>
                <w:rFonts w:eastAsiaTheme="minorEastAsia"/>
                <w:sz w:val="24"/>
                <w:szCs w:val="24"/>
              </w:rPr>
              <w:t>Ед. изм.</w:t>
            </w:r>
          </w:p>
        </w:tc>
        <w:tc>
          <w:tcPr>
            <w:tcW w:w="2976" w:type="dxa"/>
            <w:gridSpan w:val="3"/>
            <w:tcBorders>
              <w:top w:val="single" w:sz="4" w:space="0" w:color="auto"/>
              <w:left w:val="single" w:sz="4" w:space="0" w:color="auto"/>
              <w:bottom w:val="single" w:sz="4" w:space="0" w:color="auto"/>
            </w:tcBorders>
            <w:vAlign w:val="center"/>
          </w:tcPr>
          <w:p w:rsidR="00CA6589" w:rsidRPr="00CA6589" w:rsidRDefault="00CA6589" w:rsidP="0039250E">
            <w:pPr>
              <w:widowControl w:val="0"/>
              <w:autoSpaceDE w:val="0"/>
              <w:autoSpaceDN w:val="0"/>
              <w:adjustRightInd w:val="0"/>
              <w:ind w:left="-57" w:right="-57"/>
              <w:jc w:val="center"/>
              <w:rPr>
                <w:rFonts w:eastAsiaTheme="minorEastAsia"/>
                <w:sz w:val="24"/>
                <w:szCs w:val="24"/>
              </w:rPr>
            </w:pPr>
            <w:r w:rsidRPr="00CA6589">
              <w:rPr>
                <w:rFonts w:eastAsiaTheme="minorEastAsia"/>
                <w:sz w:val="24"/>
                <w:szCs w:val="24"/>
              </w:rPr>
              <w:t>Плановые показатели Подпрограммы</w:t>
            </w:r>
          </w:p>
        </w:tc>
      </w:tr>
      <w:tr w:rsidR="00CA6589" w:rsidRPr="00CA6589" w:rsidTr="0039250E">
        <w:tc>
          <w:tcPr>
            <w:tcW w:w="4962" w:type="dxa"/>
            <w:vMerge/>
            <w:tcBorders>
              <w:top w:val="single" w:sz="4" w:space="0" w:color="auto"/>
              <w:bottom w:val="single" w:sz="4" w:space="0" w:color="auto"/>
              <w:right w:val="single" w:sz="4" w:space="0" w:color="auto"/>
            </w:tcBorders>
            <w:vAlign w:val="center"/>
          </w:tcPr>
          <w:p w:rsidR="00CA6589" w:rsidRPr="00CA6589" w:rsidRDefault="00CA6589" w:rsidP="0039250E">
            <w:pPr>
              <w:widowControl w:val="0"/>
              <w:autoSpaceDE w:val="0"/>
              <w:autoSpaceDN w:val="0"/>
              <w:adjustRightInd w:val="0"/>
              <w:ind w:left="-85" w:right="-85"/>
              <w:jc w:val="center"/>
              <w:rPr>
                <w:rFonts w:eastAsiaTheme="minorEastAsia"/>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CA6589" w:rsidRPr="00CA6589" w:rsidRDefault="00CA6589" w:rsidP="0039250E">
            <w:pPr>
              <w:widowControl w:val="0"/>
              <w:autoSpaceDE w:val="0"/>
              <w:autoSpaceDN w:val="0"/>
              <w:adjustRightInd w:val="0"/>
              <w:ind w:left="-57" w:right="-57"/>
              <w:jc w:val="center"/>
              <w:rPr>
                <w:rFonts w:eastAsiaTheme="minorEastAsia"/>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A6589" w:rsidRPr="00CA6589" w:rsidRDefault="00CA6589" w:rsidP="0039250E">
            <w:pPr>
              <w:widowControl w:val="0"/>
              <w:autoSpaceDE w:val="0"/>
              <w:autoSpaceDN w:val="0"/>
              <w:adjustRightInd w:val="0"/>
              <w:ind w:left="-113" w:right="-113"/>
              <w:jc w:val="center"/>
              <w:rPr>
                <w:rFonts w:eastAsiaTheme="minorEastAsia"/>
                <w:sz w:val="24"/>
                <w:szCs w:val="24"/>
              </w:rPr>
            </w:pPr>
            <w:r w:rsidRPr="00CA6589">
              <w:rPr>
                <w:rFonts w:eastAsiaTheme="minorEastAsia"/>
                <w:sz w:val="24"/>
                <w:szCs w:val="24"/>
              </w:rPr>
              <w:t>2025 год</w:t>
            </w:r>
          </w:p>
        </w:tc>
        <w:tc>
          <w:tcPr>
            <w:tcW w:w="992" w:type="dxa"/>
            <w:tcBorders>
              <w:top w:val="single" w:sz="4" w:space="0" w:color="auto"/>
              <w:left w:val="single" w:sz="4" w:space="0" w:color="auto"/>
              <w:bottom w:val="single" w:sz="4" w:space="0" w:color="auto"/>
              <w:right w:val="single" w:sz="4" w:space="0" w:color="auto"/>
            </w:tcBorders>
            <w:vAlign w:val="center"/>
          </w:tcPr>
          <w:p w:rsidR="00CA6589" w:rsidRPr="00CA6589" w:rsidRDefault="00CA6589" w:rsidP="0039250E">
            <w:pPr>
              <w:widowControl w:val="0"/>
              <w:autoSpaceDE w:val="0"/>
              <w:autoSpaceDN w:val="0"/>
              <w:adjustRightInd w:val="0"/>
              <w:ind w:left="-113" w:right="-113"/>
              <w:jc w:val="center"/>
              <w:rPr>
                <w:rFonts w:eastAsiaTheme="minorEastAsia"/>
                <w:sz w:val="24"/>
                <w:szCs w:val="24"/>
              </w:rPr>
            </w:pPr>
            <w:r w:rsidRPr="00CA6589">
              <w:rPr>
                <w:rFonts w:eastAsiaTheme="minorEastAsia"/>
                <w:sz w:val="24"/>
                <w:szCs w:val="24"/>
              </w:rPr>
              <w:t>2026 год</w:t>
            </w:r>
          </w:p>
        </w:tc>
        <w:tc>
          <w:tcPr>
            <w:tcW w:w="992" w:type="dxa"/>
            <w:tcBorders>
              <w:top w:val="single" w:sz="4" w:space="0" w:color="auto"/>
              <w:left w:val="single" w:sz="4" w:space="0" w:color="auto"/>
              <w:bottom w:val="single" w:sz="4" w:space="0" w:color="auto"/>
            </w:tcBorders>
            <w:vAlign w:val="center"/>
          </w:tcPr>
          <w:p w:rsidR="00CA6589" w:rsidRPr="00CA6589" w:rsidRDefault="00CA6589" w:rsidP="0039250E">
            <w:pPr>
              <w:widowControl w:val="0"/>
              <w:autoSpaceDE w:val="0"/>
              <w:autoSpaceDN w:val="0"/>
              <w:adjustRightInd w:val="0"/>
              <w:ind w:left="-113" w:right="-113"/>
              <w:jc w:val="center"/>
              <w:rPr>
                <w:rFonts w:eastAsiaTheme="minorEastAsia"/>
                <w:sz w:val="24"/>
                <w:szCs w:val="24"/>
              </w:rPr>
            </w:pPr>
            <w:r w:rsidRPr="00CA6589">
              <w:rPr>
                <w:rFonts w:eastAsiaTheme="minorEastAsia"/>
                <w:sz w:val="24"/>
                <w:szCs w:val="24"/>
              </w:rPr>
              <w:t>2027 год</w:t>
            </w:r>
          </w:p>
        </w:tc>
      </w:tr>
      <w:tr w:rsidR="00CA6589" w:rsidRPr="00CA6589" w:rsidTr="0039250E">
        <w:tc>
          <w:tcPr>
            <w:tcW w:w="4962" w:type="dxa"/>
            <w:tcBorders>
              <w:top w:val="nil"/>
              <w:bottom w:val="single" w:sz="4" w:space="0" w:color="auto"/>
              <w:right w:val="single" w:sz="4" w:space="0" w:color="auto"/>
            </w:tcBorders>
          </w:tcPr>
          <w:p w:rsidR="00CA6589" w:rsidRPr="00CA6589" w:rsidRDefault="00CA6589" w:rsidP="0039250E">
            <w:pPr>
              <w:widowControl w:val="0"/>
              <w:autoSpaceDE w:val="0"/>
              <w:autoSpaceDN w:val="0"/>
              <w:adjustRightInd w:val="0"/>
              <w:ind w:left="-85" w:right="-85"/>
              <w:jc w:val="both"/>
              <w:rPr>
                <w:rFonts w:eastAsiaTheme="minorEastAsia"/>
                <w:sz w:val="24"/>
                <w:szCs w:val="24"/>
              </w:rPr>
            </w:pPr>
            <w:r>
              <w:rPr>
                <w:rFonts w:eastAsiaTheme="minorEastAsia"/>
                <w:sz w:val="24"/>
                <w:szCs w:val="24"/>
              </w:rPr>
              <w:t>1. </w:t>
            </w:r>
            <w:r w:rsidRPr="00CA6589">
              <w:rPr>
                <w:rFonts w:eastAsiaTheme="minorEastAsia"/>
                <w:sz w:val="24"/>
                <w:szCs w:val="24"/>
              </w:rPr>
              <w:t>Строительство и (или) приобретение жилья для переселения граждан из жилищного фонда, признанного непригодным для проживания</w:t>
            </w:r>
          </w:p>
        </w:tc>
        <w:tc>
          <w:tcPr>
            <w:tcW w:w="1701" w:type="dxa"/>
            <w:tcBorders>
              <w:top w:val="nil"/>
              <w:left w:val="nil"/>
              <w:bottom w:val="single" w:sz="4" w:space="0" w:color="auto"/>
              <w:right w:val="single" w:sz="4" w:space="0" w:color="auto"/>
            </w:tcBorders>
            <w:vAlign w:val="center"/>
          </w:tcPr>
          <w:p w:rsidR="00CA6589" w:rsidRPr="00CA6589" w:rsidRDefault="00CA6589" w:rsidP="0039250E">
            <w:pPr>
              <w:widowControl w:val="0"/>
              <w:autoSpaceDE w:val="0"/>
              <w:autoSpaceDN w:val="0"/>
              <w:adjustRightInd w:val="0"/>
              <w:ind w:left="-85" w:right="-85"/>
              <w:jc w:val="center"/>
              <w:rPr>
                <w:rFonts w:eastAsiaTheme="minorEastAsia"/>
                <w:sz w:val="24"/>
                <w:szCs w:val="24"/>
              </w:rPr>
            </w:pPr>
            <w:r w:rsidRPr="00CA6589">
              <w:rPr>
                <w:rFonts w:eastAsiaTheme="minorEastAsia"/>
                <w:sz w:val="24"/>
                <w:szCs w:val="24"/>
              </w:rPr>
              <w:t>тыс.кв.метров</w:t>
            </w:r>
          </w:p>
        </w:tc>
        <w:tc>
          <w:tcPr>
            <w:tcW w:w="992" w:type="dxa"/>
            <w:tcBorders>
              <w:top w:val="single" w:sz="4" w:space="0" w:color="auto"/>
              <w:left w:val="nil"/>
              <w:bottom w:val="single" w:sz="4" w:space="0" w:color="auto"/>
              <w:right w:val="single" w:sz="4" w:space="0" w:color="auto"/>
            </w:tcBorders>
            <w:vAlign w:val="center"/>
          </w:tcPr>
          <w:p w:rsidR="00CA6589" w:rsidRPr="00CA6589" w:rsidRDefault="00CA6589" w:rsidP="00CA6589">
            <w:pPr>
              <w:widowControl w:val="0"/>
              <w:autoSpaceDE w:val="0"/>
              <w:autoSpaceDN w:val="0"/>
              <w:adjustRightInd w:val="0"/>
              <w:jc w:val="center"/>
              <w:rPr>
                <w:rFonts w:eastAsiaTheme="minorEastAsia"/>
                <w:sz w:val="24"/>
                <w:szCs w:val="24"/>
              </w:rPr>
            </w:pPr>
            <w:r w:rsidRPr="00CA6589">
              <w:rPr>
                <w:rFonts w:eastAsiaTheme="minorEastAsia"/>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rsidR="00CA6589" w:rsidRPr="00CA6589" w:rsidRDefault="00CA6589" w:rsidP="00CA6589">
            <w:pPr>
              <w:widowControl w:val="0"/>
              <w:autoSpaceDE w:val="0"/>
              <w:autoSpaceDN w:val="0"/>
              <w:adjustRightInd w:val="0"/>
              <w:jc w:val="center"/>
              <w:rPr>
                <w:rFonts w:eastAsiaTheme="minorEastAsia"/>
                <w:sz w:val="24"/>
                <w:szCs w:val="24"/>
              </w:rPr>
            </w:pPr>
            <w:r w:rsidRPr="00CA6589">
              <w:rPr>
                <w:rFonts w:eastAsiaTheme="minorEastAsia"/>
                <w:sz w:val="24"/>
                <w:szCs w:val="24"/>
              </w:rPr>
              <w:t>1,161</w:t>
            </w:r>
          </w:p>
        </w:tc>
        <w:tc>
          <w:tcPr>
            <w:tcW w:w="992" w:type="dxa"/>
            <w:tcBorders>
              <w:top w:val="single" w:sz="4" w:space="0" w:color="auto"/>
              <w:left w:val="single" w:sz="4" w:space="0" w:color="auto"/>
              <w:bottom w:val="single" w:sz="4" w:space="0" w:color="auto"/>
            </w:tcBorders>
            <w:vAlign w:val="center"/>
          </w:tcPr>
          <w:p w:rsidR="00CA6589" w:rsidRPr="00CA6589" w:rsidRDefault="00CA6589" w:rsidP="00CA6589">
            <w:pPr>
              <w:widowControl w:val="0"/>
              <w:autoSpaceDE w:val="0"/>
              <w:autoSpaceDN w:val="0"/>
              <w:adjustRightInd w:val="0"/>
              <w:jc w:val="center"/>
              <w:rPr>
                <w:rFonts w:eastAsiaTheme="minorEastAsia"/>
                <w:sz w:val="24"/>
                <w:szCs w:val="24"/>
              </w:rPr>
            </w:pPr>
            <w:r w:rsidRPr="00CA6589">
              <w:rPr>
                <w:rFonts w:eastAsiaTheme="minorEastAsia"/>
                <w:sz w:val="24"/>
                <w:szCs w:val="24"/>
              </w:rPr>
              <w:t>1,161</w:t>
            </w:r>
          </w:p>
        </w:tc>
      </w:tr>
      <w:tr w:rsidR="00CA6589" w:rsidRPr="00CA6589" w:rsidTr="0039250E">
        <w:tc>
          <w:tcPr>
            <w:tcW w:w="4962" w:type="dxa"/>
            <w:tcBorders>
              <w:top w:val="single" w:sz="4" w:space="0" w:color="auto"/>
              <w:bottom w:val="single" w:sz="4" w:space="0" w:color="auto"/>
              <w:right w:val="single" w:sz="4" w:space="0" w:color="auto"/>
            </w:tcBorders>
          </w:tcPr>
          <w:p w:rsidR="00CA6589" w:rsidRPr="00CA6589" w:rsidRDefault="00CA6589" w:rsidP="0039250E">
            <w:pPr>
              <w:widowControl w:val="0"/>
              <w:autoSpaceDE w:val="0"/>
              <w:autoSpaceDN w:val="0"/>
              <w:adjustRightInd w:val="0"/>
              <w:ind w:left="-85" w:right="-85"/>
              <w:jc w:val="both"/>
              <w:rPr>
                <w:rFonts w:eastAsiaTheme="minorEastAsia"/>
                <w:sz w:val="24"/>
                <w:szCs w:val="24"/>
              </w:rPr>
            </w:pPr>
            <w:r w:rsidRPr="00CA6589">
              <w:rPr>
                <w:rFonts w:eastAsiaTheme="minorEastAsia"/>
                <w:sz w:val="24"/>
                <w:szCs w:val="24"/>
              </w:rPr>
              <w:t xml:space="preserve">2. Снос ветхо-аварийного жилья </w:t>
            </w:r>
          </w:p>
        </w:tc>
        <w:tc>
          <w:tcPr>
            <w:tcW w:w="1701" w:type="dxa"/>
            <w:tcBorders>
              <w:top w:val="single" w:sz="4" w:space="0" w:color="auto"/>
              <w:left w:val="single" w:sz="4" w:space="0" w:color="auto"/>
              <w:bottom w:val="single" w:sz="4" w:space="0" w:color="auto"/>
              <w:right w:val="single" w:sz="4" w:space="0" w:color="auto"/>
            </w:tcBorders>
            <w:vAlign w:val="center"/>
          </w:tcPr>
          <w:p w:rsidR="00CA6589" w:rsidRPr="00CA6589" w:rsidRDefault="00CA6589" w:rsidP="0039250E">
            <w:pPr>
              <w:widowControl w:val="0"/>
              <w:autoSpaceDE w:val="0"/>
              <w:autoSpaceDN w:val="0"/>
              <w:adjustRightInd w:val="0"/>
              <w:ind w:left="-57"/>
              <w:jc w:val="center"/>
              <w:rPr>
                <w:rFonts w:eastAsiaTheme="minorEastAsia"/>
                <w:sz w:val="24"/>
                <w:szCs w:val="24"/>
              </w:rPr>
            </w:pPr>
            <w:r w:rsidRPr="00CA6589">
              <w:rPr>
                <w:rFonts w:eastAsiaTheme="minorEastAsia"/>
                <w:sz w:val="24"/>
                <w:szCs w:val="24"/>
              </w:rPr>
              <w:t>тыс.кв.метров</w:t>
            </w:r>
          </w:p>
        </w:tc>
        <w:tc>
          <w:tcPr>
            <w:tcW w:w="992" w:type="dxa"/>
            <w:tcBorders>
              <w:top w:val="single" w:sz="4" w:space="0" w:color="auto"/>
              <w:left w:val="single" w:sz="4" w:space="0" w:color="auto"/>
              <w:bottom w:val="single" w:sz="4" w:space="0" w:color="auto"/>
              <w:right w:val="single" w:sz="4" w:space="0" w:color="auto"/>
            </w:tcBorders>
            <w:vAlign w:val="center"/>
          </w:tcPr>
          <w:p w:rsidR="00CA6589" w:rsidRPr="00CA6589" w:rsidRDefault="00CA6589" w:rsidP="00CA6589">
            <w:pPr>
              <w:widowControl w:val="0"/>
              <w:autoSpaceDE w:val="0"/>
              <w:autoSpaceDN w:val="0"/>
              <w:adjustRightInd w:val="0"/>
              <w:jc w:val="center"/>
              <w:rPr>
                <w:rFonts w:eastAsiaTheme="minorEastAsia"/>
                <w:sz w:val="24"/>
                <w:szCs w:val="24"/>
              </w:rPr>
            </w:pPr>
            <w:r w:rsidRPr="00CA6589">
              <w:rPr>
                <w:rFonts w:eastAsiaTheme="minorEastAsia"/>
                <w:sz w:val="24"/>
                <w:szCs w:val="24"/>
              </w:rPr>
              <w:t>11,004</w:t>
            </w:r>
          </w:p>
        </w:tc>
        <w:tc>
          <w:tcPr>
            <w:tcW w:w="992" w:type="dxa"/>
            <w:tcBorders>
              <w:top w:val="single" w:sz="4" w:space="0" w:color="auto"/>
              <w:left w:val="single" w:sz="4" w:space="0" w:color="auto"/>
              <w:bottom w:val="single" w:sz="4" w:space="0" w:color="auto"/>
              <w:right w:val="single" w:sz="4" w:space="0" w:color="auto"/>
            </w:tcBorders>
            <w:vAlign w:val="center"/>
          </w:tcPr>
          <w:p w:rsidR="00CA6589" w:rsidRPr="00CA6589" w:rsidRDefault="00CA6589" w:rsidP="00CA6589">
            <w:pPr>
              <w:widowControl w:val="0"/>
              <w:autoSpaceDE w:val="0"/>
              <w:autoSpaceDN w:val="0"/>
              <w:adjustRightInd w:val="0"/>
              <w:jc w:val="center"/>
              <w:rPr>
                <w:rFonts w:eastAsiaTheme="minorEastAsia"/>
                <w:sz w:val="24"/>
                <w:szCs w:val="24"/>
              </w:rPr>
            </w:pPr>
            <w:r w:rsidRPr="00CA6589">
              <w:rPr>
                <w:rFonts w:eastAsiaTheme="minorEastAsia"/>
                <w:sz w:val="24"/>
                <w:szCs w:val="24"/>
              </w:rPr>
              <w:t>0</w:t>
            </w:r>
          </w:p>
        </w:tc>
        <w:tc>
          <w:tcPr>
            <w:tcW w:w="992" w:type="dxa"/>
            <w:tcBorders>
              <w:top w:val="single" w:sz="4" w:space="0" w:color="auto"/>
              <w:left w:val="single" w:sz="4" w:space="0" w:color="auto"/>
              <w:bottom w:val="single" w:sz="4" w:space="0" w:color="auto"/>
            </w:tcBorders>
            <w:vAlign w:val="center"/>
          </w:tcPr>
          <w:p w:rsidR="00CA6589" w:rsidRPr="00CA6589" w:rsidRDefault="00CA6589" w:rsidP="00CA6589">
            <w:pPr>
              <w:widowControl w:val="0"/>
              <w:autoSpaceDE w:val="0"/>
              <w:autoSpaceDN w:val="0"/>
              <w:adjustRightInd w:val="0"/>
              <w:jc w:val="center"/>
              <w:rPr>
                <w:rFonts w:eastAsiaTheme="minorEastAsia"/>
                <w:sz w:val="24"/>
                <w:szCs w:val="24"/>
              </w:rPr>
            </w:pPr>
            <w:r w:rsidRPr="00CA6589">
              <w:rPr>
                <w:rFonts w:eastAsiaTheme="minorEastAsia"/>
                <w:sz w:val="24"/>
                <w:szCs w:val="24"/>
              </w:rPr>
              <w:t>0</w:t>
            </w:r>
          </w:p>
        </w:tc>
      </w:tr>
      <w:tr w:rsidR="00CA6589" w:rsidRPr="00CA6589" w:rsidTr="0039250E">
        <w:tc>
          <w:tcPr>
            <w:tcW w:w="4962" w:type="dxa"/>
            <w:tcBorders>
              <w:top w:val="single" w:sz="4" w:space="0" w:color="auto"/>
              <w:bottom w:val="single" w:sz="4" w:space="0" w:color="auto"/>
              <w:right w:val="single" w:sz="4" w:space="0" w:color="auto"/>
            </w:tcBorders>
          </w:tcPr>
          <w:p w:rsidR="00CA6589" w:rsidRPr="00CA6589" w:rsidRDefault="00CA6589" w:rsidP="0039250E">
            <w:pPr>
              <w:widowControl w:val="0"/>
              <w:autoSpaceDE w:val="0"/>
              <w:autoSpaceDN w:val="0"/>
              <w:adjustRightInd w:val="0"/>
              <w:ind w:left="-85" w:right="-85"/>
              <w:jc w:val="both"/>
              <w:rPr>
                <w:rFonts w:eastAsiaTheme="minorEastAsia"/>
                <w:sz w:val="24"/>
                <w:szCs w:val="24"/>
              </w:rPr>
            </w:pPr>
            <w:r w:rsidRPr="00CA6589">
              <w:rPr>
                <w:rFonts w:eastAsiaTheme="minorEastAsia"/>
                <w:sz w:val="24"/>
                <w:szCs w:val="24"/>
              </w:rPr>
              <w:t xml:space="preserve">3. Количество граждан округа (семей), переселенных из ветхого и аварийного жилищного фонда в жилые помещения, отвечающие установленным санитарным </w:t>
            </w:r>
            <w:r w:rsidR="0039250E">
              <w:rPr>
                <w:rFonts w:eastAsiaTheme="minorEastAsia"/>
                <w:sz w:val="24"/>
                <w:szCs w:val="24"/>
              </w:rPr>
              <w:br/>
            </w:r>
            <w:r w:rsidRPr="00CA6589">
              <w:rPr>
                <w:rFonts w:eastAsiaTheme="minorEastAsia"/>
                <w:sz w:val="24"/>
                <w:szCs w:val="24"/>
              </w:rPr>
              <w:t>и техническим требованиям</w:t>
            </w:r>
          </w:p>
        </w:tc>
        <w:tc>
          <w:tcPr>
            <w:tcW w:w="1701" w:type="dxa"/>
            <w:tcBorders>
              <w:top w:val="single" w:sz="4" w:space="0" w:color="auto"/>
              <w:left w:val="single" w:sz="4" w:space="0" w:color="auto"/>
              <w:bottom w:val="single" w:sz="4" w:space="0" w:color="auto"/>
              <w:right w:val="single" w:sz="4" w:space="0" w:color="auto"/>
            </w:tcBorders>
            <w:vAlign w:val="center"/>
          </w:tcPr>
          <w:p w:rsidR="00CA6589" w:rsidRPr="00CA6589" w:rsidRDefault="00CA6589" w:rsidP="0039250E">
            <w:pPr>
              <w:widowControl w:val="0"/>
              <w:autoSpaceDE w:val="0"/>
              <w:autoSpaceDN w:val="0"/>
              <w:adjustRightInd w:val="0"/>
              <w:ind w:left="-57"/>
              <w:jc w:val="center"/>
              <w:rPr>
                <w:rFonts w:eastAsiaTheme="minorEastAsia"/>
                <w:sz w:val="24"/>
                <w:szCs w:val="24"/>
              </w:rPr>
            </w:pPr>
            <w:r w:rsidRPr="00CA6589">
              <w:rPr>
                <w:rFonts w:eastAsiaTheme="minorEastAsia"/>
                <w:sz w:val="24"/>
                <w:szCs w:val="24"/>
              </w:rPr>
              <w:t>семей</w:t>
            </w:r>
          </w:p>
        </w:tc>
        <w:tc>
          <w:tcPr>
            <w:tcW w:w="992" w:type="dxa"/>
            <w:tcBorders>
              <w:top w:val="single" w:sz="4" w:space="0" w:color="auto"/>
              <w:left w:val="single" w:sz="4" w:space="0" w:color="auto"/>
              <w:bottom w:val="single" w:sz="4" w:space="0" w:color="auto"/>
              <w:right w:val="single" w:sz="4" w:space="0" w:color="auto"/>
            </w:tcBorders>
            <w:vAlign w:val="center"/>
          </w:tcPr>
          <w:p w:rsidR="00CA6589" w:rsidRPr="00CA6589" w:rsidRDefault="00CA6589" w:rsidP="00CA6589">
            <w:pPr>
              <w:widowControl w:val="0"/>
              <w:autoSpaceDE w:val="0"/>
              <w:autoSpaceDN w:val="0"/>
              <w:adjustRightInd w:val="0"/>
              <w:jc w:val="center"/>
              <w:rPr>
                <w:rFonts w:eastAsiaTheme="minorEastAsia"/>
                <w:sz w:val="24"/>
                <w:szCs w:val="24"/>
              </w:rPr>
            </w:pPr>
            <w:r w:rsidRPr="00CA6589">
              <w:rPr>
                <w:rFonts w:eastAsiaTheme="minorEastAsia"/>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rsidR="00CA6589" w:rsidRPr="00CA6589" w:rsidRDefault="00CA6589" w:rsidP="00CA6589">
            <w:pPr>
              <w:widowControl w:val="0"/>
              <w:autoSpaceDE w:val="0"/>
              <w:autoSpaceDN w:val="0"/>
              <w:adjustRightInd w:val="0"/>
              <w:jc w:val="center"/>
              <w:rPr>
                <w:rFonts w:eastAsiaTheme="minorEastAsia"/>
                <w:sz w:val="24"/>
                <w:szCs w:val="24"/>
              </w:rPr>
            </w:pPr>
            <w:r w:rsidRPr="00CA6589">
              <w:rPr>
                <w:rFonts w:eastAsiaTheme="minorEastAsia"/>
                <w:sz w:val="24"/>
                <w:szCs w:val="24"/>
              </w:rPr>
              <w:t>33</w:t>
            </w:r>
          </w:p>
        </w:tc>
        <w:tc>
          <w:tcPr>
            <w:tcW w:w="992" w:type="dxa"/>
            <w:tcBorders>
              <w:top w:val="single" w:sz="4" w:space="0" w:color="auto"/>
              <w:left w:val="single" w:sz="4" w:space="0" w:color="auto"/>
              <w:bottom w:val="single" w:sz="4" w:space="0" w:color="auto"/>
            </w:tcBorders>
            <w:vAlign w:val="center"/>
          </w:tcPr>
          <w:p w:rsidR="00CA6589" w:rsidRPr="00CA6589" w:rsidRDefault="00CA6589" w:rsidP="00CA6589">
            <w:pPr>
              <w:widowControl w:val="0"/>
              <w:autoSpaceDE w:val="0"/>
              <w:autoSpaceDN w:val="0"/>
              <w:adjustRightInd w:val="0"/>
              <w:jc w:val="center"/>
              <w:rPr>
                <w:rFonts w:eastAsiaTheme="minorEastAsia"/>
                <w:sz w:val="24"/>
                <w:szCs w:val="24"/>
              </w:rPr>
            </w:pPr>
            <w:r w:rsidRPr="00CA6589">
              <w:rPr>
                <w:rFonts w:eastAsiaTheme="minorEastAsia"/>
                <w:sz w:val="24"/>
                <w:szCs w:val="24"/>
              </w:rPr>
              <w:t>33</w:t>
            </w:r>
          </w:p>
        </w:tc>
      </w:tr>
    </w:tbl>
    <w:p w:rsidR="0039250E" w:rsidRDefault="0039250E" w:rsidP="00CA6589">
      <w:pPr>
        <w:widowControl w:val="0"/>
        <w:autoSpaceDE w:val="0"/>
        <w:autoSpaceDN w:val="0"/>
        <w:adjustRightInd w:val="0"/>
        <w:ind w:firstLine="284"/>
        <w:jc w:val="both"/>
        <w:rPr>
          <w:rFonts w:eastAsiaTheme="minorEastAsia"/>
        </w:rPr>
      </w:pPr>
      <w:bookmarkStart w:id="14" w:name="sub_1156"/>
    </w:p>
    <w:p w:rsidR="00CA6589" w:rsidRPr="00CA6589" w:rsidRDefault="00CA6589" w:rsidP="0039250E">
      <w:pPr>
        <w:widowControl w:val="0"/>
        <w:autoSpaceDE w:val="0"/>
        <w:autoSpaceDN w:val="0"/>
        <w:adjustRightInd w:val="0"/>
        <w:ind w:firstLine="709"/>
        <w:jc w:val="both"/>
        <w:rPr>
          <w:rFonts w:eastAsiaTheme="minorEastAsia"/>
        </w:rPr>
      </w:pPr>
      <w:r w:rsidRPr="00CA6589">
        <w:rPr>
          <w:rFonts w:eastAsiaTheme="minorEastAsia"/>
        </w:rPr>
        <w:t>5. Реализация подпрограммы приведет к достижению ожидаемых результатов:</w:t>
      </w:r>
    </w:p>
    <w:p w:rsidR="00CA6589" w:rsidRPr="00CA6589" w:rsidRDefault="00CA6589" w:rsidP="0039250E">
      <w:pPr>
        <w:widowControl w:val="0"/>
        <w:autoSpaceDE w:val="0"/>
        <w:autoSpaceDN w:val="0"/>
        <w:adjustRightInd w:val="0"/>
        <w:ind w:firstLine="709"/>
        <w:jc w:val="both"/>
        <w:rPr>
          <w:rFonts w:eastAsiaTheme="minorEastAsia"/>
        </w:rPr>
      </w:pPr>
      <w:r w:rsidRPr="0039250E">
        <w:rPr>
          <w:rFonts w:eastAsiaTheme="minorEastAsia"/>
        </w:rPr>
        <w:t>сниж</w:t>
      </w:r>
      <w:r w:rsidRPr="00CA6589">
        <w:rPr>
          <w:rFonts w:eastAsiaTheme="minorEastAsia"/>
        </w:rPr>
        <w:t xml:space="preserve">ение объема жилищного фонда, признанного непригодным </w:t>
      </w:r>
      <w:r w:rsidR="0039250E">
        <w:rPr>
          <w:rFonts w:eastAsiaTheme="minorEastAsia"/>
        </w:rPr>
        <w:br/>
      </w:r>
      <w:r w:rsidRPr="00CA6589">
        <w:rPr>
          <w:rFonts w:eastAsiaTheme="minorEastAsia"/>
        </w:rPr>
        <w:lastRenderedPageBreak/>
        <w:t xml:space="preserve">для проживания, и жилищного фонда с высоким уровнем износа </w:t>
      </w:r>
      <w:r w:rsidR="0039250E">
        <w:rPr>
          <w:rFonts w:eastAsiaTheme="minorEastAsia"/>
        </w:rPr>
        <w:br/>
      </w:r>
      <w:r w:rsidRPr="00CA6589">
        <w:rPr>
          <w:rFonts w:eastAsiaTheme="minorEastAsia"/>
        </w:rPr>
        <w:t>(более 70 процентов)</w:t>
      </w:r>
      <w:bookmarkStart w:id="15" w:name="sub_1159"/>
      <w:bookmarkEnd w:id="14"/>
      <w:r w:rsidRPr="00CA6589">
        <w:rPr>
          <w:rFonts w:eastAsiaTheme="minorEastAsia"/>
        </w:rPr>
        <w:t>.</w:t>
      </w:r>
    </w:p>
    <w:p w:rsidR="00CA6589" w:rsidRPr="00CA6589" w:rsidRDefault="0039250E" w:rsidP="0039250E">
      <w:pPr>
        <w:widowControl w:val="0"/>
        <w:autoSpaceDE w:val="0"/>
        <w:autoSpaceDN w:val="0"/>
        <w:adjustRightInd w:val="0"/>
        <w:ind w:firstLine="709"/>
        <w:jc w:val="both"/>
        <w:rPr>
          <w:rFonts w:eastAsiaTheme="minorEastAsia"/>
        </w:rPr>
      </w:pPr>
      <w:r>
        <w:rPr>
          <w:rFonts w:eastAsiaTheme="minorEastAsia"/>
        </w:rPr>
        <w:t>6. </w:t>
      </w:r>
      <w:r w:rsidR="00CA6589" w:rsidRPr="00CA6589">
        <w:rPr>
          <w:rFonts w:eastAsiaTheme="minorEastAsia"/>
        </w:rPr>
        <w:t>Срок реализации подпрограммы: 2025-2027 годы.</w:t>
      </w:r>
    </w:p>
    <w:bookmarkEnd w:id="15"/>
    <w:p w:rsidR="00CA6589" w:rsidRPr="00CA6589" w:rsidRDefault="0039250E" w:rsidP="0039250E">
      <w:pPr>
        <w:widowControl w:val="0"/>
        <w:autoSpaceDE w:val="0"/>
        <w:autoSpaceDN w:val="0"/>
        <w:adjustRightInd w:val="0"/>
        <w:ind w:firstLine="709"/>
        <w:jc w:val="both"/>
        <w:rPr>
          <w:rFonts w:eastAsiaTheme="minorEastAsia"/>
        </w:rPr>
      </w:pPr>
      <w:r>
        <w:rPr>
          <w:rFonts w:eastAsiaTheme="minorEastAsia"/>
        </w:rPr>
        <w:t>7. </w:t>
      </w:r>
      <w:r w:rsidR="00CA6589" w:rsidRPr="00CA6589">
        <w:rPr>
          <w:rFonts w:eastAsiaTheme="minorEastAsia"/>
        </w:rPr>
        <w:t>Подпрограмма носит постоянный характер. В силу постоянного характера решаемых в рамках подпрограммы задач, выделение отдельных этапов ее реализации не предусматривается.</w:t>
      </w:r>
    </w:p>
    <w:p w:rsidR="00CA6589" w:rsidRPr="00CA6589" w:rsidRDefault="00CA6589" w:rsidP="0039250E">
      <w:pPr>
        <w:widowControl w:val="0"/>
        <w:autoSpaceDE w:val="0"/>
        <w:autoSpaceDN w:val="0"/>
        <w:adjustRightInd w:val="0"/>
        <w:ind w:firstLine="709"/>
        <w:jc w:val="both"/>
        <w:rPr>
          <w:rFonts w:eastAsiaTheme="minorEastAsia"/>
        </w:rPr>
      </w:pPr>
    </w:p>
    <w:p w:rsidR="00CA6589" w:rsidRPr="00CA6589" w:rsidRDefault="00CA6589" w:rsidP="00CA6589">
      <w:pPr>
        <w:widowControl w:val="0"/>
        <w:autoSpaceDE w:val="0"/>
        <w:autoSpaceDN w:val="0"/>
        <w:adjustRightInd w:val="0"/>
        <w:ind w:firstLine="720"/>
        <w:jc w:val="center"/>
        <w:rPr>
          <w:rFonts w:eastAsiaTheme="minorEastAsia"/>
          <w:bCs/>
        </w:rPr>
      </w:pPr>
      <w:bookmarkStart w:id="16" w:name="sub_1160"/>
      <w:r w:rsidRPr="00CA6589">
        <w:rPr>
          <w:rFonts w:eastAsiaTheme="minorEastAsia"/>
          <w:bCs/>
        </w:rPr>
        <w:t>III. Характеристика основных мероприятий подпрограммы</w:t>
      </w:r>
    </w:p>
    <w:bookmarkEnd w:id="16"/>
    <w:p w:rsidR="00CA6589" w:rsidRPr="00CA6589" w:rsidRDefault="00CA6589" w:rsidP="00CA6589">
      <w:pPr>
        <w:widowControl w:val="0"/>
        <w:autoSpaceDE w:val="0"/>
        <w:autoSpaceDN w:val="0"/>
        <w:adjustRightInd w:val="0"/>
        <w:ind w:firstLine="720"/>
        <w:jc w:val="both"/>
        <w:rPr>
          <w:rFonts w:eastAsiaTheme="minorEastAsia"/>
        </w:rPr>
      </w:pPr>
    </w:p>
    <w:p w:rsidR="00CA6589" w:rsidRPr="00CA6589" w:rsidRDefault="0039250E" w:rsidP="0039250E">
      <w:pPr>
        <w:widowControl w:val="0"/>
        <w:autoSpaceDE w:val="0"/>
        <w:autoSpaceDN w:val="0"/>
        <w:adjustRightInd w:val="0"/>
        <w:ind w:firstLine="709"/>
        <w:jc w:val="both"/>
        <w:rPr>
          <w:rFonts w:eastAsiaTheme="minorEastAsia"/>
        </w:rPr>
      </w:pPr>
      <w:bookmarkStart w:id="17" w:name="sub_1161"/>
      <w:r>
        <w:rPr>
          <w:rFonts w:eastAsiaTheme="minorEastAsia"/>
        </w:rPr>
        <w:t>8. </w:t>
      </w:r>
      <w:r w:rsidR="00CA6589" w:rsidRPr="00CA6589">
        <w:rPr>
          <w:rFonts w:eastAsiaTheme="minorEastAsia"/>
        </w:rPr>
        <w:t xml:space="preserve">Перечень основных мероприятий подпрограммы представлен </w:t>
      </w:r>
      <w:r>
        <w:rPr>
          <w:rFonts w:eastAsiaTheme="minorEastAsia"/>
        </w:rPr>
        <w:br/>
      </w:r>
      <w:r w:rsidR="00CA6589" w:rsidRPr="00CA6589">
        <w:rPr>
          <w:rFonts w:eastAsiaTheme="minorEastAsia"/>
        </w:rPr>
        <w:t>в</w:t>
      </w:r>
      <w:hyperlink r:id="rId31" w:anchor="/document/405778971/entry/1104" w:history="1">
        <w:r w:rsidR="00CA6589" w:rsidRPr="00CA6589">
          <w:rPr>
            <w:rFonts w:eastAsiaTheme="minorEastAsia"/>
          </w:rPr>
          <w:t>разделе V</w:t>
        </w:r>
      </w:hyperlink>
      <w:r w:rsidR="00CA6589" w:rsidRPr="00CA6589">
        <w:rPr>
          <w:rFonts w:eastAsiaTheme="minorEastAsia"/>
        </w:rPr>
        <w:t>программы.</w:t>
      </w:r>
    </w:p>
    <w:p w:rsidR="00CA6589" w:rsidRPr="00CA6589" w:rsidRDefault="00CA6589" w:rsidP="0039250E">
      <w:pPr>
        <w:widowControl w:val="0"/>
        <w:autoSpaceDE w:val="0"/>
        <w:autoSpaceDN w:val="0"/>
        <w:adjustRightInd w:val="0"/>
        <w:ind w:firstLine="709"/>
        <w:jc w:val="both"/>
        <w:rPr>
          <w:rFonts w:eastAsiaTheme="minorEastAsia"/>
        </w:rPr>
      </w:pPr>
      <w:r w:rsidRPr="00CA6589">
        <w:rPr>
          <w:rFonts w:eastAsiaTheme="minorEastAsia"/>
        </w:rPr>
        <w:t>9. Реестр аварийного жилищного фонда на территории Златоустовского городского округа представлен в приложение к подпрограмме.</w:t>
      </w:r>
      <w:bookmarkEnd w:id="17"/>
    </w:p>
    <w:p w:rsidR="00CA6589" w:rsidRPr="00CA6589" w:rsidRDefault="00CA6589" w:rsidP="00CA6589">
      <w:pPr>
        <w:widowControl w:val="0"/>
        <w:autoSpaceDE w:val="0"/>
        <w:autoSpaceDN w:val="0"/>
        <w:adjustRightInd w:val="0"/>
        <w:ind w:firstLine="284"/>
        <w:jc w:val="both"/>
        <w:rPr>
          <w:rFonts w:eastAsiaTheme="minorEastAsia"/>
        </w:rPr>
      </w:pPr>
    </w:p>
    <w:p w:rsidR="00CA6589" w:rsidRPr="00CA6589" w:rsidRDefault="00CA6589" w:rsidP="00CA6589">
      <w:pPr>
        <w:widowControl w:val="0"/>
        <w:autoSpaceDE w:val="0"/>
        <w:autoSpaceDN w:val="0"/>
        <w:adjustRightInd w:val="0"/>
        <w:spacing w:before="108" w:after="108"/>
        <w:jc w:val="center"/>
        <w:outlineLvl w:val="0"/>
        <w:rPr>
          <w:rFonts w:eastAsiaTheme="minorEastAsia"/>
          <w:bCs/>
        </w:rPr>
      </w:pPr>
      <w:bookmarkStart w:id="18" w:name="sub_46"/>
      <w:r w:rsidRPr="00CA6589">
        <w:rPr>
          <w:rFonts w:eastAsiaTheme="minorEastAsia"/>
          <w:bCs/>
        </w:rPr>
        <w:t xml:space="preserve">IV. Информация об участии предприятий и организаций, независимо </w:t>
      </w:r>
      <w:r w:rsidR="0039250E">
        <w:rPr>
          <w:rFonts w:eastAsiaTheme="minorEastAsia"/>
          <w:bCs/>
        </w:rPr>
        <w:br/>
      </w:r>
      <w:r w:rsidRPr="00CA6589">
        <w:rPr>
          <w:rFonts w:eastAsiaTheme="minorEastAsia"/>
          <w:bCs/>
        </w:rPr>
        <w:t xml:space="preserve">от их организационно-правовой формы собственности, </w:t>
      </w:r>
      <w:r w:rsidR="0039250E">
        <w:rPr>
          <w:rFonts w:eastAsiaTheme="minorEastAsia"/>
          <w:bCs/>
        </w:rPr>
        <w:br/>
      </w:r>
      <w:r w:rsidRPr="00CA6589">
        <w:rPr>
          <w:rFonts w:eastAsiaTheme="minorEastAsia"/>
          <w:bCs/>
        </w:rPr>
        <w:t>а также внебюджетных фондов, в реализации подпрограммы</w:t>
      </w:r>
    </w:p>
    <w:p w:rsidR="00CA6589" w:rsidRPr="00CA6589" w:rsidRDefault="00CA6589" w:rsidP="00CA6589">
      <w:pPr>
        <w:widowControl w:val="0"/>
        <w:autoSpaceDE w:val="0"/>
        <w:autoSpaceDN w:val="0"/>
        <w:adjustRightInd w:val="0"/>
        <w:spacing w:before="108" w:after="108"/>
        <w:jc w:val="center"/>
        <w:outlineLvl w:val="0"/>
        <w:rPr>
          <w:rFonts w:eastAsiaTheme="minorEastAsia"/>
          <w:bCs/>
        </w:rPr>
      </w:pPr>
    </w:p>
    <w:p w:rsidR="00CA6589" w:rsidRPr="00CA6589" w:rsidRDefault="0039250E" w:rsidP="0039250E">
      <w:pPr>
        <w:widowControl w:val="0"/>
        <w:autoSpaceDE w:val="0"/>
        <w:autoSpaceDN w:val="0"/>
        <w:adjustRightInd w:val="0"/>
        <w:spacing w:before="108" w:after="108"/>
        <w:ind w:firstLine="709"/>
        <w:jc w:val="both"/>
        <w:outlineLvl w:val="0"/>
        <w:rPr>
          <w:rFonts w:eastAsiaTheme="minorEastAsia"/>
        </w:rPr>
      </w:pPr>
      <w:r>
        <w:rPr>
          <w:rFonts w:eastAsiaTheme="minorEastAsia"/>
        </w:rPr>
        <w:t>10. </w:t>
      </w:r>
      <w:r w:rsidR="00CA6589" w:rsidRPr="00CA6589">
        <w:rPr>
          <w:rFonts w:eastAsiaTheme="minorEastAsia"/>
        </w:rPr>
        <w:t xml:space="preserve">Участие предприятий и организаций, независимо </w:t>
      </w:r>
      <w:r>
        <w:rPr>
          <w:rFonts w:eastAsiaTheme="minorEastAsia"/>
        </w:rPr>
        <w:br/>
      </w:r>
      <w:r w:rsidR="00CA6589" w:rsidRPr="00CA6589">
        <w:rPr>
          <w:rFonts w:eastAsiaTheme="minorEastAsia"/>
        </w:rPr>
        <w:t>от их организационно-правовой формы собственности, а также внебюджетных фондов, в реализации Подпрограммы не предусмотрено.</w:t>
      </w:r>
    </w:p>
    <w:p w:rsidR="00CA6589" w:rsidRPr="0039250E" w:rsidRDefault="00CA6589" w:rsidP="0039250E">
      <w:pPr>
        <w:widowControl w:val="0"/>
        <w:autoSpaceDE w:val="0"/>
        <w:autoSpaceDN w:val="0"/>
        <w:adjustRightInd w:val="0"/>
        <w:ind w:firstLine="720"/>
        <w:jc w:val="both"/>
        <w:rPr>
          <w:rFonts w:eastAsiaTheme="minorEastAsia"/>
        </w:rPr>
      </w:pPr>
    </w:p>
    <w:p w:rsidR="00CA6589" w:rsidRPr="00CA6589" w:rsidRDefault="00CA6589" w:rsidP="0039250E">
      <w:pPr>
        <w:widowControl w:val="0"/>
        <w:autoSpaceDE w:val="0"/>
        <w:autoSpaceDN w:val="0"/>
        <w:adjustRightInd w:val="0"/>
        <w:spacing w:before="108" w:after="108"/>
        <w:jc w:val="center"/>
        <w:outlineLvl w:val="0"/>
        <w:rPr>
          <w:rFonts w:eastAsiaTheme="minorEastAsia"/>
          <w:bCs/>
        </w:rPr>
      </w:pPr>
      <w:r w:rsidRPr="00CA6589">
        <w:rPr>
          <w:rFonts w:eastAsiaTheme="minorEastAsia"/>
          <w:bCs/>
        </w:rPr>
        <w:t xml:space="preserve">V. Обоснование объема финансовых ресурсов, необходимых </w:t>
      </w:r>
      <w:r w:rsidR="0039250E">
        <w:rPr>
          <w:rFonts w:eastAsiaTheme="minorEastAsia"/>
          <w:bCs/>
        </w:rPr>
        <w:br/>
      </w:r>
      <w:r w:rsidRPr="00CA6589">
        <w:rPr>
          <w:rFonts w:eastAsiaTheme="minorEastAsia"/>
          <w:bCs/>
        </w:rPr>
        <w:t>для реализации подпрограммы</w:t>
      </w:r>
    </w:p>
    <w:bookmarkEnd w:id="18"/>
    <w:p w:rsidR="00CA6589" w:rsidRPr="00CA6589" w:rsidRDefault="00CA6589" w:rsidP="00CA6589">
      <w:pPr>
        <w:widowControl w:val="0"/>
        <w:autoSpaceDE w:val="0"/>
        <w:autoSpaceDN w:val="0"/>
        <w:adjustRightInd w:val="0"/>
        <w:spacing w:before="75"/>
        <w:jc w:val="both"/>
        <w:rPr>
          <w:rFonts w:eastAsiaTheme="minorEastAsia"/>
          <w:i/>
          <w:iCs/>
          <w:shd w:val="clear" w:color="auto" w:fill="F0F0F0"/>
        </w:rPr>
      </w:pPr>
    </w:p>
    <w:p w:rsidR="00CA6589" w:rsidRPr="00CA6589" w:rsidRDefault="00CA6589" w:rsidP="0039250E">
      <w:pPr>
        <w:widowControl w:val="0"/>
        <w:autoSpaceDE w:val="0"/>
        <w:autoSpaceDN w:val="0"/>
        <w:adjustRightInd w:val="0"/>
        <w:ind w:firstLine="709"/>
        <w:jc w:val="both"/>
        <w:rPr>
          <w:rFonts w:eastAsiaTheme="minorEastAsia"/>
        </w:rPr>
      </w:pPr>
      <w:r w:rsidRPr="00CA6589">
        <w:rPr>
          <w:rFonts w:eastAsiaTheme="minorEastAsia"/>
        </w:rPr>
        <w:t>11. Объем финансирования</w:t>
      </w:r>
      <w:r w:rsidR="0039250E">
        <w:rPr>
          <w:rFonts w:eastAsiaTheme="minorEastAsia"/>
        </w:rPr>
        <w:t xml:space="preserve"> подпрограммы в 2025-2027 годах </w:t>
      </w:r>
      <w:r w:rsidRPr="00CA6589">
        <w:rPr>
          <w:rFonts w:eastAsiaTheme="minorEastAsia"/>
        </w:rPr>
        <w:t xml:space="preserve">- </w:t>
      </w:r>
      <w:r w:rsidR="0039250E">
        <w:rPr>
          <w:rFonts w:eastAsiaTheme="minorEastAsia"/>
        </w:rPr>
        <w:br/>
      </w:r>
      <w:r w:rsidRPr="00CA6589">
        <w:rPr>
          <w:rFonts w:eastAsiaTheme="minorEastAsia"/>
        </w:rPr>
        <w:t>241 552,90 тыс. рублей, в том числе за счет:</w:t>
      </w:r>
    </w:p>
    <w:p w:rsidR="00CA6589" w:rsidRPr="00CA6589" w:rsidRDefault="00CA6589" w:rsidP="0039250E">
      <w:pPr>
        <w:widowControl w:val="0"/>
        <w:autoSpaceDE w:val="0"/>
        <w:autoSpaceDN w:val="0"/>
        <w:adjustRightInd w:val="0"/>
        <w:ind w:firstLine="709"/>
        <w:jc w:val="both"/>
        <w:rPr>
          <w:rFonts w:eastAsiaTheme="minorEastAsia"/>
        </w:rPr>
      </w:pPr>
      <w:r w:rsidRPr="00CA6589">
        <w:rPr>
          <w:rFonts w:eastAsiaTheme="minorEastAsia"/>
        </w:rPr>
        <w:t>федерального бюджета - 0,00 тыс. рублей;</w:t>
      </w:r>
    </w:p>
    <w:p w:rsidR="00CA6589" w:rsidRPr="00CA6589" w:rsidRDefault="00CA6589" w:rsidP="0039250E">
      <w:pPr>
        <w:widowControl w:val="0"/>
        <w:autoSpaceDE w:val="0"/>
        <w:autoSpaceDN w:val="0"/>
        <w:adjustRightInd w:val="0"/>
        <w:ind w:firstLine="709"/>
        <w:jc w:val="both"/>
        <w:rPr>
          <w:rFonts w:eastAsiaTheme="minorEastAsia"/>
        </w:rPr>
      </w:pPr>
      <w:r w:rsidRPr="00CA6589">
        <w:rPr>
          <w:rFonts w:eastAsiaTheme="minorEastAsia"/>
        </w:rPr>
        <w:t>областного бюджета - 218 151,20 тыс. рублей;</w:t>
      </w:r>
    </w:p>
    <w:p w:rsidR="00CA6589" w:rsidRPr="00CA6589" w:rsidRDefault="00CA6589" w:rsidP="0039250E">
      <w:pPr>
        <w:widowControl w:val="0"/>
        <w:autoSpaceDE w:val="0"/>
        <w:autoSpaceDN w:val="0"/>
        <w:adjustRightInd w:val="0"/>
        <w:ind w:firstLine="709"/>
        <w:jc w:val="both"/>
        <w:rPr>
          <w:rFonts w:eastAsiaTheme="minorEastAsia"/>
        </w:rPr>
      </w:pPr>
      <w:r w:rsidRPr="00CA6589">
        <w:rPr>
          <w:rFonts w:eastAsiaTheme="minorEastAsia"/>
        </w:rPr>
        <w:t>местного бюджета - 23 401,70 тыс. рублей.</w:t>
      </w:r>
    </w:p>
    <w:p w:rsidR="00CA6589" w:rsidRPr="00CA6589" w:rsidRDefault="00CA6589" w:rsidP="0039250E">
      <w:pPr>
        <w:widowControl w:val="0"/>
        <w:autoSpaceDE w:val="0"/>
        <w:autoSpaceDN w:val="0"/>
        <w:adjustRightInd w:val="0"/>
        <w:ind w:firstLine="709"/>
        <w:jc w:val="both"/>
        <w:rPr>
          <w:rFonts w:eastAsiaTheme="minorEastAsia"/>
        </w:rPr>
      </w:pPr>
    </w:p>
    <w:p w:rsidR="00CA6589" w:rsidRPr="00CA6589" w:rsidRDefault="00CA6589" w:rsidP="0039250E">
      <w:pPr>
        <w:widowControl w:val="0"/>
        <w:autoSpaceDE w:val="0"/>
        <w:autoSpaceDN w:val="0"/>
        <w:adjustRightInd w:val="0"/>
        <w:ind w:firstLine="709"/>
        <w:jc w:val="both"/>
        <w:rPr>
          <w:rFonts w:eastAsiaTheme="minorEastAsia"/>
        </w:rPr>
      </w:pPr>
      <w:r w:rsidRPr="00CA6589">
        <w:rPr>
          <w:rFonts w:eastAsiaTheme="minorEastAsia"/>
        </w:rPr>
        <w:t>Объем финансир</w:t>
      </w:r>
      <w:r w:rsidR="0039250E">
        <w:rPr>
          <w:rFonts w:eastAsiaTheme="minorEastAsia"/>
        </w:rPr>
        <w:t>ования подпрограммы в 2025 году </w:t>
      </w:r>
      <w:r w:rsidRPr="00CA6589">
        <w:rPr>
          <w:rFonts w:eastAsiaTheme="minorEastAsia"/>
        </w:rPr>
        <w:t xml:space="preserve">- </w:t>
      </w:r>
      <w:r w:rsidR="0039250E">
        <w:rPr>
          <w:rFonts w:eastAsiaTheme="minorEastAsia"/>
        </w:rPr>
        <w:br/>
      </w:r>
      <w:r w:rsidRPr="00CA6589">
        <w:rPr>
          <w:rFonts w:eastAsiaTheme="minorEastAsia"/>
        </w:rPr>
        <w:t>23 183,30 тыс. рублей, в том числе за счёт:</w:t>
      </w:r>
    </w:p>
    <w:p w:rsidR="00CA6589" w:rsidRPr="00CA6589" w:rsidRDefault="00CA6589" w:rsidP="0039250E">
      <w:pPr>
        <w:widowControl w:val="0"/>
        <w:autoSpaceDE w:val="0"/>
        <w:autoSpaceDN w:val="0"/>
        <w:adjustRightInd w:val="0"/>
        <w:ind w:firstLine="709"/>
        <w:jc w:val="both"/>
        <w:rPr>
          <w:rFonts w:eastAsiaTheme="minorEastAsia"/>
        </w:rPr>
      </w:pPr>
      <w:r w:rsidRPr="00CA6589">
        <w:rPr>
          <w:rFonts w:eastAsiaTheme="minorEastAsia"/>
        </w:rPr>
        <w:t>федерального бюджета - 0,00 тыс. рублей;</w:t>
      </w:r>
    </w:p>
    <w:p w:rsidR="00CA6589" w:rsidRPr="00CA6589" w:rsidRDefault="00CA6589" w:rsidP="0039250E">
      <w:pPr>
        <w:widowControl w:val="0"/>
        <w:autoSpaceDE w:val="0"/>
        <w:autoSpaceDN w:val="0"/>
        <w:adjustRightInd w:val="0"/>
        <w:ind w:firstLine="709"/>
        <w:jc w:val="both"/>
        <w:rPr>
          <w:rFonts w:eastAsiaTheme="minorEastAsia"/>
        </w:rPr>
      </w:pPr>
      <w:r w:rsidRPr="00CA6589">
        <w:rPr>
          <w:rFonts w:eastAsiaTheme="minorEastAsia"/>
        </w:rPr>
        <w:t>областного бюджета - 0,00 тыс. рублей;</w:t>
      </w:r>
    </w:p>
    <w:p w:rsidR="00CA6589" w:rsidRPr="00CA6589" w:rsidRDefault="00CA6589" w:rsidP="0039250E">
      <w:pPr>
        <w:widowControl w:val="0"/>
        <w:autoSpaceDE w:val="0"/>
        <w:autoSpaceDN w:val="0"/>
        <w:adjustRightInd w:val="0"/>
        <w:ind w:firstLine="709"/>
        <w:jc w:val="both"/>
        <w:rPr>
          <w:rFonts w:eastAsiaTheme="minorEastAsia"/>
        </w:rPr>
      </w:pPr>
      <w:r w:rsidRPr="00CA6589">
        <w:rPr>
          <w:rFonts w:eastAsiaTheme="minorEastAsia"/>
        </w:rPr>
        <w:t>местного бюджета - 23 183,30 тыс. рублей.</w:t>
      </w:r>
    </w:p>
    <w:p w:rsidR="00CA6589" w:rsidRPr="00CA6589" w:rsidRDefault="00CA6589" w:rsidP="0039250E">
      <w:pPr>
        <w:widowControl w:val="0"/>
        <w:autoSpaceDE w:val="0"/>
        <w:autoSpaceDN w:val="0"/>
        <w:adjustRightInd w:val="0"/>
        <w:ind w:firstLine="709"/>
        <w:jc w:val="both"/>
        <w:rPr>
          <w:rFonts w:eastAsiaTheme="minorEastAsia"/>
        </w:rPr>
      </w:pPr>
    </w:p>
    <w:p w:rsidR="00CA6589" w:rsidRPr="00CA6589" w:rsidRDefault="00CA6589" w:rsidP="0039250E">
      <w:pPr>
        <w:widowControl w:val="0"/>
        <w:autoSpaceDE w:val="0"/>
        <w:autoSpaceDN w:val="0"/>
        <w:adjustRightInd w:val="0"/>
        <w:ind w:firstLine="709"/>
        <w:jc w:val="both"/>
        <w:rPr>
          <w:rFonts w:eastAsiaTheme="minorEastAsia"/>
        </w:rPr>
      </w:pPr>
      <w:r w:rsidRPr="00CA6589">
        <w:rPr>
          <w:rFonts w:eastAsiaTheme="minorEastAsia"/>
        </w:rPr>
        <w:t>Объем финансирования подпрограммы в 2026 году</w:t>
      </w:r>
      <w:r w:rsidR="0039250E">
        <w:rPr>
          <w:rFonts w:eastAsiaTheme="minorEastAsia"/>
        </w:rPr>
        <w:t> </w:t>
      </w:r>
      <w:r w:rsidRPr="00CA6589">
        <w:rPr>
          <w:rFonts w:eastAsiaTheme="minorEastAsia"/>
        </w:rPr>
        <w:t xml:space="preserve">- </w:t>
      </w:r>
      <w:r w:rsidR="0039250E">
        <w:rPr>
          <w:rFonts w:eastAsiaTheme="minorEastAsia"/>
        </w:rPr>
        <w:br/>
      </w:r>
      <w:r w:rsidRPr="00CA6589">
        <w:rPr>
          <w:rFonts w:eastAsiaTheme="minorEastAsia"/>
        </w:rPr>
        <w:t>109 184,80 тыс. рублей, в том числе за счёт:</w:t>
      </w:r>
    </w:p>
    <w:p w:rsidR="00CA6589" w:rsidRPr="00CA6589" w:rsidRDefault="00CA6589" w:rsidP="0039250E">
      <w:pPr>
        <w:widowControl w:val="0"/>
        <w:autoSpaceDE w:val="0"/>
        <w:autoSpaceDN w:val="0"/>
        <w:adjustRightInd w:val="0"/>
        <w:ind w:firstLine="709"/>
        <w:jc w:val="both"/>
        <w:rPr>
          <w:rFonts w:eastAsiaTheme="minorEastAsia"/>
        </w:rPr>
      </w:pPr>
      <w:r w:rsidRPr="00CA6589">
        <w:rPr>
          <w:rFonts w:eastAsiaTheme="minorEastAsia"/>
        </w:rPr>
        <w:t>федерального бюджета - 0,00 тыс. рублей;</w:t>
      </w:r>
    </w:p>
    <w:p w:rsidR="00CA6589" w:rsidRPr="00CA6589" w:rsidRDefault="00CA6589" w:rsidP="0039250E">
      <w:pPr>
        <w:widowControl w:val="0"/>
        <w:autoSpaceDE w:val="0"/>
        <w:autoSpaceDN w:val="0"/>
        <w:adjustRightInd w:val="0"/>
        <w:ind w:firstLine="709"/>
        <w:jc w:val="both"/>
        <w:rPr>
          <w:rFonts w:eastAsiaTheme="minorEastAsia"/>
        </w:rPr>
      </w:pPr>
      <w:r w:rsidRPr="00CA6589">
        <w:rPr>
          <w:rFonts w:eastAsiaTheme="minorEastAsia"/>
        </w:rPr>
        <w:t>областного бюджета - 109 075,60 тыс. рублей;</w:t>
      </w:r>
    </w:p>
    <w:p w:rsidR="00CA6589" w:rsidRPr="00CA6589" w:rsidRDefault="00CA6589" w:rsidP="0039250E">
      <w:pPr>
        <w:widowControl w:val="0"/>
        <w:autoSpaceDE w:val="0"/>
        <w:autoSpaceDN w:val="0"/>
        <w:adjustRightInd w:val="0"/>
        <w:ind w:firstLine="709"/>
        <w:jc w:val="both"/>
        <w:rPr>
          <w:rFonts w:eastAsiaTheme="minorEastAsia"/>
        </w:rPr>
      </w:pPr>
      <w:r w:rsidRPr="00CA6589">
        <w:rPr>
          <w:rFonts w:eastAsiaTheme="minorEastAsia"/>
        </w:rPr>
        <w:t>местного бюджета - 109,20 тыс. рублей.</w:t>
      </w:r>
    </w:p>
    <w:p w:rsidR="00CA6589" w:rsidRPr="00CA6589" w:rsidRDefault="00CA6589" w:rsidP="0039250E">
      <w:pPr>
        <w:widowControl w:val="0"/>
        <w:autoSpaceDE w:val="0"/>
        <w:autoSpaceDN w:val="0"/>
        <w:adjustRightInd w:val="0"/>
        <w:ind w:firstLine="709"/>
        <w:jc w:val="both"/>
        <w:rPr>
          <w:rFonts w:eastAsiaTheme="minorEastAsia"/>
        </w:rPr>
      </w:pPr>
    </w:p>
    <w:p w:rsidR="00CA6589" w:rsidRPr="00CA6589" w:rsidRDefault="00CA6589" w:rsidP="0039250E">
      <w:pPr>
        <w:widowControl w:val="0"/>
        <w:autoSpaceDE w:val="0"/>
        <w:autoSpaceDN w:val="0"/>
        <w:adjustRightInd w:val="0"/>
        <w:ind w:firstLine="709"/>
        <w:jc w:val="both"/>
        <w:rPr>
          <w:rFonts w:eastAsiaTheme="minorEastAsia"/>
        </w:rPr>
      </w:pPr>
      <w:r w:rsidRPr="00CA6589">
        <w:rPr>
          <w:rFonts w:eastAsiaTheme="minorEastAsia"/>
        </w:rPr>
        <w:t>Объем финансирования подпрограммы в 2027 году</w:t>
      </w:r>
      <w:r w:rsidR="0039250E">
        <w:rPr>
          <w:rFonts w:eastAsiaTheme="minorEastAsia"/>
        </w:rPr>
        <w:t> </w:t>
      </w:r>
      <w:r w:rsidRPr="00CA6589">
        <w:rPr>
          <w:rFonts w:eastAsiaTheme="minorEastAsia"/>
        </w:rPr>
        <w:t xml:space="preserve">- </w:t>
      </w:r>
      <w:r w:rsidR="0039250E">
        <w:rPr>
          <w:rFonts w:eastAsiaTheme="minorEastAsia"/>
        </w:rPr>
        <w:br/>
      </w:r>
      <w:r w:rsidRPr="00CA6589">
        <w:rPr>
          <w:rFonts w:eastAsiaTheme="minorEastAsia"/>
        </w:rPr>
        <w:lastRenderedPageBreak/>
        <w:t>109 184,80 тыс. рублей, в том числе за счёт:</w:t>
      </w:r>
    </w:p>
    <w:p w:rsidR="00CA6589" w:rsidRPr="00CA6589" w:rsidRDefault="00CA6589" w:rsidP="0039250E">
      <w:pPr>
        <w:widowControl w:val="0"/>
        <w:autoSpaceDE w:val="0"/>
        <w:autoSpaceDN w:val="0"/>
        <w:adjustRightInd w:val="0"/>
        <w:ind w:firstLine="709"/>
        <w:jc w:val="both"/>
        <w:rPr>
          <w:rFonts w:eastAsiaTheme="minorEastAsia"/>
        </w:rPr>
      </w:pPr>
      <w:r w:rsidRPr="00CA6589">
        <w:rPr>
          <w:rFonts w:eastAsiaTheme="minorEastAsia"/>
        </w:rPr>
        <w:t>федерального бюджета - 0,00 тыс. рублей;</w:t>
      </w:r>
    </w:p>
    <w:p w:rsidR="00CA6589" w:rsidRPr="00CA6589" w:rsidRDefault="00CA6589" w:rsidP="0039250E">
      <w:pPr>
        <w:widowControl w:val="0"/>
        <w:autoSpaceDE w:val="0"/>
        <w:autoSpaceDN w:val="0"/>
        <w:adjustRightInd w:val="0"/>
        <w:ind w:firstLine="709"/>
        <w:jc w:val="both"/>
        <w:rPr>
          <w:rFonts w:eastAsiaTheme="minorEastAsia"/>
        </w:rPr>
      </w:pPr>
      <w:r w:rsidRPr="00CA6589">
        <w:rPr>
          <w:rFonts w:eastAsiaTheme="minorEastAsia"/>
        </w:rPr>
        <w:t>областного бюджета - 109 075,60 тыс. рублей;</w:t>
      </w:r>
    </w:p>
    <w:p w:rsidR="00CA6589" w:rsidRPr="00CA6589" w:rsidRDefault="00CA6589" w:rsidP="0039250E">
      <w:pPr>
        <w:widowControl w:val="0"/>
        <w:autoSpaceDE w:val="0"/>
        <w:autoSpaceDN w:val="0"/>
        <w:adjustRightInd w:val="0"/>
        <w:ind w:firstLine="709"/>
        <w:jc w:val="both"/>
        <w:rPr>
          <w:rFonts w:eastAsiaTheme="minorEastAsia"/>
        </w:rPr>
      </w:pPr>
      <w:r w:rsidRPr="00CA6589">
        <w:rPr>
          <w:rFonts w:eastAsiaTheme="minorEastAsia"/>
        </w:rPr>
        <w:t>местного бюджета - 109,20 тыс. рублей.</w:t>
      </w:r>
    </w:p>
    <w:p w:rsidR="00CA6589" w:rsidRPr="00CA6589" w:rsidRDefault="00CA6589" w:rsidP="0039250E">
      <w:pPr>
        <w:widowControl w:val="0"/>
        <w:autoSpaceDE w:val="0"/>
        <w:autoSpaceDN w:val="0"/>
        <w:adjustRightInd w:val="0"/>
        <w:ind w:firstLine="709"/>
        <w:jc w:val="both"/>
        <w:rPr>
          <w:rFonts w:eastAsiaTheme="minorEastAsia"/>
        </w:rPr>
      </w:pPr>
      <w:r w:rsidRPr="00CA6589">
        <w:rPr>
          <w:rFonts w:eastAsiaTheme="minorEastAsia"/>
        </w:rPr>
        <w:t xml:space="preserve">12. Обоснование объемов финансовых ресурсов, необходимых </w:t>
      </w:r>
      <w:r w:rsidR="0039250E">
        <w:rPr>
          <w:rFonts w:eastAsiaTheme="minorEastAsia"/>
        </w:rPr>
        <w:br/>
      </w:r>
      <w:r w:rsidRPr="00CA6589">
        <w:rPr>
          <w:rFonts w:eastAsiaTheme="minorEastAsia"/>
        </w:rPr>
        <w:t>для реализации подпрограммы изложено в </w:t>
      </w:r>
      <w:hyperlink r:id="rId32" w:anchor="/document/405778971/entry/1104" w:history="1">
        <w:r w:rsidRPr="00CA6589">
          <w:rPr>
            <w:rFonts w:eastAsiaTheme="minorEastAsia"/>
          </w:rPr>
          <w:t>разделе V</w:t>
        </w:r>
      </w:hyperlink>
      <w:r w:rsidRPr="00CA6589">
        <w:rPr>
          <w:rFonts w:eastAsiaTheme="minorEastAsia"/>
        </w:rPr>
        <w:t> программы.</w:t>
      </w:r>
    </w:p>
    <w:p w:rsidR="00CA6589" w:rsidRPr="00CA6589" w:rsidRDefault="00CA6589" w:rsidP="00CA6589">
      <w:pPr>
        <w:widowControl w:val="0"/>
        <w:autoSpaceDE w:val="0"/>
        <w:autoSpaceDN w:val="0"/>
        <w:adjustRightInd w:val="0"/>
        <w:jc w:val="both"/>
        <w:rPr>
          <w:rFonts w:eastAsiaTheme="minorEastAsia"/>
        </w:rPr>
      </w:pPr>
    </w:p>
    <w:p w:rsidR="00CA6589" w:rsidRPr="00CA6589" w:rsidRDefault="00CA6589" w:rsidP="00CA6589">
      <w:pPr>
        <w:widowControl w:val="0"/>
        <w:autoSpaceDE w:val="0"/>
        <w:autoSpaceDN w:val="0"/>
        <w:adjustRightInd w:val="0"/>
        <w:spacing w:before="108" w:after="108"/>
        <w:jc w:val="center"/>
        <w:outlineLvl w:val="0"/>
        <w:rPr>
          <w:rFonts w:eastAsiaTheme="minorEastAsia"/>
          <w:bCs/>
        </w:rPr>
      </w:pPr>
      <w:bookmarkStart w:id="19" w:name="sub_47"/>
      <w:r w:rsidRPr="00CA6589">
        <w:rPr>
          <w:rFonts w:eastAsiaTheme="minorEastAsia"/>
          <w:bCs/>
        </w:rPr>
        <w:t>VI. Анализ рисков реализации подпрограммы и описание мер управления рисками реализации подпрограммы</w:t>
      </w:r>
    </w:p>
    <w:bookmarkEnd w:id="19"/>
    <w:p w:rsidR="00CA6589" w:rsidRPr="00CA6589" w:rsidRDefault="00CA6589" w:rsidP="00CA6589">
      <w:pPr>
        <w:widowControl w:val="0"/>
        <w:autoSpaceDE w:val="0"/>
        <w:autoSpaceDN w:val="0"/>
        <w:adjustRightInd w:val="0"/>
        <w:ind w:firstLine="720"/>
        <w:jc w:val="both"/>
        <w:rPr>
          <w:rFonts w:eastAsiaTheme="minorEastAsia"/>
        </w:rPr>
      </w:pPr>
    </w:p>
    <w:p w:rsidR="00CA6589" w:rsidRPr="00CA6589" w:rsidRDefault="0039250E" w:rsidP="0039250E">
      <w:pPr>
        <w:widowControl w:val="0"/>
        <w:autoSpaceDE w:val="0"/>
        <w:autoSpaceDN w:val="0"/>
        <w:adjustRightInd w:val="0"/>
        <w:ind w:firstLine="709"/>
        <w:jc w:val="both"/>
        <w:rPr>
          <w:rFonts w:eastAsiaTheme="minorEastAsia"/>
        </w:rPr>
      </w:pPr>
      <w:r>
        <w:rPr>
          <w:rFonts w:eastAsiaTheme="minorEastAsia"/>
        </w:rPr>
        <w:t>13. </w:t>
      </w:r>
      <w:r w:rsidR="00CA6589" w:rsidRPr="00CA6589">
        <w:rPr>
          <w:rFonts w:eastAsiaTheme="minorEastAsia"/>
        </w:rPr>
        <w:t xml:space="preserve">При реализации настоящей подпрограммы и для достижения поставленной цели необходимо учитывать возможные финансовые, социальные, операционные и прочие риски. Важнейшими условиями успешной реализации подпрограммы является минимизация указанных рисков, эффективный мониторинг выполнения, принятие оперативных мер </w:t>
      </w:r>
      <w:r>
        <w:rPr>
          <w:rFonts w:eastAsiaTheme="minorEastAsia"/>
        </w:rPr>
        <w:br/>
      </w:r>
      <w:r w:rsidR="00CA6589" w:rsidRPr="00CA6589">
        <w:rPr>
          <w:rFonts w:eastAsiaTheme="minorEastAsia"/>
        </w:rPr>
        <w:t>по корректировке приоритетных направлений и показателей подпрограммы.</w:t>
      </w:r>
    </w:p>
    <w:p w:rsidR="00CA6589" w:rsidRPr="00CA6589" w:rsidRDefault="00CA6589" w:rsidP="0039250E">
      <w:pPr>
        <w:widowControl w:val="0"/>
        <w:autoSpaceDE w:val="0"/>
        <w:autoSpaceDN w:val="0"/>
        <w:adjustRightInd w:val="0"/>
        <w:ind w:firstLine="709"/>
        <w:jc w:val="both"/>
        <w:rPr>
          <w:rFonts w:eastAsiaTheme="minorEastAsia"/>
        </w:rPr>
      </w:pPr>
      <w:r w:rsidRPr="00CA6589">
        <w:rPr>
          <w:rFonts w:eastAsiaTheme="minorEastAsia"/>
        </w:rPr>
        <w:t>Риски реализации подпрограммы можно разделить на две группы:</w:t>
      </w:r>
    </w:p>
    <w:p w:rsidR="00CA6589" w:rsidRPr="00CA6589" w:rsidRDefault="00CA6589" w:rsidP="0039250E">
      <w:pPr>
        <w:widowControl w:val="0"/>
        <w:autoSpaceDE w:val="0"/>
        <w:autoSpaceDN w:val="0"/>
        <w:adjustRightInd w:val="0"/>
        <w:ind w:firstLine="709"/>
        <w:jc w:val="both"/>
        <w:rPr>
          <w:rFonts w:eastAsiaTheme="minorEastAsia"/>
        </w:rPr>
      </w:pPr>
      <w:r w:rsidRPr="00CA6589">
        <w:rPr>
          <w:rFonts w:eastAsiaTheme="minorEastAsia"/>
        </w:rPr>
        <w:t>внутренние - относятся к сфере компетенции ответственного исполнителя подпрограммы и исполнителей мероприятий подпрограммы,</w:t>
      </w:r>
    </w:p>
    <w:p w:rsidR="00CA6589" w:rsidRPr="00CA6589" w:rsidRDefault="00CA6589" w:rsidP="0039250E">
      <w:pPr>
        <w:widowControl w:val="0"/>
        <w:autoSpaceDE w:val="0"/>
        <w:autoSpaceDN w:val="0"/>
        <w:adjustRightInd w:val="0"/>
        <w:ind w:firstLine="709"/>
        <w:jc w:val="both"/>
        <w:rPr>
          <w:rFonts w:eastAsiaTheme="minorEastAsia"/>
        </w:rPr>
      </w:pPr>
      <w:proofErr w:type="gramStart"/>
      <w:r w:rsidRPr="00CA6589">
        <w:rPr>
          <w:rFonts w:eastAsiaTheme="minorEastAsia"/>
        </w:rPr>
        <w:t xml:space="preserve">внешние, наступление или не наступление которых, не зависит </w:t>
      </w:r>
      <w:r w:rsidR="0039250E">
        <w:rPr>
          <w:rFonts w:eastAsiaTheme="minorEastAsia"/>
        </w:rPr>
        <w:br/>
      </w:r>
      <w:r w:rsidRPr="00CA6589">
        <w:rPr>
          <w:rFonts w:eastAsiaTheme="minorEastAsia"/>
        </w:rPr>
        <w:t>от действий ответственного исполнителя подпрограммы.</w:t>
      </w:r>
      <w:proofErr w:type="gramEnd"/>
    </w:p>
    <w:p w:rsidR="00CA6589" w:rsidRPr="00CA6589" w:rsidRDefault="00CA6589" w:rsidP="0039250E">
      <w:pPr>
        <w:widowControl w:val="0"/>
        <w:autoSpaceDE w:val="0"/>
        <w:autoSpaceDN w:val="0"/>
        <w:adjustRightInd w:val="0"/>
        <w:ind w:firstLine="709"/>
        <w:jc w:val="both"/>
        <w:rPr>
          <w:rFonts w:eastAsiaTheme="minorEastAsia"/>
        </w:rPr>
      </w:pPr>
      <w:r w:rsidRPr="00CA6589">
        <w:rPr>
          <w:rFonts w:eastAsiaTheme="minorEastAsia"/>
        </w:rPr>
        <w:t>Внутренние риски могут являться следствием:</w:t>
      </w:r>
    </w:p>
    <w:p w:rsidR="00CA6589" w:rsidRPr="00CA6589" w:rsidRDefault="00CA6589" w:rsidP="0039250E">
      <w:pPr>
        <w:widowControl w:val="0"/>
        <w:autoSpaceDE w:val="0"/>
        <w:autoSpaceDN w:val="0"/>
        <w:adjustRightInd w:val="0"/>
        <w:ind w:firstLine="709"/>
        <w:jc w:val="both"/>
        <w:rPr>
          <w:rFonts w:eastAsiaTheme="minorEastAsia"/>
        </w:rPr>
      </w:pPr>
      <w:r w:rsidRPr="00CA6589">
        <w:rPr>
          <w:rFonts w:eastAsiaTheme="minorEastAsia"/>
        </w:rPr>
        <w:t>отсутствия финансирования подпрограммы;</w:t>
      </w:r>
    </w:p>
    <w:p w:rsidR="00CA6589" w:rsidRPr="00CA6589" w:rsidRDefault="00CA6589" w:rsidP="0039250E">
      <w:pPr>
        <w:widowControl w:val="0"/>
        <w:autoSpaceDE w:val="0"/>
        <w:autoSpaceDN w:val="0"/>
        <w:adjustRightInd w:val="0"/>
        <w:ind w:firstLine="709"/>
        <w:jc w:val="both"/>
        <w:rPr>
          <w:rFonts w:eastAsiaTheme="minorEastAsia"/>
        </w:rPr>
      </w:pPr>
      <w:r w:rsidRPr="00CA6589">
        <w:rPr>
          <w:rFonts w:eastAsiaTheme="minorEastAsia"/>
        </w:rPr>
        <w:t>несвоевременных разработок, согласования и принятия документов, обеспечивающих выполнение мероприятий подпрограммы;</w:t>
      </w:r>
    </w:p>
    <w:p w:rsidR="00CA6589" w:rsidRPr="00CA6589" w:rsidRDefault="00CA6589" w:rsidP="0039250E">
      <w:pPr>
        <w:widowControl w:val="0"/>
        <w:autoSpaceDE w:val="0"/>
        <w:autoSpaceDN w:val="0"/>
        <w:adjustRightInd w:val="0"/>
        <w:ind w:firstLine="709"/>
        <w:jc w:val="both"/>
        <w:rPr>
          <w:rFonts w:eastAsiaTheme="minorEastAsia"/>
        </w:rPr>
      </w:pPr>
      <w:r w:rsidRPr="00CA6589">
        <w:rPr>
          <w:rFonts w:eastAsiaTheme="minorEastAsia"/>
        </w:rPr>
        <w:t>недостаточной оперативности при наступлении внешних рисков реализации подпрограммы.</w:t>
      </w:r>
    </w:p>
    <w:p w:rsidR="00CA6589" w:rsidRPr="00CA6589" w:rsidRDefault="00CA6589" w:rsidP="0039250E">
      <w:pPr>
        <w:widowControl w:val="0"/>
        <w:autoSpaceDE w:val="0"/>
        <w:autoSpaceDN w:val="0"/>
        <w:adjustRightInd w:val="0"/>
        <w:ind w:firstLine="709"/>
        <w:jc w:val="both"/>
        <w:rPr>
          <w:rFonts w:eastAsiaTheme="minorEastAsia"/>
        </w:rPr>
      </w:pPr>
      <w:r w:rsidRPr="00CA6589">
        <w:rPr>
          <w:rFonts w:eastAsiaTheme="minorEastAsia"/>
        </w:rPr>
        <w:t>Мерами управления внутренними рисками являются:</w:t>
      </w:r>
    </w:p>
    <w:p w:rsidR="00CA6589" w:rsidRPr="00CA6589" w:rsidRDefault="00CA6589" w:rsidP="0039250E">
      <w:pPr>
        <w:widowControl w:val="0"/>
        <w:autoSpaceDE w:val="0"/>
        <w:autoSpaceDN w:val="0"/>
        <w:adjustRightInd w:val="0"/>
        <w:ind w:firstLine="709"/>
        <w:jc w:val="both"/>
        <w:rPr>
          <w:rFonts w:eastAsiaTheme="minorEastAsia"/>
        </w:rPr>
      </w:pPr>
      <w:r w:rsidRPr="00CA6589">
        <w:rPr>
          <w:rFonts w:eastAsiaTheme="minorEastAsia"/>
        </w:rPr>
        <w:t>детальное планирование хода реализации подпрограммы;</w:t>
      </w:r>
    </w:p>
    <w:p w:rsidR="00CA6589" w:rsidRPr="00CA6589" w:rsidRDefault="00CA6589" w:rsidP="0039250E">
      <w:pPr>
        <w:widowControl w:val="0"/>
        <w:autoSpaceDE w:val="0"/>
        <w:autoSpaceDN w:val="0"/>
        <w:adjustRightInd w:val="0"/>
        <w:ind w:firstLine="709"/>
        <w:jc w:val="both"/>
        <w:rPr>
          <w:rFonts w:eastAsiaTheme="minorEastAsia"/>
        </w:rPr>
      </w:pPr>
      <w:r w:rsidRPr="00CA6589">
        <w:rPr>
          <w:rFonts w:eastAsiaTheme="minorEastAsia"/>
        </w:rPr>
        <w:t>оперативный мониторинг выполнения мероприятий подпрограммы, который выполняют ответственные исполнители мероприятий;</w:t>
      </w:r>
    </w:p>
    <w:p w:rsidR="00CA6589" w:rsidRPr="00CA6589" w:rsidRDefault="00CA6589" w:rsidP="0039250E">
      <w:pPr>
        <w:widowControl w:val="0"/>
        <w:autoSpaceDE w:val="0"/>
        <w:autoSpaceDN w:val="0"/>
        <w:adjustRightInd w:val="0"/>
        <w:ind w:firstLine="709"/>
        <w:jc w:val="both"/>
        <w:rPr>
          <w:rFonts w:eastAsiaTheme="minorEastAsia"/>
        </w:rPr>
      </w:pPr>
      <w:r w:rsidRPr="00CA6589">
        <w:rPr>
          <w:rFonts w:eastAsiaTheme="minorEastAsia"/>
        </w:rPr>
        <w:t>своевременная актуализация ежегодных мероприятий реализации подпрограммы, в том числе корректировка состава и сроков исполнения мероприятий с сохранением ожидаемых результатов.</w:t>
      </w:r>
    </w:p>
    <w:p w:rsidR="00CA6589" w:rsidRPr="00CA6589" w:rsidRDefault="00CA6589" w:rsidP="0039250E">
      <w:pPr>
        <w:widowControl w:val="0"/>
        <w:autoSpaceDE w:val="0"/>
        <w:autoSpaceDN w:val="0"/>
        <w:adjustRightInd w:val="0"/>
        <w:ind w:firstLine="709"/>
        <w:jc w:val="both"/>
        <w:rPr>
          <w:rFonts w:eastAsiaTheme="minorEastAsia"/>
        </w:rPr>
      </w:pPr>
      <w:r w:rsidRPr="00CA6589">
        <w:rPr>
          <w:rFonts w:eastAsiaTheme="minorEastAsia"/>
        </w:rPr>
        <w:t>Внешние риски могут являться следствием:</w:t>
      </w:r>
    </w:p>
    <w:p w:rsidR="00CA6589" w:rsidRPr="00CA6589" w:rsidRDefault="00CA6589" w:rsidP="0039250E">
      <w:pPr>
        <w:widowControl w:val="0"/>
        <w:autoSpaceDE w:val="0"/>
        <w:autoSpaceDN w:val="0"/>
        <w:adjustRightInd w:val="0"/>
        <w:ind w:firstLine="709"/>
        <w:jc w:val="both"/>
        <w:rPr>
          <w:rFonts w:eastAsiaTheme="minorEastAsia"/>
        </w:rPr>
      </w:pPr>
      <w:r w:rsidRPr="00CA6589">
        <w:rPr>
          <w:rFonts w:eastAsiaTheme="minorEastAsia"/>
        </w:rPr>
        <w:t>ухудшения внутренней и внешней конъюнктуры, снижением темпов роста национальной экономики, уровня инвестиционной активности, высокой инфляцией, кризисом банковской системы;</w:t>
      </w:r>
    </w:p>
    <w:p w:rsidR="00CA6589" w:rsidRPr="00CA6589" w:rsidRDefault="00CA6589" w:rsidP="0039250E">
      <w:pPr>
        <w:widowControl w:val="0"/>
        <w:autoSpaceDE w:val="0"/>
        <w:autoSpaceDN w:val="0"/>
        <w:adjustRightInd w:val="0"/>
        <w:ind w:firstLine="709"/>
        <w:jc w:val="both"/>
        <w:rPr>
          <w:rFonts w:eastAsiaTheme="minorEastAsia"/>
        </w:rPr>
      </w:pPr>
      <w:r w:rsidRPr="00CA6589">
        <w:rPr>
          <w:rFonts w:eastAsiaTheme="minorEastAsia"/>
        </w:rPr>
        <w:t>возникновением бюджетного дефицита и недостаточным вследствие этого уровнем бюджетного финансирования, мероприятий, предусмотренных подпрограммой.</w:t>
      </w:r>
    </w:p>
    <w:p w:rsidR="00CA6589" w:rsidRPr="00CA6589" w:rsidRDefault="00CA6589" w:rsidP="0039250E">
      <w:pPr>
        <w:widowControl w:val="0"/>
        <w:autoSpaceDE w:val="0"/>
        <w:autoSpaceDN w:val="0"/>
        <w:adjustRightInd w:val="0"/>
        <w:ind w:firstLine="709"/>
        <w:jc w:val="both"/>
        <w:rPr>
          <w:rFonts w:eastAsiaTheme="minorEastAsia"/>
        </w:rPr>
      </w:pPr>
      <w:r w:rsidRPr="00CA6589">
        <w:rPr>
          <w:rFonts w:eastAsiaTheme="minorEastAsia"/>
        </w:rPr>
        <w:t xml:space="preserve">В рамках подпрограммы отсутствует возможность управления вышеуказанными рисками. Возможен лишь оперативный учет последствий </w:t>
      </w:r>
      <w:r w:rsidR="0039250E">
        <w:rPr>
          <w:rFonts w:eastAsiaTheme="minorEastAsia"/>
        </w:rPr>
        <w:br/>
      </w:r>
      <w:r w:rsidRPr="00CA6589">
        <w:rPr>
          <w:rFonts w:eastAsiaTheme="minorEastAsia"/>
        </w:rPr>
        <w:t>их проявления.</w:t>
      </w:r>
    </w:p>
    <w:p w:rsidR="00CA6589" w:rsidRPr="00CA6589" w:rsidRDefault="00CA6589" w:rsidP="0039250E">
      <w:pPr>
        <w:widowControl w:val="0"/>
        <w:autoSpaceDE w:val="0"/>
        <w:autoSpaceDN w:val="0"/>
        <w:adjustRightInd w:val="0"/>
        <w:ind w:firstLine="709"/>
        <w:jc w:val="both"/>
        <w:rPr>
          <w:rFonts w:eastAsiaTheme="minorEastAsia"/>
        </w:rPr>
      </w:pPr>
      <w:r w:rsidRPr="00CA6589">
        <w:rPr>
          <w:rFonts w:eastAsiaTheme="minorEastAsia"/>
        </w:rPr>
        <w:t>Анализ и управление риском реализации подпрограммы обеспечивает:</w:t>
      </w:r>
    </w:p>
    <w:p w:rsidR="00CA6589" w:rsidRPr="00CA6589" w:rsidRDefault="00CA6589" w:rsidP="0039250E">
      <w:pPr>
        <w:widowControl w:val="0"/>
        <w:autoSpaceDE w:val="0"/>
        <w:autoSpaceDN w:val="0"/>
        <w:adjustRightInd w:val="0"/>
        <w:ind w:firstLine="709"/>
        <w:jc w:val="both"/>
        <w:rPr>
          <w:rFonts w:eastAsiaTheme="minorEastAsia"/>
        </w:rPr>
      </w:pPr>
      <w:r w:rsidRPr="00CA6589">
        <w:rPr>
          <w:rFonts w:eastAsiaTheme="minorEastAsia"/>
        </w:rPr>
        <w:lastRenderedPageBreak/>
        <w:t>условия, в результате которых можно реализовать мероприятия, предусмотренные подпрограммой на данный период;</w:t>
      </w:r>
    </w:p>
    <w:p w:rsidR="00CA6589" w:rsidRPr="00CA6589" w:rsidRDefault="00CA6589" w:rsidP="0039250E">
      <w:pPr>
        <w:widowControl w:val="0"/>
        <w:autoSpaceDE w:val="0"/>
        <w:autoSpaceDN w:val="0"/>
        <w:adjustRightInd w:val="0"/>
        <w:ind w:firstLine="709"/>
        <w:jc w:val="both"/>
        <w:rPr>
          <w:rFonts w:eastAsiaTheme="minorEastAsia"/>
        </w:rPr>
      </w:pPr>
      <w:r w:rsidRPr="00CA6589">
        <w:rPr>
          <w:rFonts w:eastAsiaTheme="minorEastAsia"/>
        </w:rPr>
        <w:t>постоянный учет всех факторов риска, влияющих на достижение цели подпрограммы;</w:t>
      </w:r>
    </w:p>
    <w:p w:rsidR="00CA6589" w:rsidRPr="00CA6589" w:rsidRDefault="00CA6589" w:rsidP="0039250E">
      <w:pPr>
        <w:widowControl w:val="0"/>
        <w:autoSpaceDE w:val="0"/>
        <w:autoSpaceDN w:val="0"/>
        <w:adjustRightInd w:val="0"/>
        <w:ind w:firstLine="709"/>
        <w:jc w:val="both"/>
        <w:rPr>
          <w:rFonts w:eastAsiaTheme="minorEastAsia"/>
        </w:rPr>
      </w:pPr>
      <w:r w:rsidRPr="00CA6589">
        <w:rPr>
          <w:rFonts w:eastAsiaTheme="minorEastAsia"/>
        </w:rPr>
        <w:t>правильный учет факторов риска, их тщательный анализ и разумная политика по управлению ими.</w:t>
      </w:r>
    </w:p>
    <w:p w:rsidR="00CA6589" w:rsidRPr="00CA6589" w:rsidRDefault="00CA6589" w:rsidP="0039250E">
      <w:pPr>
        <w:widowControl w:val="0"/>
        <w:autoSpaceDE w:val="0"/>
        <w:autoSpaceDN w:val="0"/>
        <w:adjustRightInd w:val="0"/>
        <w:ind w:firstLine="709"/>
        <w:jc w:val="both"/>
        <w:rPr>
          <w:rFonts w:eastAsiaTheme="minorEastAsia"/>
        </w:rPr>
      </w:pPr>
    </w:p>
    <w:p w:rsidR="00CA6589" w:rsidRPr="00CA6589" w:rsidRDefault="00CA6589" w:rsidP="00CA6589">
      <w:pPr>
        <w:widowControl w:val="0"/>
        <w:autoSpaceDE w:val="0"/>
        <w:autoSpaceDN w:val="0"/>
        <w:adjustRightInd w:val="0"/>
        <w:ind w:firstLine="720"/>
        <w:jc w:val="both"/>
        <w:rPr>
          <w:rFonts w:eastAsiaTheme="minorEastAsia"/>
        </w:rPr>
      </w:pPr>
    </w:p>
    <w:p w:rsidR="00CA6589" w:rsidRPr="00CA6589" w:rsidRDefault="00CA6589" w:rsidP="005C6BA9">
      <w:pPr>
        <w:ind w:firstLine="709"/>
        <w:jc w:val="both"/>
      </w:pPr>
    </w:p>
    <w:p w:rsidR="004B3492" w:rsidRDefault="004B3492" w:rsidP="005C6BA9">
      <w:pPr>
        <w:ind w:firstLine="709"/>
        <w:jc w:val="both"/>
        <w:sectPr w:rsidR="004B3492" w:rsidSect="0039250E">
          <w:pgSz w:w="11906" w:h="16838"/>
          <w:pgMar w:top="510" w:right="567" w:bottom="510" w:left="1701" w:header="720" w:footer="720" w:gutter="0"/>
          <w:pgNumType w:start="2"/>
          <w:cols w:space="708"/>
          <w:docGrid w:linePitch="360"/>
        </w:sectPr>
      </w:pPr>
    </w:p>
    <w:p w:rsidR="004B3492" w:rsidRPr="004B3492" w:rsidRDefault="004B3492" w:rsidP="004B3492">
      <w:pPr>
        <w:ind w:left="5245"/>
        <w:jc w:val="center"/>
      </w:pPr>
      <w:r w:rsidRPr="004B3492">
        <w:lastRenderedPageBreak/>
        <w:t>Приложение</w:t>
      </w:r>
    </w:p>
    <w:p w:rsidR="004B3492" w:rsidRPr="004B3492" w:rsidRDefault="004B3492" w:rsidP="004B3492">
      <w:pPr>
        <w:ind w:left="5245"/>
        <w:jc w:val="center"/>
      </w:pPr>
      <w:r>
        <w:t>к подпрограмме «</w:t>
      </w:r>
      <w:r w:rsidRPr="004B3492">
        <w:t>Мероприятия</w:t>
      </w:r>
      <w:r>
        <w:br/>
      </w:r>
      <w:r w:rsidRPr="004B3492">
        <w:t xml:space="preserve">по переселению граждан </w:t>
      </w:r>
      <w:r>
        <w:br/>
      </w:r>
      <w:r w:rsidRPr="004B3492">
        <w:t>изжилищного фонда, признанного</w:t>
      </w:r>
      <w:r>
        <w:t xml:space="preserve"> непригодным для проживания»</w:t>
      </w:r>
    </w:p>
    <w:p w:rsidR="004B3492" w:rsidRPr="004A61E1" w:rsidRDefault="004B3492" w:rsidP="004B3492">
      <w:pPr>
        <w:ind w:left="4820"/>
        <w:jc w:val="right"/>
        <w:rPr>
          <w:sz w:val="20"/>
          <w:szCs w:val="20"/>
        </w:rPr>
      </w:pPr>
    </w:p>
    <w:p w:rsidR="004B3492" w:rsidRPr="004B3492" w:rsidRDefault="004B3492" w:rsidP="004B3492">
      <w:pPr>
        <w:pStyle w:val="af2"/>
        <w:jc w:val="center"/>
        <w:rPr>
          <w:rFonts w:ascii="Times New Roman" w:hAnsi="Times New Roman" w:cs="Times New Roman"/>
          <w:bCs/>
          <w:sz w:val="28"/>
          <w:szCs w:val="28"/>
        </w:rPr>
      </w:pPr>
      <w:r w:rsidRPr="004B3492">
        <w:rPr>
          <w:rFonts w:ascii="Times New Roman" w:hAnsi="Times New Roman" w:cs="Times New Roman"/>
          <w:bCs/>
          <w:sz w:val="28"/>
          <w:szCs w:val="28"/>
        </w:rPr>
        <w:t xml:space="preserve">Реестр аварийного жилищного фонда на территории </w:t>
      </w:r>
      <w:r w:rsidRPr="004B3492">
        <w:rPr>
          <w:rFonts w:ascii="Times New Roman" w:hAnsi="Times New Roman" w:cs="Times New Roman"/>
          <w:bCs/>
          <w:sz w:val="28"/>
          <w:szCs w:val="28"/>
        </w:rPr>
        <w:br/>
        <w:t>Златоустовского городского округа на 02.09.2024г.</w:t>
      </w:r>
    </w:p>
    <w:p w:rsidR="004B3492" w:rsidRPr="006835DF" w:rsidRDefault="004B3492" w:rsidP="004B3492">
      <w:pPr>
        <w:ind w:left="-284" w:right="-428"/>
        <w:jc w:val="center"/>
        <w:rPr>
          <w:rFonts w:eastAsia="Calibri"/>
          <w:sz w:val="20"/>
          <w:szCs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976"/>
        <w:gridCol w:w="2552"/>
        <w:gridCol w:w="1843"/>
        <w:gridCol w:w="992"/>
        <w:gridCol w:w="1134"/>
      </w:tblGrid>
      <w:tr w:rsidR="004B3492" w:rsidRPr="004B3492" w:rsidTr="004B3492">
        <w:trPr>
          <w:trHeight w:val="1248"/>
        </w:trPr>
        <w:tc>
          <w:tcPr>
            <w:tcW w:w="426" w:type="dxa"/>
            <w:shd w:val="clear" w:color="auto" w:fill="auto"/>
            <w:vAlign w:val="center"/>
            <w:hideMark/>
          </w:tcPr>
          <w:p w:rsidR="004B3492" w:rsidRPr="004B3492" w:rsidRDefault="004B3492" w:rsidP="004B3492">
            <w:pPr>
              <w:ind w:left="-57" w:right="-57"/>
              <w:jc w:val="center"/>
              <w:rPr>
                <w:sz w:val="20"/>
                <w:szCs w:val="20"/>
              </w:rPr>
            </w:pPr>
            <w:r w:rsidRPr="004B3492">
              <w:rPr>
                <w:sz w:val="20"/>
                <w:szCs w:val="20"/>
              </w:rPr>
              <w:t xml:space="preserve">№ </w:t>
            </w:r>
            <w:proofErr w:type="gramStart"/>
            <w:r w:rsidRPr="004B3492">
              <w:rPr>
                <w:sz w:val="20"/>
                <w:szCs w:val="20"/>
              </w:rPr>
              <w:t>п</w:t>
            </w:r>
            <w:proofErr w:type="gramEnd"/>
            <w:r w:rsidRPr="004B3492">
              <w:rPr>
                <w:sz w:val="20"/>
                <w:szCs w:val="20"/>
              </w:rPr>
              <w:t>/п</w:t>
            </w:r>
          </w:p>
        </w:tc>
        <w:tc>
          <w:tcPr>
            <w:tcW w:w="2976" w:type="dxa"/>
            <w:shd w:val="clear" w:color="auto" w:fill="auto"/>
            <w:noWrap/>
            <w:vAlign w:val="center"/>
            <w:hideMark/>
          </w:tcPr>
          <w:p w:rsidR="004B3492" w:rsidRPr="004B3492" w:rsidRDefault="004B3492" w:rsidP="004B3492">
            <w:pPr>
              <w:ind w:left="-57" w:right="-57"/>
              <w:jc w:val="center"/>
              <w:rPr>
                <w:sz w:val="20"/>
                <w:szCs w:val="20"/>
              </w:rPr>
            </w:pPr>
            <w:r w:rsidRPr="004B3492">
              <w:rPr>
                <w:sz w:val="20"/>
                <w:szCs w:val="20"/>
              </w:rPr>
              <w:t>Адрес</w:t>
            </w:r>
          </w:p>
        </w:tc>
        <w:tc>
          <w:tcPr>
            <w:tcW w:w="2552" w:type="dxa"/>
            <w:shd w:val="clear" w:color="auto" w:fill="auto"/>
            <w:vAlign w:val="center"/>
            <w:hideMark/>
          </w:tcPr>
          <w:p w:rsidR="004B3492" w:rsidRPr="004B3492" w:rsidRDefault="004B3492" w:rsidP="004B3492">
            <w:pPr>
              <w:ind w:left="-57" w:right="-57"/>
              <w:jc w:val="center"/>
              <w:rPr>
                <w:sz w:val="20"/>
                <w:szCs w:val="20"/>
              </w:rPr>
            </w:pPr>
            <w:r w:rsidRPr="004B3492">
              <w:rPr>
                <w:sz w:val="20"/>
                <w:szCs w:val="20"/>
              </w:rPr>
              <w:t xml:space="preserve">Документ, подтверждающий признание дома </w:t>
            </w:r>
            <w:proofErr w:type="gramStart"/>
            <w:r w:rsidRPr="004B3492">
              <w:rPr>
                <w:sz w:val="20"/>
                <w:szCs w:val="20"/>
              </w:rPr>
              <w:t>аварийным</w:t>
            </w:r>
            <w:proofErr w:type="gramEnd"/>
            <w:r w:rsidRPr="004B3492">
              <w:rPr>
                <w:sz w:val="20"/>
                <w:szCs w:val="20"/>
              </w:rPr>
              <w:t>, реквизиты документа</w:t>
            </w:r>
          </w:p>
        </w:tc>
        <w:tc>
          <w:tcPr>
            <w:tcW w:w="1843" w:type="dxa"/>
            <w:shd w:val="clear" w:color="auto" w:fill="auto"/>
            <w:vAlign w:val="center"/>
            <w:hideMark/>
          </w:tcPr>
          <w:p w:rsidR="004B3492" w:rsidRPr="004B3492" w:rsidRDefault="004B3492" w:rsidP="004B3492">
            <w:pPr>
              <w:ind w:left="-85" w:right="-85"/>
              <w:jc w:val="center"/>
              <w:rPr>
                <w:sz w:val="20"/>
                <w:szCs w:val="20"/>
              </w:rPr>
            </w:pPr>
            <w:r w:rsidRPr="004B3492">
              <w:rPr>
                <w:sz w:val="20"/>
                <w:szCs w:val="20"/>
              </w:rPr>
              <w:t>Число жителей, зарегистрированных в доме</w:t>
            </w:r>
          </w:p>
        </w:tc>
        <w:tc>
          <w:tcPr>
            <w:tcW w:w="992" w:type="dxa"/>
            <w:shd w:val="clear" w:color="auto" w:fill="auto"/>
            <w:vAlign w:val="center"/>
            <w:hideMark/>
          </w:tcPr>
          <w:p w:rsidR="004B3492" w:rsidRPr="004B3492" w:rsidRDefault="004B3492" w:rsidP="004B3492">
            <w:pPr>
              <w:ind w:left="-57" w:right="-57"/>
              <w:jc w:val="center"/>
              <w:rPr>
                <w:sz w:val="20"/>
                <w:szCs w:val="20"/>
              </w:rPr>
            </w:pPr>
            <w:r w:rsidRPr="004B3492">
              <w:rPr>
                <w:sz w:val="20"/>
                <w:szCs w:val="20"/>
              </w:rPr>
              <w:t xml:space="preserve">Общая площадь дома, </w:t>
            </w:r>
          </w:p>
          <w:p w:rsidR="004B3492" w:rsidRPr="004B3492" w:rsidRDefault="004B3492" w:rsidP="004B3492">
            <w:pPr>
              <w:ind w:left="-57" w:right="-57"/>
              <w:jc w:val="center"/>
              <w:rPr>
                <w:sz w:val="20"/>
                <w:szCs w:val="20"/>
              </w:rPr>
            </w:pPr>
            <w:r w:rsidRPr="004B3492">
              <w:rPr>
                <w:sz w:val="20"/>
                <w:szCs w:val="20"/>
              </w:rPr>
              <w:t>кв. м</w:t>
            </w:r>
          </w:p>
        </w:tc>
        <w:tc>
          <w:tcPr>
            <w:tcW w:w="1134" w:type="dxa"/>
            <w:shd w:val="clear" w:color="auto" w:fill="auto"/>
            <w:vAlign w:val="center"/>
            <w:hideMark/>
          </w:tcPr>
          <w:p w:rsidR="004B3492" w:rsidRPr="004B3492" w:rsidRDefault="004B3492" w:rsidP="004B3492">
            <w:pPr>
              <w:ind w:left="-57" w:right="-57"/>
              <w:jc w:val="center"/>
              <w:rPr>
                <w:sz w:val="20"/>
                <w:szCs w:val="20"/>
              </w:rPr>
            </w:pPr>
            <w:r w:rsidRPr="004B3492">
              <w:rPr>
                <w:sz w:val="20"/>
                <w:szCs w:val="20"/>
              </w:rPr>
              <w:t>Кол-во жилых помещений в доме</w:t>
            </w:r>
          </w:p>
        </w:tc>
      </w:tr>
      <w:tr w:rsidR="004B3492" w:rsidRPr="004B3492" w:rsidTr="004B3492">
        <w:trPr>
          <w:trHeight w:val="210"/>
        </w:trPr>
        <w:tc>
          <w:tcPr>
            <w:tcW w:w="426" w:type="dxa"/>
            <w:shd w:val="clear" w:color="auto" w:fill="auto"/>
            <w:noWrap/>
            <w:vAlign w:val="bottom"/>
            <w:hideMark/>
          </w:tcPr>
          <w:p w:rsidR="004B3492" w:rsidRPr="004B3492" w:rsidRDefault="004B3492" w:rsidP="004B3492">
            <w:pPr>
              <w:ind w:left="-57" w:right="-57"/>
              <w:jc w:val="center"/>
              <w:rPr>
                <w:iCs/>
                <w:sz w:val="20"/>
                <w:szCs w:val="20"/>
              </w:rPr>
            </w:pPr>
            <w:r w:rsidRPr="004B3492">
              <w:rPr>
                <w:iCs/>
                <w:sz w:val="20"/>
                <w:szCs w:val="20"/>
              </w:rPr>
              <w:t>1</w:t>
            </w:r>
          </w:p>
        </w:tc>
        <w:tc>
          <w:tcPr>
            <w:tcW w:w="2976" w:type="dxa"/>
            <w:shd w:val="clear" w:color="auto" w:fill="auto"/>
            <w:vAlign w:val="bottom"/>
            <w:hideMark/>
          </w:tcPr>
          <w:p w:rsidR="004B3492" w:rsidRPr="004B3492" w:rsidRDefault="004B3492" w:rsidP="004B3492">
            <w:pPr>
              <w:ind w:left="-57" w:right="-57"/>
              <w:jc w:val="both"/>
              <w:rPr>
                <w:iCs/>
                <w:sz w:val="20"/>
                <w:szCs w:val="20"/>
              </w:rPr>
            </w:pPr>
            <w:r w:rsidRPr="004B3492">
              <w:rPr>
                <w:iCs/>
                <w:sz w:val="20"/>
                <w:szCs w:val="20"/>
              </w:rPr>
              <w:t>2</w:t>
            </w:r>
          </w:p>
        </w:tc>
        <w:tc>
          <w:tcPr>
            <w:tcW w:w="2552" w:type="dxa"/>
            <w:shd w:val="clear" w:color="auto" w:fill="auto"/>
            <w:vAlign w:val="bottom"/>
            <w:hideMark/>
          </w:tcPr>
          <w:p w:rsidR="004B3492" w:rsidRPr="004B3492" w:rsidRDefault="004B3492" w:rsidP="004B3492">
            <w:pPr>
              <w:ind w:left="-57" w:right="-57"/>
              <w:jc w:val="center"/>
              <w:rPr>
                <w:iCs/>
                <w:sz w:val="20"/>
                <w:szCs w:val="20"/>
              </w:rPr>
            </w:pPr>
            <w:r w:rsidRPr="004B3492">
              <w:rPr>
                <w:iCs/>
                <w:sz w:val="20"/>
                <w:szCs w:val="20"/>
              </w:rPr>
              <w:t>3</w:t>
            </w:r>
          </w:p>
        </w:tc>
        <w:tc>
          <w:tcPr>
            <w:tcW w:w="1843" w:type="dxa"/>
            <w:shd w:val="clear" w:color="auto" w:fill="auto"/>
            <w:noWrap/>
            <w:vAlign w:val="bottom"/>
            <w:hideMark/>
          </w:tcPr>
          <w:p w:rsidR="004B3492" w:rsidRPr="004B3492" w:rsidRDefault="004B3492" w:rsidP="004B3492">
            <w:pPr>
              <w:ind w:left="-57" w:right="-57"/>
              <w:jc w:val="center"/>
              <w:rPr>
                <w:iCs/>
                <w:sz w:val="20"/>
                <w:szCs w:val="20"/>
              </w:rPr>
            </w:pPr>
            <w:r w:rsidRPr="004B3492">
              <w:rPr>
                <w:iCs/>
                <w:sz w:val="20"/>
                <w:szCs w:val="20"/>
              </w:rPr>
              <w:t>4</w:t>
            </w:r>
          </w:p>
        </w:tc>
        <w:tc>
          <w:tcPr>
            <w:tcW w:w="992" w:type="dxa"/>
            <w:shd w:val="clear" w:color="auto" w:fill="auto"/>
            <w:noWrap/>
            <w:vAlign w:val="bottom"/>
            <w:hideMark/>
          </w:tcPr>
          <w:p w:rsidR="004B3492" w:rsidRPr="004B3492" w:rsidRDefault="004B3492" w:rsidP="004B3492">
            <w:pPr>
              <w:ind w:left="-57" w:right="-57"/>
              <w:jc w:val="center"/>
              <w:rPr>
                <w:iCs/>
                <w:sz w:val="20"/>
                <w:szCs w:val="20"/>
              </w:rPr>
            </w:pPr>
            <w:r w:rsidRPr="004B3492">
              <w:rPr>
                <w:iCs/>
                <w:sz w:val="20"/>
                <w:szCs w:val="20"/>
              </w:rPr>
              <w:t>5</w:t>
            </w:r>
          </w:p>
        </w:tc>
        <w:tc>
          <w:tcPr>
            <w:tcW w:w="1134" w:type="dxa"/>
            <w:shd w:val="clear" w:color="auto" w:fill="auto"/>
            <w:noWrap/>
            <w:vAlign w:val="bottom"/>
            <w:hideMark/>
          </w:tcPr>
          <w:p w:rsidR="004B3492" w:rsidRPr="004B3492" w:rsidRDefault="004B3492" w:rsidP="004B3492">
            <w:pPr>
              <w:ind w:left="-57" w:right="-57"/>
              <w:jc w:val="center"/>
              <w:rPr>
                <w:iCs/>
                <w:sz w:val="20"/>
                <w:szCs w:val="20"/>
              </w:rPr>
            </w:pPr>
            <w:r w:rsidRPr="004B3492">
              <w:rPr>
                <w:iCs/>
                <w:sz w:val="20"/>
                <w:szCs w:val="20"/>
              </w:rPr>
              <w:t>6</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1</w:t>
            </w:r>
          </w:p>
        </w:tc>
        <w:tc>
          <w:tcPr>
            <w:tcW w:w="2976" w:type="dxa"/>
            <w:shd w:val="clear" w:color="auto" w:fill="auto"/>
            <w:noWrap/>
            <w:vAlign w:val="center"/>
            <w:hideMark/>
          </w:tcPr>
          <w:p w:rsidR="004B3492" w:rsidRPr="004B3492" w:rsidRDefault="004B3492" w:rsidP="004B3492">
            <w:pPr>
              <w:ind w:left="-57" w:right="-57"/>
              <w:jc w:val="both"/>
              <w:rPr>
                <w:sz w:val="20"/>
                <w:szCs w:val="20"/>
              </w:rPr>
            </w:pPr>
            <w:proofErr w:type="spellStart"/>
            <w:r w:rsidRPr="004B3492">
              <w:rPr>
                <w:rFonts w:eastAsia="Calibri"/>
                <w:sz w:val="20"/>
                <w:szCs w:val="20"/>
              </w:rPr>
              <w:t>ул.им.В.И.Ленина</w:t>
            </w:r>
            <w:proofErr w:type="spellEnd"/>
            <w:r w:rsidRPr="004B3492">
              <w:rPr>
                <w:sz w:val="20"/>
                <w:szCs w:val="20"/>
              </w:rPr>
              <w:t>, д.49</w:t>
            </w:r>
          </w:p>
        </w:tc>
        <w:tc>
          <w:tcPr>
            <w:tcW w:w="2552" w:type="dxa"/>
            <w:shd w:val="clear" w:color="auto" w:fill="auto"/>
            <w:noWrap/>
            <w:vAlign w:val="bottom"/>
            <w:hideMark/>
          </w:tcPr>
          <w:p w:rsidR="004B3492" w:rsidRPr="004B3492" w:rsidRDefault="004B3492" w:rsidP="004B3492">
            <w:pPr>
              <w:ind w:left="-57" w:right="-57"/>
              <w:jc w:val="center"/>
              <w:rPr>
                <w:sz w:val="20"/>
                <w:szCs w:val="20"/>
              </w:rPr>
            </w:pPr>
            <w:r w:rsidRPr="004B3492">
              <w:rPr>
                <w:sz w:val="20"/>
                <w:szCs w:val="20"/>
              </w:rPr>
              <w:t>№ 160(1)</w:t>
            </w:r>
            <w:proofErr w:type="gramStart"/>
            <w:r w:rsidRPr="004B3492">
              <w:rPr>
                <w:sz w:val="20"/>
                <w:szCs w:val="20"/>
              </w:rPr>
              <w:t>п</w:t>
            </w:r>
            <w:proofErr w:type="gramEnd"/>
            <w:r w:rsidRPr="004B3492">
              <w:rPr>
                <w:sz w:val="20"/>
                <w:szCs w:val="20"/>
              </w:rPr>
              <w:t xml:space="preserve"> от 30.09.03г.</w:t>
            </w:r>
          </w:p>
        </w:tc>
        <w:tc>
          <w:tcPr>
            <w:tcW w:w="1843" w:type="dxa"/>
            <w:shd w:val="clear" w:color="auto" w:fill="auto"/>
            <w:noWrap/>
            <w:vAlign w:val="bottom"/>
            <w:hideMark/>
          </w:tcPr>
          <w:p w:rsidR="004B3492" w:rsidRPr="004B3492" w:rsidRDefault="004B3492" w:rsidP="004B3492">
            <w:pPr>
              <w:ind w:left="-57" w:right="-57"/>
              <w:jc w:val="center"/>
              <w:rPr>
                <w:sz w:val="20"/>
                <w:szCs w:val="20"/>
              </w:rPr>
            </w:pPr>
            <w:r w:rsidRPr="004B3492">
              <w:rPr>
                <w:sz w:val="20"/>
                <w:szCs w:val="20"/>
              </w:rPr>
              <w:t>14</w:t>
            </w:r>
          </w:p>
        </w:tc>
        <w:tc>
          <w:tcPr>
            <w:tcW w:w="992" w:type="dxa"/>
            <w:shd w:val="clear" w:color="auto" w:fill="auto"/>
            <w:noWrap/>
            <w:vAlign w:val="bottom"/>
            <w:hideMark/>
          </w:tcPr>
          <w:p w:rsidR="004B3492" w:rsidRPr="004B3492" w:rsidRDefault="004B3492" w:rsidP="004B3492">
            <w:pPr>
              <w:ind w:left="-57" w:right="-57"/>
              <w:jc w:val="center"/>
              <w:rPr>
                <w:sz w:val="20"/>
                <w:szCs w:val="20"/>
              </w:rPr>
            </w:pPr>
            <w:r w:rsidRPr="004B3492">
              <w:rPr>
                <w:sz w:val="20"/>
                <w:szCs w:val="20"/>
              </w:rPr>
              <w:t>160,30</w:t>
            </w:r>
          </w:p>
        </w:tc>
        <w:tc>
          <w:tcPr>
            <w:tcW w:w="1134" w:type="dxa"/>
            <w:shd w:val="clear" w:color="auto" w:fill="auto"/>
            <w:noWrap/>
            <w:vAlign w:val="bottom"/>
            <w:hideMark/>
          </w:tcPr>
          <w:p w:rsidR="004B3492" w:rsidRPr="004B3492" w:rsidRDefault="004B3492" w:rsidP="004B3492">
            <w:pPr>
              <w:ind w:left="-57" w:right="-57"/>
              <w:jc w:val="center"/>
              <w:rPr>
                <w:sz w:val="20"/>
                <w:szCs w:val="20"/>
              </w:rPr>
            </w:pPr>
            <w:r w:rsidRPr="004B3492">
              <w:rPr>
                <w:sz w:val="20"/>
                <w:szCs w:val="20"/>
              </w:rPr>
              <w:t>8</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2</w:t>
            </w:r>
          </w:p>
        </w:tc>
        <w:tc>
          <w:tcPr>
            <w:tcW w:w="2976" w:type="dxa"/>
            <w:shd w:val="clear" w:color="auto" w:fill="auto"/>
            <w:noWrap/>
            <w:vAlign w:val="center"/>
            <w:hideMark/>
          </w:tcPr>
          <w:p w:rsidR="004B3492" w:rsidRPr="004B3492" w:rsidRDefault="004B3492" w:rsidP="004B3492">
            <w:pPr>
              <w:ind w:left="-57" w:right="-57"/>
              <w:jc w:val="both"/>
              <w:rPr>
                <w:sz w:val="20"/>
                <w:szCs w:val="20"/>
              </w:rPr>
            </w:pPr>
            <w:proofErr w:type="spellStart"/>
            <w:r w:rsidRPr="004B3492">
              <w:rPr>
                <w:rFonts w:eastAsia="Calibri"/>
                <w:sz w:val="20"/>
                <w:szCs w:val="20"/>
              </w:rPr>
              <w:t>ул.им.В.И.Ленина</w:t>
            </w:r>
            <w:proofErr w:type="spellEnd"/>
            <w:r w:rsidRPr="004B3492">
              <w:rPr>
                <w:sz w:val="20"/>
                <w:szCs w:val="20"/>
              </w:rPr>
              <w:t>, д.33</w:t>
            </w:r>
          </w:p>
        </w:tc>
        <w:tc>
          <w:tcPr>
            <w:tcW w:w="2552" w:type="dxa"/>
            <w:shd w:val="clear" w:color="auto" w:fill="auto"/>
            <w:noWrap/>
            <w:vAlign w:val="bottom"/>
            <w:hideMark/>
          </w:tcPr>
          <w:p w:rsidR="004B3492" w:rsidRPr="004B3492" w:rsidRDefault="004B3492" w:rsidP="004B3492">
            <w:pPr>
              <w:ind w:left="-57" w:right="-57"/>
              <w:jc w:val="center"/>
              <w:rPr>
                <w:sz w:val="20"/>
                <w:szCs w:val="20"/>
              </w:rPr>
            </w:pPr>
            <w:r w:rsidRPr="004B3492">
              <w:rPr>
                <w:sz w:val="20"/>
                <w:szCs w:val="20"/>
              </w:rPr>
              <w:t>№ 2908-р от 26.09.05г.</w:t>
            </w:r>
          </w:p>
        </w:tc>
        <w:tc>
          <w:tcPr>
            <w:tcW w:w="1843" w:type="dxa"/>
            <w:shd w:val="clear" w:color="auto" w:fill="auto"/>
            <w:noWrap/>
            <w:vAlign w:val="bottom"/>
            <w:hideMark/>
          </w:tcPr>
          <w:p w:rsidR="004B3492" w:rsidRPr="004B3492" w:rsidRDefault="004B3492" w:rsidP="004B3492">
            <w:pPr>
              <w:ind w:left="-57" w:right="-57"/>
              <w:jc w:val="center"/>
              <w:rPr>
                <w:sz w:val="20"/>
                <w:szCs w:val="20"/>
              </w:rPr>
            </w:pPr>
            <w:r w:rsidRPr="004B3492">
              <w:rPr>
                <w:sz w:val="20"/>
                <w:szCs w:val="20"/>
              </w:rPr>
              <w:t>5</w:t>
            </w:r>
          </w:p>
        </w:tc>
        <w:tc>
          <w:tcPr>
            <w:tcW w:w="992" w:type="dxa"/>
            <w:shd w:val="clear" w:color="auto" w:fill="auto"/>
            <w:noWrap/>
            <w:vAlign w:val="bottom"/>
            <w:hideMark/>
          </w:tcPr>
          <w:p w:rsidR="004B3492" w:rsidRPr="004B3492" w:rsidRDefault="004B3492" w:rsidP="004B3492">
            <w:pPr>
              <w:ind w:left="-57" w:right="-57"/>
              <w:jc w:val="center"/>
              <w:rPr>
                <w:sz w:val="20"/>
                <w:szCs w:val="20"/>
              </w:rPr>
            </w:pPr>
            <w:r w:rsidRPr="004B3492">
              <w:rPr>
                <w:sz w:val="20"/>
                <w:szCs w:val="20"/>
              </w:rPr>
              <w:t>119,00</w:t>
            </w:r>
          </w:p>
        </w:tc>
        <w:tc>
          <w:tcPr>
            <w:tcW w:w="1134" w:type="dxa"/>
            <w:shd w:val="clear" w:color="auto" w:fill="auto"/>
            <w:noWrap/>
            <w:vAlign w:val="bottom"/>
            <w:hideMark/>
          </w:tcPr>
          <w:p w:rsidR="004B3492" w:rsidRPr="004B3492" w:rsidRDefault="004B3492" w:rsidP="004B3492">
            <w:pPr>
              <w:ind w:left="-57" w:right="-57"/>
              <w:jc w:val="center"/>
              <w:rPr>
                <w:sz w:val="20"/>
                <w:szCs w:val="20"/>
              </w:rPr>
            </w:pPr>
            <w:r w:rsidRPr="004B3492">
              <w:rPr>
                <w:sz w:val="20"/>
                <w:szCs w:val="20"/>
              </w:rPr>
              <w:t>5</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3</w:t>
            </w:r>
          </w:p>
        </w:tc>
        <w:tc>
          <w:tcPr>
            <w:tcW w:w="2976" w:type="dxa"/>
            <w:shd w:val="clear" w:color="auto" w:fill="auto"/>
            <w:noWrap/>
            <w:vAlign w:val="center"/>
            <w:hideMark/>
          </w:tcPr>
          <w:p w:rsidR="004B3492" w:rsidRPr="004B3492" w:rsidRDefault="004B3492" w:rsidP="004B3492">
            <w:pPr>
              <w:ind w:left="-57" w:right="-57"/>
              <w:jc w:val="both"/>
              <w:rPr>
                <w:sz w:val="20"/>
                <w:szCs w:val="20"/>
              </w:rPr>
            </w:pPr>
            <w:r w:rsidRPr="004B3492">
              <w:rPr>
                <w:sz w:val="20"/>
                <w:szCs w:val="20"/>
              </w:rPr>
              <w:t>платформа 1948 км, д.4</w:t>
            </w:r>
          </w:p>
        </w:tc>
        <w:tc>
          <w:tcPr>
            <w:tcW w:w="2552" w:type="dxa"/>
            <w:shd w:val="clear" w:color="auto" w:fill="auto"/>
            <w:noWrap/>
            <w:vAlign w:val="bottom"/>
            <w:hideMark/>
          </w:tcPr>
          <w:p w:rsidR="004B3492" w:rsidRPr="004B3492" w:rsidRDefault="004B3492" w:rsidP="004B3492">
            <w:pPr>
              <w:ind w:left="-57" w:right="-57"/>
              <w:jc w:val="center"/>
              <w:rPr>
                <w:sz w:val="20"/>
                <w:szCs w:val="20"/>
              </w:rPr>
            </w:pPr>
            <w:r w:rsidRPr="004B3492">
              <w:rPr>
                <w:sz w:val="20"/>
                <w:szCs w:val="20"/>
              </w:rPr>
              <w:t>№ 1320-р от 15.06.09г.</w:t>
            </w:r>
          </w:p>
        </w:tc>
        <w:tc>
          <w:tcPr>
            <w:tcW w:w="1843" w:type="dxa"/>
            <w:shd w:val="clear" w:color="auto" w:fill="auto"/>
            <w:noWrap/>
            <w:vAlign w:val="bottom"/>
            <w:hideMark/>
          </w:tcPr>
          <w:p w:rsidR="004B3492" w:rsidRPr="004B3492" w:rsidRDefault="004B3492" w:rsidP="004B3492">
            <w:pPr>
              <w:ind w:left="-57" w:right="-57"/>
              <w:jc w:val="center"/>
              <w:rPr>
                <w:sz w:val="20"/>
                <w:szCs w:val="20"/>
              </w:rPr>
            </w:pPr>
            <w:r w:rsidRPr="004B3492">
              <w:rPr>
                <w:sz w:val="20"/>
                <w:szCs w:val="20"/>
              </w:rPr>
              <w:t>5</w:t>
            </w:r>
          </w:p>
        </w:tc>
        <w:tc>
          <w:tcPr>
            <w:tcW w:w="992" w:type="dxa"/>
            <w:shd w:val="clear" w:color="auto" w:fill="auto"/>
            <w:noWrap/>
            <w:vAlign w:val="bottom"/>
            <w:hideMark/>
          </w:tcPr>
          <w:p w:rsidR="004B3492" w:rsidRPr="004B3492" w:rsidRDefault="004B3492" w:rsidP="004B3492">
            <w:pPr>
              <w:ind w:left="-57" w:right="-57"/>
              <w:jc w:val="center"/>
              <w:rPr>
                <w:sz w:val="20"/>
                <w:szCs w:val="20"/>
              </w:rPr>
            </w:pPr>
            <w:r w:rsidRPr="004B3492">
              <w:rPr>
                <w:sz w:val="20"/>
                <w:szCs w:val="20"/>
              </w:rPr>
              <w:t>26,10</w:t>
            </w:r>
          </w:p>
        </w:tc>
        <w:tc>
          <w:tcPr>
            <w:tcW w:w="1134" w:type="dxa"/>
            <w:shd w:val="clear" w:color="auto" w:fill="auto"/>
            <w:noWrap/>
            <w:vAlign w:val="bottom"/>
            <w:hideMark/>
          </w:tcPr>
          <w:p w:rsidR="004B3492" w:rsidRPr="004B3492" w:rsidRDefault="004B3492" w:rsidP="004B3492">
            <w:pPr>
              <w:ind w:left="-57" w:right="-57"/>
              <w:jc w:val="center"/>
              <w:rPr>
                <w:sz w:val="20"/>
                <w:szCs w:val="20"/>
              </w:rPr>
            </w:pPr>
            <w:r w:rsidRPr="004B3492">
              <w:rPr>
                <w:sz w:val="20"/>
                <w:szCs w:val="20"/>
              </w:rPr>
              <w:t>1</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4</w:t>
            </w:r>
          </w:p>
        </w:tc>
        <w:tc>
          <w:tcPr>
            <w:tcW w:w="2976" w:type="dxa"/>
            <w:shd w:val="clear" w:color="auto" w:fill="auto"/>
            <w:vAlign w:val="center"/>
            <w:hideMark/>
          </w:tcPr>
          <w:p w:rsidR="004B3492" w:rsidRPr="004B3492" w:rsidRDefault="004B3492" w:rsidP="004B3492">
            <w:pPr>
              <w:ind w:left="-57" w:right="-57"/>
              <w:jc w:val="both"/>
              <w:rPr>
                <w:sz w:val="20"/>
                <w:szCs w:val="20"/>
              </w:rPr>
            </w:pPr>
            <w:r w:rsidRPr="004B3492">
              <w:rPr>
                <w:rFonts w:eastAsia="Calibri"/>
                <w:sz w:val="20"/>
                <w:szCs w:val="20"/>
              </w:rPr>
              <w:t>поселок Центральный</w:t>
            </w:r>
            <w:r w:rsidRPr="004B3492">
              <w:rPr>
                <w:sz w:val="20"/>
                <w:szCs w:val="20"/>
              </w:rPr>
              <w:t xml:space="preserve">, </w:t>
            </w:r>
          </w:p>
          <w:p w:rsidR="004B3492" w:rsidRPr="004B3492" w:rsidRDefault="004B3492" w:rsidP="004B3492">
            <w:pPr>
              <w:ind w:left="-57" w:right="-57"/>
              <w:jc w:val="both"/>
              <w:rPr>
                <w:sz w:val="20"/>
                <w:szCs w:val="20"/>
              </w:rPr>
            </w:pPr>
            <w:r w:rsidRPr="004B3492">
              <w:rPr>
                <w:sz w:val="20"/>
                <w:szCs w:val="20"/>
              </w:rPr>
              <w:t>ул</w:t>
            </w:r>
            <w:proofErr w:type="gramStart"/>
            <w:r w:rsidRPr="004B3492">
              <w:rPr>
                <w:sz w:val="20"/>
                <w:szCs w:val="20"/>
              </w:rPr>
              <w:t>.М</w:t>
            </w:r>
            <w:proofErr w:type="gramEnd"/>
            <w:r w:rsidRPr="004B3492">
              <w:rPr>
                <w:sz w:val="20"/>
                <w:szCs w:val="20"/>
              </w:rPr>
              <w:t>еханизаторов, д.12</w:t>
            </w:r>
          </w:p>
        </w:tc>
        <w:tc>
          <w:tcPr>
            <w:tcW w:w="2552" w:type="dxa"/>
            <w:shd w:val="clear" w:color="auto" w:fill="auto"/>
            <w:noWrap/>
            <w:vAlign w:val="center"/>
            <w:hideMark/>
          </w:tcPr>
          <w:p w:rsidR="004B3492" w:rsidRPr="004B3492" w:rsidRDefault="004B3492" w:rsidP="004B3492">
            <w:pPr>
              <w:ind w:left="-57" w:right="-57"/>
              <w:jc w:val="center"/>
              <w:rPr>
                <w:sz w:val="20"/>
                <w:szCs w:val="20"/>
              </w:rPr>
            </w:pPr>
            <w:r w:rsidRPr="004B3492">
              <w:rPr>
                <w:sz w:val="20"/>
                <w:szCs w:val="20"/>
              </w:rPr>
              <w:t>№ 658-р от 26.03.10г.</w:t>
            </w:r>
          </w:p>
        </w:tc>
        <w:tc>
          <w:tcPr>
            <w:tcW w:w="1843" w:type="dxa"/>
            <w:shd w:val="clear" w:color="auto" w:fill="auto"/>
            <w:noWrap/>
            <w:vAlign w:val="center"/>
            <w:hideMark/>
          </w:tcPr>
          <w:p w:rsidR="004B3492" w:rsidRPr="004B3492" w:rsidRDefault="004B3492" w:rsidP="004B3492">
            <w:pPr>
              <w:ind w:left="-57" w:right="-57"/>
              <w:jc w:val="center"/>
              <w:rPr>
                <w:sz w:val="20"/>
                <w:szCs w:val="20"/>
              </w:rPr>
            </w:pPr>
            <w:r w:rsidRPr="004B3492">
              <w:rPr>
                <w:sz w:val="20"/>
                <w:szCs w:val="20"/>
              </w:rPr>
              <w:t>3</w:t>
            </w:r>
          </w:p>
        </w:tc>
        <w:tc>
          <w:tcPr>
            <w:tcW w:w="992" w:type="dxa"/>
            <w:shd w:val="clear" w:color="auto" w:fill="auto"/>
            <w:noWrap/>
            <w:vAlign w:val="center"/>
            <w:hideMark/>
          </w:tcPr>
          <w:p w:rsidR="004B3492" w:rsidRPr="004B3492" w:rsidRDefault="004B3492" w:rsidP="004B3492">
            <w:pPr>
              <w:ind w:left="-57" w:right="-57"/>
              <w:jc w:val="center"/>
              <w:rPr>
                <w:sz w:val="20"/>
                <w:szCs w:val="20"/>
              </w:rPr>
            </w:pPr>
            <w:r w:rsidRPr="004B3492">
              <w:rPr>
                <w:sz w:val="20"/>
                <w:szCs w:val="20"/>
              </w:rPr>
              <w:t>46,60</w:t>
            </w:r>
          </w:p>
        </w:tc>
        <w:tc>
          <w:tcPr>
            <w:tcW w:w="1134" w:type="dxa"/>
            <w:shd w:val="clear" w:color="auto" w:fill="auto"/>
            <w:noWrap/>
            <w:vAlign w:val="center"/>
            <w:hideMark/>
          </w:tcPr>
          <w:p w:rsidR="004B3492" w:rsidRPr="004B3492" w:rsidRDefault="004B3492" w:rsidP="004B3492">
            <w:pPr>
              <w:ind w:left="-57" w:right="-57"/>
              <w:jc w:val="center"/>
              <w:rPr>
                <w:sz w:val="20"/>
                <w:szCs w:val="20"/>
              </w:rPr>
            </w:pPr>
            <w:r w:rsidRPr="004B3492">
              <w:rPr>
                <w:sz w:val="20"/>
                <w:szCs w:val="20"/>
              </w:rPr>
              <w:t>2</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5</w:t>
            </w:r>
          </w:p>
        </w:tc>
        <w:tc>
          <w:tcPr>
            <w:tcW w:w="2976" w:type="dxa"/>
            <w:shd w:val="clear" w:color="auto" w:fill="auto"/>
            <w:noWrap/>
            <w:vAlign w:val="center"/>
          </w:tcPr>
          <w:p w:rsidR="004B3492" w:rsidRPr="004B3492" w:rsidRDefault="004B3492" w:rsidP="004B3492">
            <w:pPr>
              <w:ind w:left="-57" w:right="-57"/>
              <w:jc w:val="both"/>
              <w:rPr>
                <w:sz w:val="20"/>
                <w:szCs w:val="20"/>
              </w:rPr>
            </w:pPr>
            <w:proofErr w:type="spellStart"/>
            <w:r w:rsidRPr="004B3492">
              <w:rPr>
                <w:rFonts w:eastAsia="Calibri"/>
                <w:sz w:val="20"/>
                <w:szCs w:val="20"/>
              </w:rPr>
              <w:t>ул.им.И.Н.Бушуева</w:t>
            </w:r>
            <w:proofErr w:type="spellEnd"/>
            <w:r w:rsidRPr="004B3492">
              <w:rPr>
                <w:sz w:val="20"/>
                <w:szCs w:val="20"/>
              </w:rPr>
              <w:t>, д.1</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1112-р от 05.06.14г.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41</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383,30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16</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6</w:t>
            </w:r>
          </w:p>
        </w:tc>
        <w:tc>
          <w:tcPr>
            <w:tcW w:w="2976" w:type="dxa"/>
            <w:shd w:val="clear" w:color="auto" w:fill="auto"/>
            <w:noWrap/>
            <w:vAlign w:val="center"/>
          </w:tcPr>
          <w:p w:rsidR="004B3492" w:rsidRPr="004B3492" w:rsidRDefault="004B3492" w:rsidP="004B3492">
            <w:pPr>
              <w:ind w:left="-57" w:right="-57"/>
              <w:jc w:val="both"/>
              <w:rPr>
                <w:sz w:val="20"/>
                <w:szCs w:val="20"/>
              </w:rPr>
            </w:pPr>
            <w:r w:rsidRPr="004B3492">
              <w:rPr>
                <w:rFonts w:eastAsia="Calibri"/>
                <w:sz w:val="20"/>
                <w:szCs w:val="20"/>
              </w:rPr>
              <w:t>ул</w:t>
            </w:r>
            <w:proofErr w:type="gramStart"/>
            <w:r w:rsidRPr="004B3492">
              <w:rPr>
                <w:rFonts w:eastAsia="Calibri"/>
                <w:sz w:val="20"/>
                <w:szCs w:val="20"/>
              </w:rPr>
              <w:t>.М</w:t>
            </w:r>
            <w:proofErr w:type="gramEnd"/>
            <w:r w:rsidRPr="004B3492">
              <w:rPr>
                <w:rFonts w:eastAsia="Calibri"/>
                <w:sz w:val="20"/>
                <w:szCs w:val="20"/>
              </w:rPr>
              <w:t>алая Аптечная</w:t>
            </w:r>
            <w:r w:rsidRPr="004B3492">
              <w:rPr>
                <w:sz w:val="20"/>
                <w:szCs w:val="20"/>
              </w:rPr>
              <w:t>, д.8</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2484-р от 01.12.14г.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4</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51,40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7</w:t>
            </w:r>
          </w:p>
        </w:tc>
        <w:tc>
          <w:tcPr>
            <w:tcW w:w="2976" w:type="dxa"/>
            <w:shd w:val="clear" w:color="auto" w:fill="auto"/>
            <w:noWrap/>
            <w:vAlign w:val="center"/>
          </w:tcPr>
          <w:p w:rsidR="004B3492" w:rsidRPr="004B3492" w:rsidRDefault="004B3492" w:rsidP="004B3492">
            <w:pPr>
              <w:ind w:left="-57" w:right="-57"/>
              <w:jc w:val="both"/>
              <w:rPr>
                <w:sz w:val="20"/>
                <w:szCs w:val="20"/>
              </w:rPr>
            </w:pPr>
            <w:r w:rsidRPr="004B3492">
              <w:rPr>
                <w:rFonts w:eastAsia="Calibri"/>
                <w:sz w:val="20"/>
                <w:szCs w:val="20"/>
              </w:rPr>
              <w:t>ул.5-я Демидовская</w:t>
            </w:r>
            <w:r w:rsidRPr="004B3492">
              <w:rPr>
                <w:sz w:val="20"/>
                <w:szCs w:val="20"/>
              </w:rPr>
              <w:t>, д.51</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133-р от 28.01.15г.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29</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346,50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8</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8</w:t>
            </w:r>
          </w:p>
        </w:tc>
        <w:tc>
          <w:tcPr>
            <w:tcW w:w="2976" w:type="dxa"/>
            <w:shd w:val="clear" w:color="auto" w:fill="auto"/>
            <w:noWrap/>
            <w:vAlign w:val="center"/>
          </w:tcPr>
          <w:p w:rsidR="004B3492" w:rsidRPr="004B3492" w:rsidRDefault="004B3492" w:rsidP="004B3492">
            <w:pPr>
              <w:ind w:left="-57" w:right="-57"/>
              <w:jc w:val="both"/>
              <w:rPr>
                <w:sz w:val="20"/>
                <w:szCs w:val="20"/>
              </w:rPr>
            </w:pPr>
            <w:r w:rsidRPr="004B3492">
              <w:rPr>
                <w:rFonts w:eastAsia="Calibri"/>
                <w:sz w:val="20"/>
                <w:szCs w:val="20"/>
              </w:rPr>
              <w:t>ул.2-я Нагорная</w:t>
            </w:r>
            <w:r w:rsidRPr="004B3492">
              <w:rPr>
                <w:sz w:val="20"/>
                <w:szCs w:val="20"/>
              </w:rPr>
              <w:t>, д.3</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1491-р от 16.07.15г.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192,60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5</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9</w:t>
            </w:r>
          </w:p>
        </w:tc>
        <w:tc>
          <w:tcPr>
            <w:tcW w:w="2976" w:type="dxa"/>
            <w:shd w:val="clear" w:color="auto" w:fill="auto"/>
            <w:noWrap/>
            <w:vAlign w:val="center"/>
          </w:tcPr>
          <w:p w:rsidR="004B3492" w:rsidRPr="004B3492" w:rsidRDefault="004B3492" w:rsidP="004B3492">
            <w:pPr>
              <w:ind w:left="-57" w:right="-57"/>
              <w:jc w:val="both"/>
              <w:rPr>
                <w:sz w:val="20"/>
                <w:szCs w:val="20"/>
              </w:rPr>
            </w:pPr>
            <w:r w:rsidRPr="004B3492">
              <w:rPr>
                <w:sz w:val="20"/>
                <w:szCs w:val="20"/>
              </w:rPr>
              <w:t>ул</w:t>
            </w:r>
            <w:proofErr w:type="gramStart"/>
            <w:r w:rsidRPr="004B3492">
              <w:rPr>
                <w:sz w:val="20"/>
                <w:szCs w:val="20"/>
              </w:rPr>
              <w:t>.С</w:t>
            </w:r>
            <w:proofErr w:type="gramEnd"/>
            <w:r w:rsidRPr="004B3492">
              <w:rPr>
                <w:sz w:val="20"/>
                <w:szCs w:val="20"/>
              </w:rPr>
              <w:t>адовая, д.2</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2594-р от 28.10.16г.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22</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501,70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12</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10</w:t>
            </w:r>
          </w:p>
        </w:tc>
        <w:tc>
          <w:tcPr>
            <w:tcW w:w="2976" w:type="dxa"/>
            <w:shd w:val="clear" w:color="auto" w:fill="auto"/>
            <w:noWrap/>
            <w:vAlign w:val="center"/>
          </w:tcPr>
          <w:p w:rsidR="004B3492" w:rsidRPr="004B3492" w:rsidRDefault="004B3492" w:rsidP="004B3492">
            <w:pPr>
              <w:ind w:left="-57" w:right="-57"/>
              <w:jc w:val="both"/>
              <w:rPr>
                <w:sz w:val="20"/>
                <w:szCs w:val="20"/>
              </w:rPr>
            </w:pPr>
            <w:proofErr w:type="spellStart"/>
            <w:r w:rsidRPr="004B3492">
              <w:rPr>
                <w:sz w:val="20"/>
                <w:szCs w:val="20"/>
              </w:rPr>
              <w:t>ул.им.Д.Н.</w:t>
            </w:r>
            <w:proofErr w:type="gramStart"/>
            <w:r w:rsidRPr="004B3492">
              <w:rPr>
                <w:sz w:val="20"/>
                <w:szCs w:val="20"/>
              </w:rPr>
              <w:t>Мамина-Сибиряка</w:t>
            </w:r>
            <w:proofErr w:type="spellEnd"/>
            <w:proofErr w:type="gramEnd"/>
            <w:r w:rsidRPr="004B3492">
              <w:rPr>
                <w:sz w:val="20"/>
                <w:szCs w:val="20"/>
              </w:rPr>
              <w:t>, д.2</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3173-р от 20.12.16г.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13</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452,00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8</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11</w:t>
            </w:r>
          </w:p>
        </w:tc>
        <w:tc>
          <w:tcPr>
            <w:tcW w:w="2976" w:type="dxa"/>
            <w:shd w:val="clear" w:color="auto" w:fill="auto"/>
            <w:noWrap/>
            <w:vAlign w:val="center"/>
          </w:tcPr>
          <w:p w:rsidR="004B3492" w:rsidRPr="004B3492" w:rsidRDefault="004B3492" w:rsidP="004B3492">
            <w:pPr>
              <w:ind w:left="-57" w:right="-57"/>
              <w:jc w:val="both"/>
              <w:rPr>
                <w:sz w:val="20"/>
                <w:szCs w:val="20"/>
              </w:rPr>
            </w:pPr>
            <w:proofErr w:type="spellStart"/>
            <w:r w:rsidRPr="004B3492">
              <w:rPr>
                <w:sz w:val="20"/>
                <w:szCs w:val="20"/>
              </w:rPr>
              <w:t>ул.им.К.С.Заслонова</w:t>
            </w:r>
            <w:proofErr w:type="spellEnd"/>
            <w:r w:rsidRPr="004B3492">
              <w:rPr>
                <w:sz w:val="20"/>
                <w:szCs w:val="20"/>
              </w:rPr>
              <w:t>, д.11</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257-р от 07.02.17г.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25</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397,90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8</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12</w:t>
            </w:r>
          </w:p>
        </w:tc>
        <w:tc>
          <w:tcPr>
            <w:tcW w:w="2976" w:type="dxa"/>
            <w:shd w:val="clear" w:color="auto" w:fill="auto"/>
            <w:noWrap/>
            <w:vAlign w:val="center"/>
          </w:tcPr>
          <w:p w:rsidR="004B3492" w:rsidRPr="004B3492" w:rsidRDefault="004B3492" w:rsidP="004B3492">
            <w:pPr>
              <w:ind w:left="-57" w:right="-57"/>
              <w:jc w:val="both"/>
              <w:rPr>
                <w:sz w:val="20"/>
                <w:szCs w:val="20"/>
              </w:rPr>
            </w:pPr>
            <w:r w:rsidRPr="004B3492">
              <w:rPr>
                <w:sz w:val="20"/>
                <w:szCs w:val="20"/>
              </w:rPr>
              <w:t>ул</w:t>
            </w:r>
            <w:proofErr w:type="gramStart"/>
            <w:r w:rsidRPr="004B3492">
              <w:rPr>
                <w:sz w:val="20"/>
                <w:szCs w:val="20"/>
              </w:rPr>
              <w:t>.П</w:t>
            </w:r>
            <w:proofErr w:type="gramEnd"/>
            <w:r w:rsidRPr="004B3492">
              <w:rPr>
                <w:sz w:val="20"/>
                <w:szCs w:val="20"/>
              </w:rPr>
              <w:t>арижской Коммуны, д.9</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505-р от 20.03.17г.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18</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402,00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8</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13</w:t>
            </w:r>
          </w:p>
        </w:tc>
        <w:tc>
          <w:tcPr>
            <w:tcW w:w="2976" w:type="dxa"/>
            <w:shd w:val="clear" w:color="auto" w:fill="auto"/>
            <w:noWrap/>
            <w:vAlign w:val="center"/>
          </w:tcPr>
          <w:p w:rsidR="004B3492" w:rsidRPr="004B3492" w:rsidRDefault="004B3492" w:rsidP="004B3492">
            <w:pPr>
              <w:ind w:left="-57" w:right="-57"/>
              <w:jc w:val="both"/>
              <w:rPr>
                <w:sz w:val="20"/>
                <w:szCs w:val="20"/>
              </w:rPr>
            </w:pPr>
            <w:proofErr w:type="spellStart"/>
            <w:r w:rsidRPr="004B3492">
              <w:rPr>
                <w:sz w:val="20"/>
                <w:szCs w:val="20"/>
              </w:rPr>
              <w:t>ул.им.К.С.Заслонова</w:t>
            </w:r>
            <w:proofErr w:type="spellEnd"/>
            <w:r w:rsidRPr="004B3492">
              <w:rPr>
                <w:sz w:val="20"/>
                <w:szCs w:val="20"/>
              </w:rPr>
              <w:t>, д.7</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825-р от 27.04.17г.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22</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520,60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8</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14</w:t>
            </w:r>
          </w:p>
        </w:tc>
        <w:tc>
          <w:tcPr>
            <w:tcW w:w="2976" w:type="dxa"/>
            <w:shd w:val="clear" w:color="auto" w:fill="auto"/>
            <w:noWrap/>
            <w:vAlign w:val="center"/>
          </w:tcPr>
          <w:p w:rsidR="004B3492" w:rsidRPr="004B3492" w:rsidRDefault="004B3492" w:rsidP="004B3492">
            <w:pPr>
              <w:ind w:left="-57" w:right="-57"/>
              <w:jc w:val="both"/>
              <w:rPr>
                <w:sz w:val="20"/>
                <w:szCs w:val="20"/>
              </w:rPr>
            </w:pPr>
            <w:r w:rsidRPr="004B3492">
              <w:rPr>
                <w:sz w:val="20"/>
                <w:szCs w:val="20"/>
              </w:rPr>
              <w:t>ул</w:t>
            </w:r>
            <w:proofErr w:type="gramStart"/>
            <w:r w:rsidRPr="004B3492">
              <w:rPr>
                <w:sz w:val="20"/>
                <w:szCs w:val="20"/>
              </w:rPr>
              <w:t>.П</w:t>
            </w:r>
            <w:proofErr w:type="gramEnd"/>
            <w:r w:rsidRPr="004B3492">
              <w:rPr>
                <w:sz w:val="20"/>
                <w:szCs w:val="20"/>
              </w:rPr>
              <w:t>арижской Коммуны, д.17</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1665-р от 10.08.17г.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22</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443,20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7</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15</w:t>
            </w:r>
          </w:p>
        </w:tc>
        <w:tc>
          <w:tcPr>
            <w:tcW w:w="2976" w:type="dxa"/>
            <w:shd w:val="clear" w:color="auto" w:fill="auto"/>
            <w:noWrap/>
            <w:vAlign w:val="center"/>
          </w:tcPr>
          <w:p w:rsidR="004B3492" w:rsidRPr="004B3492" w:rsidRDefault="004B3492" w:rsidP="004B3492">
            <w:pPr>
              <w:ind w:left="-57" w:right="-57"/>
              <w:jc w:val="both"/>
              <w:rPr>
                <w:sz w:val="20"/>
                <w:szCs w:val="20"/>
              </w:rPr>
            </w:pPr>
            <w:proofErr w:type="spellStart"/>
            <w:r w:rsidRPr="004B3492">
              <w:rPr>
                <w:sz w:val="20"/>
                <w:szCs w:val="20"/>
              </w:rPr>
              <w:t>ул</w:t>
            </w:r>
            <w:proofErr w:type="gramStart"/>
            <w:r w:rsidRPr="004B3492">
              <w:rPr>
                <w:sz w:val="20"/>
                <w:szCs w:val="20"/>
              </w:rPr>
              <w:t>.М</w:t>
            </w:r>
            <w:proofErr w:type="gramEnd"/>
            <w:r w:rsidRPr="004B3492">
              <w:rPr>
                <w:sz w:val="20"/>
                <w:szCs w:val="20"/>
              </w:rPr>
              <w:t>иасская</w:t>
            </w:r>
            <w:proofErr w:type="spellEnd"/>
            <w:r w:rsidRPr="004B3492">
              <w:rPr>
                <w:sz w:val="20"/>
                <w:szCs w:val="20"/>
              </w:rPr>
              <w:t>, д.2</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2451-р от 10.11.17г.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3</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418,60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16</w:t>
            </w:r>
          </w:p>
        </w:tc>
        <w:tc>
          <w:tcPr>
            <w:tcW w:w="2976" w:type="dxa"/>
            <w:shd w:val="clear" w:color="auto" w:fill="auto"/>
            <w:noWrap/>
            <w:vAlign w:val="center"/>
          </w:tcPr>
          <w:p w:rsidR="004B3492" w:rsidRPr="004B3492" w:rsidRDefault="004B3492" w:rsidP="004B3492">
            <w:pPr>
              <w:ind w:left="-57" w:right="-57"/>
              <w:jc w:val="both"/>
              <w:rPr>
                <w:sz w:val="20"/>
                <w:szCs w:val="20"/>
              </w:rPr>
            </w:pPr>
            <w:r w:rsidRPr="004B3492">
              <w:rPr>
                <w:sz w:val="20"/>
                <w:szCs w:val="20"/>
              </w:rPr>
              <w:t>ул</w:t>
            </w:r>
            <w:proofErr w:type="gramStart"/>
            <w:r w:rsidRPr="004B3492">
              <w:rPr>
                <w:sz w:val="20"/>
                <w:szCs w:val="20"/>
              </w:rPr>
              <w:t>.С</w:t>
            </w:r>
            <w:proofErr w:type="gramEnd"/>
            <w:r w:rsidRPr="004B3492">
              <w:rPr>
                <w:sz w:val="20"/>
                <w:szCs w:val="20"/>
              </w:rPr>
              <w:t>еверная, д.2</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2451-р от 10.11.17г.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32</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458,10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14</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17</w:t>
            </w:r>
          </w:p>
        </w:tc>
        <w:tc>
          <w:tcPr>
            <w:tcW w:w="2976" w:type="dxa"/>
            <w:shd w:val="clear" w:color="auto" w:fill="auto"/>
            <w:noWrap/>
            <w:vAlign w:val="center"/>
          </w:tcPr>
          <w:p w:rsidR="004B3492" w:rsidRPr="004B3492" w:rsidRDefault="004B3492" w:rsidP="004B3492">
            <w:pPr>
              <w:ind w:left="-57" w:right="-57"/>
              <w:jc w:val="both"/>
              <w:rPr>
                <w:sz w:val="20"/>
                <w:szCs w:val="20"/>
              </w:rPr>
            </w:pPr>
            <w:proofErr w:type="spellStart"/>
            <w:r w:rsidRPr="004B3492">
              <w:rPr>
                <w:sz w:val="20"/>
                <w:szCs w:val="20"/>
              </w:rPr>
              <w:t>ул.им.Н.Г.Чернышевского</w:t>
            </w:r>
            <w:proofErr w:type="spellEnd"/>
            <w:r w:rsidRPr="004B3492">
              <w:rPr>
                <w:sz w:val="20"/>
                <w:szCs w:val="20"/>
              </w:rPr>
              <w:t>, д.9</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2778-р от 15.12.17г.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33</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756,70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14</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18</w:t>
            </w:r>
          </w:p>
        </w:tc>
        <w:tc>
          <w:tcPr>
            <w:tcW w:w="2976" w:type="dxa"/>
            <w:shd w:val="clear" w:color="auto" w:fill="auto"/>
            <w:noWrap/>
            <w:vAlign w:val="center"/>
          </w:tcPr>
          <w:p w:rsidR="004B3492" w:rsidRPr="004B3492" w:rsidRDefault="004B3492" w:rsidP="004B3492">
            <w:pPr>
              <w:ind w:left="-57" w:right="-57"/>
              <w:jc w:val="both"/>
              <w:rPr>
                <w:sz w:val="20"/>
                <w:szCs w:val="20"/>
              </w:rPr>
            </w:pPr>
            <w:r w:rsidRPr="004B3492">
              <w:rPr>
                <w:sz w:val="20"/>
                <w:szCs w:val="20"/>
              </w:rPr>
              <w:t>ул.им</w:t>
            </w:r>
            <w:proofErr w:type="gramStart"/>
            <w:r w:rsidRPr="004B3492">
              <w:rPr>
                <w:sz w:val="20"/>
                <w:szCs w:val="20"/>
              </w:rPr>
              <w:t>.Р</w:t>
            </w:r>
            <w:proofErr w:type="gramEnd"/>
            <w:r w:rsidRPr="004B3492">
              <w:rPr>
                <w:sz w:val="20"/>
                <w:szCs w:val="20"/>
              </w:rPr>
              <w:t>иты Сергеевой, д.39</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2778-р от 15.12.17г.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39</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701,70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16</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19</w:t>
            </w:r>
          </w:p>
        </w:tc>
        <w:tc>
          <w:tcPr>
            <w:tcW w:w="2976" w:type="dxa"/>
            <w:shd w:val="clear" w:color="auto" w:fill="auto"/>
            <w:noWrap/>
            <w:vAlign w:val="center"/>
          </w:tcPr>
          <w:p w:rsidR="004B3492" w:rsidRPr="004B3492" w:rsidRDefault="004B3492" w:rsidP="004B3492">
            <w:pPr>
              <w:ind w:left="-57" w:right="-57"/>
              <w:jc w:val="both"/>
              <w:rPr>
                <w:sz w:val="20"/>
                <w:szCs w:val="20"/>
              </w:rPr>
            </w:pPr>
            <w:r w:rsidRPr="004B3492">
              <w:rPr>
                <w:sz w:val="20"/>
                <w:szCs w:val="20"/>
              </w:rPr>
              <w:t xml:space="preserve">ул.3-я </w:t>
            </w:r>
            <w:proofErr w:type="spellStart"/>
            <w:r w:rsidRPr="004B3492">
              <w:rPr>
                <w:sz w:val="20"/>
                <w:szCs w:val="20"/>
              </w:rPr>
              <w:t>Тесьминская</w:t>
            </w:r>
            <w:proofErr w:type="spellEnd"/>
            <w:r w:rsidRPr="004B3492">
              <w:rPr>
                <w:sz w:val="20"/>
                <w:szCs w:val="20"/>
              </w:rPr>
              <w:t>, д.110</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7-р от 10.01.18г.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28</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197,30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7</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20</w:t>
            </w:r>
          </w:p>
        </w:tc>
        <w:tc>
          <w:tcPr>
            <w:tcW w:w="2976" w:type="dxa"/>
            <w:shd w:val="clear" w:color="auto" w:fill="auto"/>
            <w:noWrap/>
            <w:vAlign w:val="center"/>
          </w:tcPr>
          <w:p w:rsidR="004B3492" w:rsidRPr="004B3492" w:rsidRDefault="004B3492" w:rsidP="004B3492">
            <w:pPr>
              <w:ind w:left="-57" w:right="-57"/>
              <w:jc w:val="both"/>
              <w:rPr>
                <w:sz w:val="20"/>
                <w:szCs w:val="20"/>
              </w:rPr>
            </w:pPr>
            <w:r w:rsidRPr="004B3492">
              <w:rPr>
                <w:sz w:val="20"/>
                <w:szCs w:val="20"/>
              </w:rPr>
              <w:t>ул</w:t>
            </w:r>
            <w:proofErr w:type="gramStart"/>
            <w:r w:rsidRPr="004B3492">
              <w:rPr>
                <w:sz w:val="20"/>
                <w:szCs w:val="20"/>
              </w:rPr>
              <w:t>.Д</w:t>
            </w:r>
            <w:proofErr w:type="gramEnd"/>
            <w:r w:rsidRPr="004B3492">
              <w:rPr>
                <w:sz w:val="20"/>
                <w:szCs w:val="20"/>
              </w:rPr>
              <w:t>ворцовая, д.6</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6-р от 10.01.18г.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138</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1851,70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58</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21</w:t>
            </w:r>
          </w:p>
        </w:tc>
        <w:tc>
          <w:tcPr>
            <w:tcW w:w="2976" w:type="dxa"/>
            <w:shd w:val="clear" w:color="auto" w:fill="auto"/>
            <w:noWrap/>
            <w:vAlign w:val="center"/>
          </w:tcPr>
          <w:p w:rsidR="004B3492" w:rsidRPr="004B3492" w:rsidRDefault="004B3492" w:rsidP="004B3492">
            <w:pPr>
              <w:ind w:left="-57" w:right="-57"/>
              <w:jc w:val="both"/>
              <w:rPr>
                <w:sz w:val="20"/>
                <w:szCs w:val="20"/>
              </w:rPr>
            </w:pPr>
            <w:proofErr w:type="spellStart"/>
            <w:r w:rsidRPr="004B3492">
              <w:rPr>
                <w:sz w:val="20"/>
                <w:szCs w:val="20"/>
              </w:rPr>
              <w:t>ул.им.С.М.Кирова</w:t>
            </w:r>
            <w:proofErr w:type="spellEnd"/>
            <w:r w:rsidRPr="004B3492">
              <w:rPr>
                <w:sz w:val="20"/>
                <w:szCs w:val="20"/>
              </w:rPr>
              <w:t>, д.5</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715-р от 30.03.18г.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98</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1542,02</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40</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22</w:t>
            </w:r>
          </w:p>
        </w:tc>
        <w:tc>
          <w:tcPr>
            <w:tcW w:w="2976" w:type="dxa"/>
            <w:shd w:val="clear" w:color="auto" w:fill="auto"/>
            <w:noWrap/>
            <w:vAlign w:val="center"/>
          </w:tcPr>
          <w:p w:rsidR="004B3492" w:rsidRPr="004B3492" w:rsidRDefault="004B3492" w:rsidP="004B3492">
            <w:pPr>
              <w:ind w:left="-57" w:right="-57"/>
              <w:jc w:val="both"/>
              <w:rPr>
                <w:sz w:val="20"/>
                <w:szCs w:val="20"/>
              </w:rPr>
            </w:pPr>
            <w:r w:rsidRPr="004B3492">
              <w:rPr>
                <w:sz w:val="20"/>
                <w:szCs w:val="20"/>
              </w:rPr>
              <w:t>ул</w:t>
            </w:r>
            <w:proofErr w:type="gramStart"/>
            <w:r w:rsidRPr="004B3492">
              <w:rPr>
                <w:sz w:val="20"/>
                <w:szCs w:val="20"/>
              </w:rPr>
              <w:t>.З</w:t>
            </w:r>
            <w:proofErr w:type="gramEnd"/>
            <w:r w:rsidRPr="004B3492">
              <w:rPr>
                <w:sz w:val="20"/>
                <w:szCs w:val="20"/>
              </w:rPr>
              <w:t>латоустовская, д.48</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1536-р от 28.06.18г.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3</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197,30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8</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23</w:t>
            </w:r>
          </w:p>
        </w:tc>
        <w:tc>
          <w:tcPr>
            <w:tcW w:w="2976" w:type="dxa"/>
            <w:shd w:val="clear" w:color="auto" w:fill="auto"/>
            <w:noWrap/>
            <w:vAlign w:val="center"/>
          </w:tcPr>
          <w:p w:rsidR="004B3492" w:rsidRPr="004B3492" w:rsidRDefault="004B3492" w:rsidP="004B3492">
            <w:pPr>
              <w:ind w:left="-57" w:right="-57"/>
              <w:jc w:val="both"/>
              <w:rPr>
                <w:sz w:val="20"/>
                <w:szCs w:val="20"/>
              </w:rPr>
            </w:pPr>
            <w:proofErr w:type="spellStart"/>
            <w:r w:rsidRPr="004B3492">
              <w:rPr>
                <w:sz w:val="20"/>
                <w:szCs w:val="20"/>
              </w:rPr>
              <w:t>ул.им.В.И.Ленина</w:t>
            </w:r>
            <w:proofErr w:type="spellEnd"/>
            <w:r w:rsidRPr="004B3492">
              <w:rPr>
                <w:sz w:val="20"/>
                <w:szCs w:val="20"/>
              </w:rPr>
              <w:t>, д.34</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1957-р от 13.08.18г.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16</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91,40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4</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24</w:t>
            </w:r>
          </w:p>
        </w:tc>
        <w:tc>
          <w:tcPr>
            <w:tcW w:w="2976" w:type="dxa"/>
            <w:shd w:val="clear" w:color="auto" w:fill="auto"/>
            <w:noWrap/>
            <w:vAlign w:val="center"/>
          </w:tcPr>
          <w:p w:rsidR="004B3492" w:rsidRPr="004B3492" w:rsidRDefault="004B3492" w:rsidP="004B3492">
            <w:pPr>
              <w:ind w:left="-57" w:right="-57"/>
              <w:jc w:val="both"/>
              <w:rPr>
                <w:sz w:val="20"/>
                <w:szCs w:val="20"/>
              </w:rPr>
            </w:pPr>
            <w:r w:rsidRPr="004B3492">
              <w:rPr>
                <w:sz w:val="20"/>
                <w:szCs w:val="20"/>
              </w:rPr>
              <w:t>ул.им</w:t>
            </w:r>
            <w:proofErr w:type="gramStart"/>
            <w:r w:rsidRPr="004B3492">
              <w:rPr>
                <w:sz w:val="20"/>
                <w:szCs w:val="20"/>
              </w:rPr>
              <w:t>.Р</w:t>
            </w:r>
            <w:proofErr w:type="gramEnd"/>
            <w:r w:rsidRPr="004B3492">
              <w:rPr>
                <w:sz w:val="20"/>
                <w:szCs w:val="20"/>
              </w:rPr>
              <w:t>иты Сергеевой, д.35</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1957-р от 13.08.18г.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40</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768,60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17</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25</w:t>
            </w:r>
          </w:p>
        </w:tc>
        <w:tc>
          <w:tcPr>
            <w:tcW w:w="2976" w:type="dxa"/>
            <w:shd w:val="clear" w:color="auto" w:fill="auto"/>
            <w:noWrap/>
            <w:vAlign w:val="center"/>
          </w:tcPr>
          <w:p w:rsidR="004B3492" w:rsidRPr="004B3492" w:rsidRDefault="004B3492" w:rsidP="004B3492">
            <w:pPr>
              <w:ind w:left="-57" w:right="-57"/>
              <w:jc w:val="both"/>
              <w:rPr>
                <w:sz w:val="20"/>
                <w:szCs w:val="20"/>
              </w:rPr>
            </w:pPr>
            <w:proofErr w:type="spellStart"/>
            <w:r w:rsidRPr="004B3492">
              <w:rPr>
                <w:sz w:val="20"/>
                <w:szCs w:val="20"/>
              </w:rPr>
              <w:t>ул</w:t>
            </w:r>
            <w:proofErr w:type="gramStart"/>
            <w:r w:rsidRPr="004B3492">
              <w:rPr>
                <w:sz w:val="20"/>
                <w:szCs w:val="20"/>
              </w:rPr>
              <w:t>.К</w:t>
            </w:r>
            <w:proofErr w:type="gramEnd"/>
            <w:r w:rsidRPr="004B3492">
              <w:rPr>
                <w:sz w:val="20"/>
                <w:szCs w:val="20"/>
              </w:rPr>
              <w:t>усинское</w:t>
            </w:r>
            <w:proofErr w:type="spellEnd"/>
            <w:r w:rsidRPr="004B3492">
              <w:rPr>
                <w:sz w:val="20"/>
                <w:szCs w:val="20"/>
              </w:rPr>
              <w:t xml:space="preserve"> шоссе, д.9</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2122-р от 31.08.18г.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36</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551,20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14</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26</w:t>
            </w:r>
          </w:p>
        </w:tc>
        <w:tc>
          <w:tcPr>
            <w:tcW w:w="2976" w:type="dxa"/>
            <w:shd w:val="clear" w:color="auto" w:fill="auto"/>
            <w:noWrap/>
            <w:vAlign w:val="center"/>
          </w:tcPr>
          <w:p w:rsidR="004B3492" w:rsidRPr="004B3492" w:rsidRDefault="004B3492" w:rsidP="004B3492">
            <w:pPr>
              <w:ind w:left="-57" w:right="-57"/>
              <w:jc w:val="both"/>
              <w:rPr>
                <w:sz w:val="20"/>
                <w:szCs w:val="20"/>
              </w:rPr>
            </w:pPr>
            <w:proofErr w:type="spellStart"/>
            <w:r w:rsidRPr="004B3492">
              <w:rPr>
                <w:sz w:val="20"/>
                <w:szCs w:val="20"/>
              </w:rPr>
              <w:t>ул</w:t>
            </w:r>
            <w:proofErr w:type="gramStart"/>
            <w:r w:rsidRPr="004B3492">
              <w:rPr>
                <w:sz w:val="20"/>
                <w:szCs w:val="20"/>
              </w:rPr>
              <w:t>.К</w:t>
            </w:r>
            <w:proofErr w:type="gramEnd"/>
            <w:r w:rsidRPr="004B3492">
              <w:rPr>
                <w:sz w:val="20"/>
                <w:szCs w:val="20"/>
              </w:rPr>
              <w:t>усинское</w:t>
            </w:r>
            <w:proofErr w:type="spellEnd"/>
            <w:r w:rsidRPr="004B3492">
              <w:rPr>
                <w:sz w:val="20"/>
                <w:szCs w:val="20"/>
              </w:rPr>
              <w:t xml:space="preserve"> шоссе, д.10</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2122-р от 31.08.18г.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49</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719,30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16</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27</w:t>
            </w:r>
          </w:p>
        </w:tc>
        <w:tc>
          <w:tcPr>
            <w:tcW w:w="2976" w:type="dxa"/>
            <w:shd w:val="clear" w:color="auto" w:fill="auto"/>
            <w:noWrap/>
            <w:vAlign w:val="center"/>
          </w:tcPr>
          <w:p w:rsidR="004B3492" w:rsidRPr="004B3492" w:rsidRDefault="004B3492" w:rsidP="004B3492">
            <w:pPr>
              <w:ind w:left="-57" w:right="-57"/>
              <w:jc w:val="both"/>
              <w:rPr>
                <w:sz w:val="20"/>
                <w:szCs w:val="20"/>
              </w:rPr>
            </w:pPr>
            <w:proofErr w:type="spellStart"/>
            <w:r w:rsidRPr="004B3492">
              <w:rPr>
                <w:sz w:val="20"/>
                <w:szCs w:val="20"/>
              </w:rPr>
              <w:t>ул</w:t>
            </w:r>
            <w:proofErr w:type="gramStart"/>
            <w:r w:rsidRPr="004B3492">
              <w:rPr>
                <w:sz w:val="20"/>
                <w:szCs w:val="20"/>
              </w:rPr>
              <w:t>.К</w:t>
            </w:r>
            <w:proofErr w:type="gramEnd"/>
            <w:r w:rsidRPr="004B3492">
              <w:rPr>
                <w:sz w:val="20"/>
                <w:szCs w:val="20"/>
              </w:rPr>
              <w:t>усинское</w:t>
            </w:r>
            <w:proofErr w:type="spellEnd"/>
            <w:r w:rsidRPr="004B3492">
              <w:rPr>
                <w:sz w:val="20"/>
                <w:szCs w:val="20"/>
              </w:rPr>
              <w:t xml:space="preserve"> шоссе, д.11</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2122-р от 31.08.18г.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39</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664,30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16</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28</w:t>
            </w:r>
          </w:p>
        </w:tc>
        <w:tc>
          <w:tcPr>
            <w:tcW w:w="2976" w:type="dxa"/>
            <w:shd w:val="clear" w:color="auto" w:fill="auto"/>
            <w:noWrap/>
            <w:vAlign w:val="center"/>
          </w:tcPr>
          <w:p w:rsidR="004B3492" w:rsidRPr="004B3492" w:rsidRDefault="004B3492" w:rsidP="004B3492">
            <w:pPr>
              <w:ind w:left="-57" w:right="-57"/>
              <w:jc w:val="both"/>
              <w:rPr>
                <w:sz w:val="20"/>
                <w:szCs w:val="20"/>
              </w:rPr>
            </w:pPr>
            <w:proofErr w:type="spellStart"/>
            <w:r w:rsidRPr="004B3492">
              <w:rPr>
                <w:sz w:val="20"/>
                <w:szCs w:val="20"/>
              </w:rPr>
              <w:t>ул.им.В.Т.Геппа</w:t>
            </w:r>
            <w:proofErr w:type="spellEnd"/>
            <w:r w:rsidRPr="004B3492">
              <w:rPr>
                <w:sz w:val="20"/>
                <w:szCs w:val="20"/>
              </w:rPr>
              <w:t>, д.8</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2122-р от 31.08.18г.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59</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1020,50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26</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29</w:t>
            </w:r>
          </w:p>
        </w:tc>
        <w:tc>
          <w:tcPr>
            <w:tcW w:w="2976" w:type="dxa"/>
            <w:shd w:val="clear" w:color="auto" w:fill="auto"/>
            <w:noWrap/>
            <w:vAlign w:val="center"/>
          </w:tcPr>
          <w:p w:rsidR="004B3492" w:rsidRPr="004B3492" w:rsidRDefault="004B3492" w:rsidP="004B3492">
            <w:pPr>
              <w:ind w:left="-57" w:right="-57"/>
              <w:jc w:val="both"/>
              <w:rPr>
                <w:sz w:val="20"/>
                <w:szCs w:val="20"/>
              </w:rPr>
            </w:pPr>
            <w:r w:rsidRPr="004B3492">
              <w:rPr>
                <w:sz w:val="20"/>
                <w:szCs w:val="20"/>
              </w:rPr>
              <w:t>ул.им</w:t>
            </w:r>
            <w:proofErr w:type="gramStart"/>
            <w:r w:rsidRPr="004B3492">
              <w:rPr>
                <w:sz w:val="20"/>
                <w:szCs w:val="20"/>
              </w:rPr>
              <w:t>.А</w:t>
            </w:r>
            <w:proofErr w:type="gramEnd"/>
            <w:r w:rsidRPr="004B3492">
              <w:rPr>
                <w:sz w:val="20"/>
                <w:szCs w:val="20"/>
              </w:rPr>
              <w:t>лександра Невского, д.40</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2122-р от 31.08.18г.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24</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362,30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9</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30</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w:t>
            </w:r>
            <w:proofErr w:type="gramStart"/>
            <w:r w:rsidRPr="004B3492">
              <w:rPr>
                <w:sz w:val="20"/>
                <w:szCs w:val="20"/>
              </w:rPr>
              <w:t>.Г</w:t>
            </w:r>
            <w:proofErr w:type="gramEnd"/>
            <w:r w:rsidRPr="004B3492">
              <w:rPr>
                <w:sz w:val="20"/>
                <w:szCs w:val="20"/>
              </w:rPr>
              <w:t>енераторная, д.31</w:t>
            </w:r>
          </w:p>
        </w:tc>
        <w:tc>
          <w:tcPr>
            <w:tcW w:w="2552" w:type="dxa"/>
            <w:shd w:val="clear" w:color="auto" w:fill="auto"/>
            <w:vAlign w:val="center"/>
          </w:tcPr>
          <w:p w:rsidR="004B3492" w:rsidRPr="004B3492" w:rsidRDefault="004B3492" w:rsidP="004B3492">
            <w:pPr>
              <w:ind w:left="-57" w:right="-57"/>
              <w:jc w:val="center"/>
              <w:rPr>
                <w:sz w:val="20"/>
                <w:szCs w:val="20"/>
              </w:rPr>
            </w:pPr>
            <w:r w:rsidRPr="004B3492">
              <w:rPr>
                <w:sz w:val="20"/>
                <w:szCs w:val="20"/>
              </w:rPr>
              <w:t>№ 2406-р от 02.10.18г.</w:t>
            </w:r>
          </w:p>
        </w:tc>
        <w:tc>
          <w:tcPr>
            <w:tcW w:w="1843" w:type="dxa"/>
            <w:shd w:val="clear" w:color="auto" w:fill="auto"/>
            <w:vAlign w:val="center"/>
          </w:tcPr>
          <w:p w:rsidR="004B3492" w:rsidRPr="004B3492" w:rsidRDefault="004B3492" w:rsidP="004B3492">
            <w:pPr>
              <w:ind w:left="-57" w:right="-57"/>
              <w:jc w:val="center"/>
              <w:rPr>
                <w:sz w:val="20"/>
                <w:szCs w:val="20"/>
              </w:rPr>
            </w:pPr>
            <w:r w:rsidRPr="004B3492">
              <w:rPr>
                <w:sz w:val="20"/>
                <w:szCs w:val="20"/>
              </w:rPr>
              <w:t>19</w:t>
            </w:r>
          </w:p>
        </w:tc>
        <w:tc>
          <w:tcPr>
            <w:tcW w:w="992" w:type="dxa"/>
            <w:shd w:val="clear" w:color="auto" w:fill="auto"/>
            <w:vAlign w:val="center"/>
          </w:tcPr>
          <w:p w:rsidR="004B3492" w:rsidRPr="004B3492" w:rsidRDefault="004B3492" w:rsidP="004B3492">
            <w:pPr>
              <w:ind w:left="-57" w:right="-57"/>
              <w:jc w:val="center"/>
              <w:rPr>
                <w:sz w:val="20"/>
                <w:szCs w:val="20"/>
              </w:rPr>
            </w:pPr>
            <w:r w:rsidRPr="004B3492">
              <w:rPr>
                <w:sz w:val="20"/>
                <w:szCs w:val="20"/>
              </w:rPr>
              <w:t>261,50</w:t>
            </w:r>
          </w:p>
        </w:tc>
        <w:tc>
          <w:tcPr>
            <w:tcW w:w="1134" w:type="dxa"/>
            <w:shd w:val="clear" w:color="auto" w:fill="auto"/>
            <w:vAlign w:val="center"/>
          </w:tcPr>
          <w:p w:rsidR="004B3492" w:rsidRPr="004B3492" w:rsidRDefault="004B3492" w:rsidP="004B3492">
            <w:pPr>
              <w:ind w:left="-57" w:right="-57"/>
              <w:jc w:val="center"/>
              <w:rPr>
                <w:sz w:val="20"/>
                <w:szCs w:val="20"/>
              </w:rPr>
            </w:pPr>
            <w:r w:rsidRPr="004B3492">
              <w:rPr>
                <w:sz w:val="20"/>
                <w:szCs w:val="20"/>
              </w:rPr>
              <w:t>8</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31</w:t>
            </w:r>
          </w:p>
        </w:tc>
        <w:tc>
          <w:tcPr>
            <w:tcW w:w="2976" w:type="dxa"/>
            <w:shd w:val="clear" w:color="auto" w:fill="auto"/>
            <w:noWrap/>
            <w:vAlign w:val="center"/>
          </w:tcPr>
          <w:p w:rsidR="004B3492" w:rsidRPr="004B3492" w:rsidRDefault="004B3492" w:rsidP="004B3492">
            <w:pPr>
              <w:ind w:left="-57" w:right="-57"/>
              <w:jc w:val="both"/>
              <w:rPr>
                <w:sz w:val="20"/>
                <w:szCs w:val="20"/>
              </w:rPr>
            </w:pPr>
            <w:r w:rsidRPr="004B3492">
              <w:rPr>
                <w:sz w:val="20"/>
                <w:szCs w:val="20"/>
              </w:rPr>
              <w:t>ул.1-я Нижне-Вокзальная, д.5</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2406-р от 02.10.18г.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14</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179,50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6</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32</w:t>
            </w:r>
          </w:p>
        </w:tc>
        <w:tc>
          <w:tcPr>
            <w:tcW w:w="2976" w:type="dxa"/>
            <w:shd w:val="clear" w:color="auto" w:fill="auto"/>
            <w:noWrap/>
            <w:vAlign w:val="center"/>
          </w:tcPr>
          <w:p w:rsidR="004B3492" w:rsidRPr="004B3492" w:rsidRDefault="004B3492" w:rsidP="004B3492">
            <w:pPr>
              <w:ind w:left="-57" w:right="-57"/>
              <w:jc w:val="both"/>
              <w:rPr>
                <w:sz w:val="20"/>
                <w:szCs w:val="20"/>
              </w:rPr>
            </w:pPr>
            <w:r w:rsidRPr="004B3492">
              <w:rPr>
                <w:sz w:val="20"/>
                <w:szCs w:val="20"/>
              </w:rPr>
              <w:t xml:space="preserve">ул.3-я </w:t>
            </w:r>
            <w:proofErr w:type="spellStart"/>
            <w:r w:rsidRPr="004B3492">
              <w:rPr>
                <w:sz w:val="20"/>
                <w:szCs w:val="20"/>
              </w:rPr>
              <w:t>Тесьминская</w:t>
            </w:r>
            <w:proofErr w:type="spellEnd"/>
            <w:r w:rsidRPr="004B3492">
              <w:rPr>
                <w:sz w:val="20"/>
                <w:szCs w:val="20"/>
              </w:rPr>
              <w:t>, д.133</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2782-р от 12.11.18г.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18</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410,90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8</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33</w:t>
            </w:r>
          </w:p>
        </w:tc>
        <w:tc>
          <w:tcPr>
            <w:tcW w:w="2976" w:type="dxa"/>
            <w:shd w:val="clear" w:color="auto" w:fill="auto"/>
            <w:noWrap/>
            <w:vAlign w:val="center"/>
          </w:tcPr>
          <w:p w:rsidR="004B3492" w:rsidRPr="004B3492" w:rsidRDefault="004B3492" w:rsidP="004B3492">
            <w:pPr>
              <w:ind w:left="-57" w:right="-57"/>
              <w:jc w:val="both"/>
              <w:rPr>
                <w:sz w:val="20"/>
                <w:szCs w:val="20"/>
              </w:rPr>
            </w:pPr>
            <w:proofErr w:type="spellStart"/>
            <w:r w:rsidRPr="004B3492">
              <w:rPr>
                <w:sz w:val="20"/>
                <w:szCs w:val="20"/>
              </w:rPr>
              <w:t>ул.им.С.М.Кирова</w:t>
            </w:r>
            <w:proofErr w:type="spellEnd"/>
            <w:r w:rsidRPr="004B3492">
              <w:rPr>
                <w:sz w:val="20"/>
                <w:szCs w:val="20"/>
              </w:rPr>
              <w:t>, д.4</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2782-р от 12.11.18г.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39</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1003,60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21</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34</w:t>
            </w:r>
          </w:p>
        </w:tc>
        <w:tc>
          <w:tcPr>
            <w:tcW w:w="2976" w:type="dxa"/>
            <w:shd w:val="clear" w:color="auto" w:fill="auto"/>
            <w:noWrap/>
            <w:vAlign w:val="center"/>
          </w:tcPr>
          <w:p w:rsidR="004B3492" w:rsidRPr="004B3492" w:rsidRDefault="004B3492" w:rsidP="004B3492">
            <w:pPr>
              <w:ind w:left="-57" w:right="-57"/>
              <w:jc w:val="both"/>
              <w:rPr>
                <w:sz w:val="20"/>
                <w:szCs w:val="20"/>
              </w:rPr>
            </w:pPr>
            <w:r w:rsidRPr="004B3492">
              <w:rPr>
                <w:sz w:val="20"/>
                <w:szCs w:val="20"/>
              </w:rPr>
              <w:t>ул.им</w:t>
            </w:r>
            <w:proofErr w:type="gramStart"/>
            <w:r w:rsidRPr="004B3492">
              <w:rPr>
                <w:sz w:val="20"/>
                <w:szCs w:val="20"/>
              </w:rPr>
              <w:t>.Р</w:t>
            </w:r>
            <w:proofErr w:type="gramEnd"/>
            <w:r w:rsidRPr="004B3492">
              <w:rPr>
                <w:sz w:val="20"/>
                <w:szCs w:val="20"/>
              </w:rPr>
              <w:t>иты Сергеевой, д.31</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2865-р от 20.11.18г.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35</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715,00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16</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35</w:t>
            </w:r>
          </w:p>
        </w:tc>
        <w:tc>
          <w:tcPr>
            <w:tcW w:w="2976" w:type="dxa"/>
            <w:shd w:val="clear" w:color="auto" w:fill="auto"/>
            <w:noWrap/>
            <w:vAlign w:val="center"/>
          </w:tcPr>
          <w:p w:rsidR="004B3492" w:rsidRPr="004B3492" w:rsidRDefault="004B3492" w:rsidP="004B3492">
            <w:pPr>
              <w:ind w:left="-57" w:right="-57"/>
              <w:jc w:val="both"/>
              <w:rPr>
                <w:sz w:val="20"/>
                <w:szCs w:val="20"/>
              </w:rPr>
            </w:pPr>
            <w:proofErr w:type="spellStart"/>
            <w:r w:rsidRPr="004B3492">
              <w:rPr>
                <w:sz w:val="20"/>
                <w:szCs w:val="20"/>
              </w:rPr>
              <w:t>ул.им.П.П</w:t>
            </w:r>
            <w:proofErr w:type="spellEnd"/>
            <w:r w:rsidRPr="004B3492">
              <w:rPr>
                <w:sz w:val="20"/>
                <w:szCs w:val="20"/>
              </w:rPr>
              <w:t>. Аносова, д.196</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2865-р от 20.11.18г.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19</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448,50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8</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36</w:t>
            </w:r>
          </w:p>
        </w:tc>
        <w:tc>
          <w:tcPr>
            <w:tcW w:w="2976" w:type="dxa"/>
            <w:shd w:val="clear" w:color="auto" w:fill="auto"/>
            <w:noWrap/>
            <w:vAlign w:val="center"/>
          </w:tcPr>
          <w:p w:rsidR="004B3492" w:rsidRPr="004B3492" w:rsidRDefault="004B3492" w:rsidP="004B3492">
            <w:pPr>
              <w:ind w:left="-57" w:right="-57"/>
              <w:jc w:val="both"/>
              <w:rPr>
                <w:sz w:val="20"/>
                <w:szCs w:val="20"/>
              </w:rPr>
            </w:pPr>
            <w:r w:rsidRPr="004B3492">
              <w:rPr>
                <w:sz w:val="20"/>
                <w:szCs w:val="20"/>
              </w:rPr>
              <w:t>ул.им</w:t>
            </w:r>
            <w:proofErr w:type="gramStart"/>
            <w:r w:rsidRPr="004B3492">
              <w:rPr>
                <w:sz w:val="20"/>
                <w:szCs w:val="20"/>
              </w:rPr>
              <w:t>.В</w:t>
            </w:r>
            <w:proofErr w:type="gramEnd"/>
            <w:r w:rsidRPr="004B3492">
              <w:rPr>
                <w:sz w:val="20"/>
                <w:szCs w:val="20"/>
              </w:rPr>
              <w:t>италия Ковшова, д.23</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2865-р от 20.11.18г.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87</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1836,96</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39</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37</w:t>
            </w:r>
          </w:p>
        </w:tc>
        <w:tc>
          <w:tcPr>
            <w:tcW w:w="2976" w:type="dxa"/>
            <w:shd w:val="clear" w:color="auto" w:fill="auto"/>
            <w:noWrap/>
            <w:vAlign w:val="center"/>
          </w:tcPr>
          <w:p w:rsidR="004B3492" w:rsidRPr="004B3492" w:rsidRDefault="004B3492" w:rsidP="004B3492">
            <w:pPr>
              <w:ind w:left="-57" w:right="-57"/>
              <w:jc w:val="both"/>
              <w:rPr>
                <w:sz w:val="20"/>
                <w:szCs w:val="20"/>
              </w:rPr>
            </w:pPr>
            <w:r w:rsidRPr="004B3492">
              <w:rPr>
                <w:sz w:val="20"/>
                <w:szCs w:val="20"/>
              </w:rPr>
              <w:t>ул</w:t>
            </w:r>
            <w:proofErr w:type="gramStart"/>
            <w:r w:rsidRPr="004B3492">
              <w:rPr>
                <w:sz w:val="20"/>
                <w:szCs w:val="20"/>
              </w:rPr>
              <w:t>.Г</w:t>
            </w:r>
            <w:proofErr w:type="gramEnd"/>
            <w:r w:rsidRPr="004B3492">
              <w:rPr>
                <w:sz w:val="20"/>
                <w:szCs w:val="20"/>
              </w:rPr>
              <w:t>енераторная, д.17</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2964-р от 29.11.18г.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10</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241,60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6</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38</w:t>
            </w:r>
          </w:p>
        </w:tc>
        <w:tc>
          <w:tcPr>
            <w:tcW w:w="2976" w:type="dxa"/>
            <w:shd w:val="clear" w:color="auto" w:fill="auto"/>
            <w:noWrap/>
            <w:vAlign w:val="center"/>
          </w:tcPr>
          <w:p w:rsidR="004B3492" w:rsidRPr="004B3492" w:rsidRDefault="004B3492" w:rsidP="004B3492">
            <w:pPr>
              <w:ind w:left="-57" w:right="-57"/>
              <w:jc w:val="both"/>
              <w:rPr>
                <w:sz w:val="20"/>
                <w:szCs w:val="20"/>
              </w:rPr>
            </w:pPr>
            <w:r w:rsidRPr="004B3492">
              <w:rPr>
                <w:sz w:val="20"/>
                <w:szCs w:val="20"/>
              </w:rPr>
              <w:t>ул</w:t>
            </w:r>
            <w:proofErr w:type="gramStart"/>
            <w:r w:rsidRPr="004B3492">
              <w:rPr>
                <w:sz w:val="20"/>
                <w:szCs w:val="20"/>
              </w:rPr>
              <w:t>.Г</w:t>
            </w:r>
            <w:proofErr w:type="gramEnd"/>
            <w:r w:rsidRPr="004B3492">
              <w:rPr>
                <w:sz w:val="20"/>
                <w:szCs w:val="20"/>
              </w:rPr>
              <w:t>енераторная, д.23</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2964-р от 29.11.18г.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14</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295,30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8</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39</w:t>
            </w:r>
          </w:p>
        </w:tc>
        <w:tc>
          <w:tcPr>
            <w:tcW w:w="2976" w:type="dxa"/>
            <w:shd w:val="clear" w:color="auto" w:fill="auto"/>
            <w:vAlign w:val="center"/>
          </w:tcPr>
          <w:p w:rsidR="004B3492" w:rsidRPr="004B3492" w:rsidRDefault="004B3492" w:rsidP="004B3492">
            <w:pPr>
              <w:ind w:left="-57" w:right="-57"/>
              <w:jc w:val="both"/>
              <w:rPr>
                <w:sz w:val="20"/>
                <w:szCs w:val="20"/>
              </w:rPr>
            </w:pPr>
            <w:proofErr w:type="spellStart"/>
            <w:r w:rsidRPr="004B3492">
              <w:rPr>
                <w:sz w:val="20"/>
                <w:szCs w:val="20"/>
              </w:rPr>
              <w:t>ул.им.В.И.Ленина</w:t>
            </w:r>
            <w:proofErr w:type="spellEnd"/>
            <w:r w:rsidRPr="004B3492">
              <w:rPr>
                <w:sz w:val="20"/>
                <w:szCs w:val="20"/>
              </w:rPr>
              <w:t>, д.32</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3329-р от 27.12.18г.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8</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164,60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4</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40</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w:t>
            </w:r>
            <w:proofErr w:type="gramStart"/>
            <w:r w:rsidRPr="004B3492">
              <w:rPr>
                <w:sz w:val="20"/>
                <w:szCs w:val="20"/>
              </w:rPr>
              <w:t>.Г</w:t>
            </w:r>
            <w:proofErr w:type="gramEnd"/>
            <w:r w:rsidRPr="004B3492">
              <w:rPr>
                <w:sz w:val="20"/>
                <w:szCs w:val="20"/>
              </w:rPr>
              <w:t>енераторная, д.7</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3350-р от 27.12.18г.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68</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1686,40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48</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41</w:t>
            </w:r>
          </w:p>
        </w:tc>
        <w:tc>
          <w:tcPr>
            <w:tcW w:w="2976" w:type="dxa"/>
            <w:shd w:val="clear" w:color="auto" w:fill="auto"/>
            <w:noWrap/>
            <w:vAlign w:val="center"/>
          </w:tcPr>
          <w:p w:rsidR="004B3492" w:rsidRPr="004B3492" w:rsidRDefault="004B3492" w:rsidP="004B3492">
            <w:pPr>
              <w:ind w:left="-57" w:right="-57"/>
              <w:jc w:val="both"/>
              <w:rPr>
                <w:sz w:val="20"/>
                <w:szCs w:val="20"/>
              </w:rPr>
            </w:pPr>
            <w:proofErr w:type="spellStart"/>
            <w:r w:rsidRPr="004B3492">
              <w:rPr>
                <w:sz w:val="20"/>
                <w:szCs w:val="20"/>
              </w:rPr>
              <w:t>ул.им.Я.М.Свердлова</w:t>
            </w:r>
            <w:proofErr w:type="spellEnd"/>
            <w:r w:rsidRPr="004B3492">
              <w:rPr>
                <w:sz w:val="20"/>
                <w:szCs w:val="20"/>
              </w:rPr>
              <w:t>, д.100</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113-р от 23.01.19г.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25</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331,90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8</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42</w:t>
            </w:r>
          </w:p>
        </w:tc>
        <w:tc>
          <w:tcPr>
            <w:tcW w:w="2976" w:type="dxa"/>
            <w:shd w:val="clear" w:color="auto" w:fill="auto"/>
            <w:noWrap/>
            <w:vAlign w:val="center"/>
          </w:tcPr>
          <w:p w:rsidR="004B3492" w:rsidRPr="004B3492" w:rsidRDefault="004B3492" w:rsidP="004B3492">
            <w:pPr>
              <w:ind w:left="-57" w:right="-57"/>
              <w:jc w:val="both"/>
              <w:rPr>
                <w:sz w:val="20"/>
                <w:szCs w:val="20"/>
              </w:rPr>
            </w:pPr>
            <w:proofErr w:type="spellStart"/>
            <w:r w:rsidRPr="004B3492">
              <w:rPr>
                <w:sz w:val="20"/>
                <w:szCs w:val="20"/>
              </w:rPr>
              <w:t>ул.им.М.Е.Кольцова</w:t>
            </w:r>
            <w:proofErr w:type="spellEnd"/>
            <w:r w:rsidRPr="004B3492">
              <w:rPr>
                <w:sz w:val="20"/>
                <w:szCs w:val="20"/>
              </w:rPr>
              <w:t>, д.2</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565-р от 15.03.19г.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7</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77,30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3</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lastRenderedPageBreak/>
              <w:t>43</w:t>
            </w:r>
          </w:p>
        </w:tc>
        <w:tc>
          <w:tcPr>
            <w:tcW w:w="2976" w:type="dxa"/>
            <w:shd w:val="clear" w:color="auto" w:fill="auto"/>
            <w:noWrap/>
            <w:vAlign w:val="center"/>
          </w:tcPr>
          <w:p w:rsidR="004B3492" w:rsidRPr="004B3492" w:rsidRDefault="004B3492" w:rsidP="004B3492">
            <w:pPr>
              <w:ind w:left="-57" w:right="-57"/>
              <w:jc w:val="both"/>
              <w:rPr>
                <w:sz w:val="20"/>
                <w:szCs w:val="20"/>
              </w:rPr>
            </w:pPr>
            <w:r w:rsidRPr="004B3492">
              <w:rPr>
                <w:sz w:val="20"/>
                <w:szCs w:val="20"/>
              </w:rPr>
              <w:t>ул</w:t>
            </w:r>
            <w:proofErr w:type="gramStart"/>
            <w:r w:rsidRPr="004B3492">
              <w:rPr>
                <w:sz w:val="20"/>
                <w:szCs w:val="20"/>
              </w:rPr>
              <w:t>.П</w:t>
            </w:r>
            <w:proofErr w:type="gramEnd"/>
            <w:r w:rsidRPr="004B3492">
              <w:rPr>
                <w:sz w:val="20"/>
                <w:szCs w:val="20"/>
              </w:rPr>
              <w:t>ионерская, д.2</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565-р от 15.03.19г.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8</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400,10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9</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44</w:t>
            </w:r>
          </w:p>
        </w:tc>
        <w:tc>
          <w:tcPr>
            <w:tcW w:w="2976" w:type="dxa"/>
            <w:shd w:val="clear" w:color="auto" w:fill="auto"/>
            <w:noWrap/>
            <w:vAlign w:val="center"/>
          </w:tcPr>
          <w:p w:rsidR="004B3492" w:rsidRPr="004B3492" w:rsidRDefault="004B3492" w:rsidP="004B3492">
            <w:pPr>
              <w:ind w:left="-57" w:right="-57"/>
              <w:jc w:val="both"/>
              <w:rPr>
                <w:sz w:val="20"/>
                <w:szCs w:val="20"/>
              </w:rPr>
            </w:pPr>
            <w:r w:rsidRPr="004B3492">
              <w:rPr>
                <w:sz w:val="20"/>
                <w:szCs w:val="20"/>
              </w:rPr>
              <w:t>ул</w:t>
            </w:r>
            <w:proofErr w:type="gramStart"/>
            <w:r w:rsidRPr="004B3492">
              <w:rPr>
                <w:sz w:val="20"/>
                <w:szCs w:val="20"/>
              </w:rPr>
              <w:t>.С</w:t>
            </w:r>
            <w:proofErr w:type="gramEnd"/>
            <w:r w:rsidRPr="004B3492">
              <w:rPr>
                <w:sz w:val="20"/>
                <w:szCs w:val="20"/>
              </w:rPr>
              <w:t>вободы, д.10</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565-р от 15.03.19г.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25</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403,20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8</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45</w:t>
            </w:r>
          </w:p>
        </w:tc>
        <w:tc>
          <w:tcPr>
            <w:tcW w:w="2976" w:type="dxa"/>
            <w:shd w:val="clear" w:color="auto" w:fill="auto"/>
            <w:noWrap/>
            <w:vAlign w:val="center"/>
          </w:tcPr>
          <w:p w:rsidR="004B3492" w:rsidRPr="004B3492" w:rsidRDefault="004B3492" w:rsidP="004B3492">
            <w:pPr>
              <w:ind w:left="-57" w:right="-57"/>
              <w:jc w:val="both"/>
              <w:rPr>
                <w:sz w:val="20"/>
                <w:szCs w:val="20"/>
              </w:rPr>
            </w:pPr>
            <w:r w:rsidRPr="004B3492">
              <w:rPr>
                <w:sz w:val="20"/>
                <w:szCs w:val="20"/>
              </w:rPr>
              <w:t>ул</w:t>
            </w:r>
            <w:proofErr w:type="gramStart"/>
            <w:r w:rsidRPr="004B3492">
              <w:rPr>
                <w:sz w:val="20"/>
                <w:szCs w:val="20"/>
              </w:rPr>
              <w:t>.С</w:t>
            </w:r>
            <w:proofErr w:type="gramEnd"/>
            <w:r w:rsidRPr="004B3492">
              <w:rPr>
                <w:sz w:val="20"/>
                <w:szCs w:val="20"/>
              </w:rPr>
              <w:t>вободы, д.12</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565-р от 15.03.19г.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24</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403,00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8</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46</w:t>
            </w:r>
          </w:p>
        </w:tc>
        <w:tc>
          <w:tcPr>
            <w:tcW w:w="2976" w:type="dxa"/>
            <w:shd w:val="clear" w:color="auto" w:fill="auto"/>
            <w:noWrap/>
            <w:vAlign w:val="center"/>
          </w:tcPr>
          <w:p w:rsidR="004B3492" w:rsidRPr="004B3492" w:rsidRDefault="004B3492" w:rsidP="004B3492">
            <w:pPr>
              <w:ind w:left="-57" w:right="-57"/>
              <w:jc w:val="both"/>
              <w:rPr>
                <w:sz w:val="20"/>
                <w:szCs w:val="20"/>
              </w:rPr>
            </w:pPr>
            <w:r w:rsidRPr="004B3492">
              <w:rPr>
                <w:sz w:val="20"/>
                <w:szCs w:val="20"/>
              </w:rPr>
              <w:t>ул</w:t>
            </w:r>
            <w:proofErr w:type="gramStart"/>
            <w:r w:rsidRPr="004B3492">
              <w:rPr>
                <w:sz w:val="20"/>
                <w:szCs w:val="20"/>
              </w:rPr>
              <w:t>.С</w:t>
            </w:r>
            <w:proofErr w:type="gramEnd"/>
            <w:r w:rsidRPr="004B3492">
              <w:rPr>
                <w:sz w:val="20"/>
                <w:szCs w:val="20"/>
              </w:rPr>
              <w:t>вободы, д.14</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565-р от 15.03.19г.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29</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396,00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8</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47</w:t>
            </w:r>
          </w:p>
        </w:tc>
        <w:tc>
          <w:tcPr>
            <w:tcW w:w="2976" w:type="dxa"/>
            <w:shd w:val="clear" w:color="auto" w:fill="auto"/>
            <w:noWrap/>
            <w:vAlign w:val="center"/>
          </w:tcPr>
          <w:p w:rsidR="004B3492" w:rsidRPr="004B3492" w:rsidRDefault="004B3492" w:rsidP="004B3492">
            <w:pPr>
              <w:ind w:left="-57" w:right="-57"/>
              <w:jc w:val="both"/>
              <w:rPr>
                <w:sz w:val="20"/>
                <w:szCs w:val="20"/>
              </w:rPr>
            </w:pPr>
            <w:r w:rsidRPr="004B3492">
              <w:rPr>
                <w:sz w:val="20"/>
                <w:szCs w:val="20"/>
              </w:rPr>
              <w:t>ул</w:t>
            </w:r>
            <w:proofErr w:type="gramStart"/>
            <w:r w:rsidRPr="004B3492">
              <w:rPr>
                <w:sz w:val="20"/>
                <w:szCs w:val="20"/>
              </w:rPr>
              <w:t>.С</w:t>
            </w:r>
            <w:proofErr w:type="gramEnd"/>
            <w:r w:rsidRPr="004B3492">
              <w:rPr>
                <w:sz w:val="20"/>
                <w:szCs w:val="20"/>
              </w:rPr>
              <w:t>вободы, д.16</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565-р от 15.03.19г.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27</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404,00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8</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48</w:t>
            </w:r>
          </w:p>
        </w:tc>
        <w:tc>
          <w:tcPr>
            <w:tcW w:w="2976" w:type="dxa"/>
            <w:shd w:val="clear" w:color="auto" w:fill="auto"/>
            <w:noWrap/>
            <w:vAlign w:val="center"/>
          </w:tcPr>
          <w:p w:rsidR="004B3492" w:rsidRPr="004B3492" w:rsidRDefault="004B3492" w:rsidP="004B3492">
            <w:pPr>
              <w:ind w:left="-57" w:right="-57"/>
              <w:jc w:val="both"/>
              <w:rPr>
                <w:sz w:val="20"/>
                <w:szCs w:val="20"/>
              </w:rPr>
            </w:pPr>
            <w:r w:rsidRPr="004B3492">
              <w:rPr>
                <w:sz w:val="20"/>
                <w:szCs w:val="20"/>
              </w:rPr>
              <w:t>ул</w:t>
            </w:r>
            <w:proofErr w:type="gramStart"/>
            <w:r w:rsidRPr="004B3492">
              <w:rPr>
                <w:sz w:val="20"/>
                <w:szCs w:val="20"/>
              </w:rPr>
              <w:t>.П</w:t>
            </w:r>
            <w:proofErr w:type="gramEnd"/>
            <w:r w:rsidRPr="004B3492">
              <w:rPr>
                <w:sz w:val="20"/>
                <w:szCs w:val="20"/>
              </w:rPr>
              <w:t>арижской Коммуны, д.10</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564-р от 15.03.19г.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16</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403,10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8</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49</w:t>
            </w:r>
          </w:p>
        </w:tc>
        <w:tc>
          <w:tcPr>
            <w:tcW w:w="2976" w:type="dxa"/>
            <w:shd w:val="clear" w:color="auto" w:fill="auto"/>
            <w:noWrap/>
            <w:vAlign w:val="center"/>
          </w:tcPr>
          <w:p w:rsidR="004B3492" w:rsidRPr="004B3492" w:rsidRDefault="004B3492" w:rsidP="004B3492">
            <w:pPr>
              <w:ind w:left="-57" w:right="-57"/>
              <w:jc w:val="both"/>
              <w:rPr>
                <w:sz w:val="20"/>
                <w:szCs w:val="20"/>
              </w:rPr>
            </w:pPr>
            <w:r w:rsidRPr="004B3492">
              <w:rPr>
                <w:sz w:val="20"/>
                <w:szCs w:val="20"/>
              </w:rPr>
              <w:t>ул</w:t>
            </w:r>
            <w:proofErr w:type="gramStart"/>
            <w:r w:rsidRPr="004B3492">
              <w:rPr>
                <w:sz w:val="20"/>
                <w:szCs w:val="20"/>
              </w:rPr>
              <w:t>.П</w:t>
            </w:r>
            <w:proofErr w:type="gramEnd"/>
            <w:r w:rsidRPr="004B3492">
              <w:rPr>
                <w:sz w:val="20"/>
                <w:szCs w:val="20"/>
              </w:rPr>
              <w:t>арижской Коммуны, д.15</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564-р от 15.03.19г.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22</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398,70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8</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50</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w:t>
            </w:r>
            <w:proofErr w:type="gramStart"/>
            <w:r w:rsidRPr="004B3492">
              <w:rPr>
                <w:sz w:val="20"/>
                <w:szCs w:val="20"/>
              </w:rPr>
              <w:t>.П</w:t>
            </w:r>
            <w:proofErr w:type="gramEnd"/>
            <w:r w:rsidRPr="004B3492">
              <w:rPr>
                <w:sz w:val="20"/>
                <w:szCs w:val="20"/>
              </w:rPr>
              <w:t>арижской Коммуны, д.11</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564-р от 15.03.19г.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18</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404,90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8</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51</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w:t>
            </w:r>
            <w:proofErr w:type="gramStart"/>
            <w:r w:rsidRPr="004B3492">
              <w:rPr>
                <w:sz w:val="20"/>
                <w:szCs w:val="20"/>
              </w:rPr>
              <w:t>.П</w:t>
            </w:r>
            <w:proofErr w:type="gramEnd"/>
            <w:r w:rsidRPr="004B3492">
              <w:rPr>
                <w:sz w:val="20"/>
                <w:szCs w:val="20"/>
              </w:rPr>
              <w:t>арижской Коммуны, д.6</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564-р от 15.03.19г.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33</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400,60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8</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52</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w:t>
            </w:r>
            <w:proofErr w:type="gramStart"/>
            <w:r w:rsidRPr="004B3492">
              <w:rPr>
                <w:sz w:val="20"/>
                <w:szCs w:val="20"/>
              </w:rPr>
              <w:t>.П</w:t>
            </w:r>
            <w:proofErr w:type="gramEnd"/>
            <w:r w:rsidRPr="004B3492">
              <w:rPr>
                <w:sz w:val="20"/>
                <w:szCs w:val="20"/>
              </w:rPr>
              <w:t>арижской Коммуны, д.8</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564-р от 15.03.19г.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24</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401,50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9</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53</w:t>
            </w:r>
          </w:p>
        </w:tc>
        <w:tc>
          <w:tcPr>
            <w:tcW w:w="2976" w:type="dxa"/>
            <w:shd w:val="clear" w:color="auto" w:fill="auto"/>
            <w:vAlign w:val="center"/>
          </w:tcPr>
          <w:p w:rsidR="004B3492" w:rsidRPr="004B3492" w:rsidRDefault="004B3492" w:rsidP="004B3492">
            <w:pPr>
              <w:ind w:left="-57" w:right="-57"/>
              <w:jc w:val="both"/>
              <w:rPr>
                <w:sz w:val="20"/>
                <w:szCs w:val="20"/>
              </w:rPr>
            </w:pPr>
            <w:proofErr w:type="spellStart"/>
            <w:r w:rsidRPr="004B3492">
              <w:rPr>
                <w:sz w:val="20"/>
                <w:szCs w:val="20"/>
              </w:rPr>
              <w:t>ул</w:t>
            </w:r>
            <w:proofErr w:type="gramStart"/>
            <w:r w:rsidRPr="004B3492">
              <w:rPr>
                <w:sz w:val="20"/>
                <w:szCs w:val="20"/>
              </w:rPr>
              <w:t>.П</w:t>
            </w:r>
            <w:proofErr w:type="gramEnd"/>
            <w:r w:rsidRPr="004B3492">
              <w:rPr>
                <w:sz w:val="20"/>
                <w:szCs w:val="20"/>
              </w:rPr>
              <w:t>арижск.Коммуны</w:t>
            </w:r>
            <w:proofErr w:type="spellEnd"/>
            <w:r w:rsidRPr="004B3492">
              <w:rPr>
                <w:sz w:val="20"/>
                <w:szCs w:val="20"/>
              </w:rPr>
              <w:t>, д.13</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564-р от 15.03.19г.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28</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401,90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9</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54</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w:t>
            </w:r>
            <w:proofErr w:type="gramStart"/>
            <w:r w:rsidRPr="004B3492">
              <w:rPr>
                <w:sz w:val="20"/>
                <w:szCs w:val="20"/>
              </w:rPr>
              <w:t>.П</w:t>
            </w:r>
            <w:proofErr w:type="gramEnd"/>
            <w:r w:rsidRPr="004B3492">
              <w:rPr>
                <w:sz w:val="20"/>
                <w:szCs w:val="20"/>
              </w:rPr>
              <w:t>арижской Коммуны, д.16</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564-р от 15.03.19г.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19</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397,80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9</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55</w:t>
            </w:r>
          </w:p>
        </w:tc>
        <w:tc>
          <w:tcPr>
            <w:tcW w:w="2976" w:type="dxa"/>
            <w:shd w:val="clear" w:color="auto" w:fill="auto"/>
            <w:vAlign w:val="center"/>
          </w:tcPr>
          <w:p w:rsidR="004B3492" w:rsidRPr="004B3492" w:rsidRDefault="004B3492" w:rsidP="004B3492">
            <w:pPr>
              <w:ind w:left="-57" w:right="-57"/>
              <w:jc w:val="both"/>
              <w:rPr>
                <w:sz w:val="20"/>
                <w:szCs w:val="20"/>
              </w:rPr>
            </w:pPr>
            <w:proofErr w:type="spellStart"/>
            <w:r w:rsidRPr="004B3492">
              <w:rPr>
                <w:sz w:val="20"/>
                <w:szCs w:val="20"/>
              </w:rPr>
              <w:t>ул</w:t>
            </w:r>
            <w:proofErr w:type="gramStart"/>
            <w:r w:rsidRPr="004B3492">
              <w:rPr>
                <w:sz w:val="20"/>
                <w:szCs w:val="20"/>
              </w:rPr>
              <w:t>.П</w:t>
            </w:r>
            <w:proofErr w:type="gramEnd"/>
            <w:r w:rsidRPr="004B3492">
              <w:rPr>
                <w:sz w:val="20"/>
                <w:szCs w:val="20"/>
              </w:rPr>
              <w:t>арижсой</w:t>
            </w:r>
            <w:proofErr w:type="spellEnd"/>
            <w:r w:rsidRPr="004B3492">
              <w:rPr>
                <w:sz w:val="20"/>
                <w:szCs w:val="20"/>
              </w:rPr>
              <w:t xml:space="preserve"> Коммуны, д.20</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564-р от 15.03.19г.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8</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92,20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56</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w:t>
            </w:r>
            <w:proofErr w:type="gramStart"/>
            <w:r w:rsidRPr="004B3492">
              <w:rPr>
                <w:sz w:val="20"/>
                <w:szCs w:val="20"/>
              </w:rPr>
              <w:t>.Г</w:t>
            </w:r>
            <w:proofErr w:type="gramEnd"/>
            <w:r w:rsidRPr="004B3492">
              <w:rPr>
                <w:sz w:val="20"/>
                <w:szCs w:val="20"/>
              </w:rPr>
              <w:t>енераторная, д.25</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808-р от 11.04.19г.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13</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255,70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8</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57</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ул.им</w:t>
            </w:r>
            <w:proofErr w:type="gramStart"/>
            <w:r w:rsidRPr="004B3492">
              <w:rPr>
                <w:sz w:val="20"/>
                <w:szCs w:val="20"/>
              </w:rPr>
              <w:t>.Р</w:t>
            </w:r>
            <w:proofErr w:type="gramEnd"/>
            <w:r w:rsidRPr="004B3492">
              <w:rPr>
                <w:sz w:val="20"/>
                <w:szCs w:val="20"/>
              </w:rPr>
              <w:t>иты Сергеевой, д.27</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808-р от 11.04.19г.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25</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733,50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16</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58</w:t>
            </w:r>
          </w:p>
        </w:tc>
        <w:tc>
          <w:tcPr>
            <w:tcW w:w="2976" w:type="dxa"/>
            <w:shd w:val="clear" w:color="auto" w:fill="auto"/>
            <w:vAlign w:val="center"/>
          </w:tcPr>
          <w:p w:rsidR="004B3492" w:rsidRPr="004B3492" w:rsidRDefault="004B3492" w:rsidP="004B3492">
            <w:pPr>
              <w:ind w:left="-57" w:right="-57"/>
              <w:jc w:val="both"/>
              <w:rPr>
                <w:sz w:val="20"/>
                <w:szCs w:val="20"/>
              </w:rPr>
            </w:pPr>
            <w:proofErr w:type="spellStart"/>
            <w:r w:rsidRPr="004B3492">
              <w:rPr>
                <w:sz w:val="20"/>
                <w:szCs w:val="20"/>
              </w:rPr>
              <w:t>ул.им.И.Н.Бушуева</w:t>
            </w:r>
            <w:proofErr w:type="spellEnd"/>
            <w:r w:rsidRPr="004B3492">
              <w:rPr>
                <w:sz w:val="20"/>
                <w:szCs w:val="20"/>
              </w:rPr>
              <w:t>, д.5</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974-р от 26.04.19г.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82</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2097,00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63</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59</w:t>
            </w:r>
          </w:p>
        </w:tc>
        <w:tc>
          <w:tcPr>
            <w:tcW w:w="2976" w:type="dxa"/>
            <w:shd w:val="clear" w:color="auto" w:fill="auto"/>
            <w:vAlign w:val="center"/>
          </w:tcPr>
          <w:p w:rsidR="004B3492" w:rsidRPr="004B3492" w:rsidRDefault="004B3492" w:rsidP="004B3492">
            <w:pPr>
              <w:ind w:left="-57" w:right="-57"/>
              <w:jc w:val="both"/>
              <w:rPr>
                <w:sz w:val="20"/>
                <w:szCs w:val="20"/>
              </w:rPr>
            </w:pPr>
            <w:proofErr w:type="spellStart"/>
            <w:r w:rsidRPr="004B3492">
              <w:rPr>
                <w:sz w:val="20"/>
                <w:szCs w:val="20"/>
              </w:rPr>
              <w:t>ул.им.М.И.Кольцова</w:t>
            </w:r>
            <w:proofErr w:type="spellEnd"/>
            <w:r w:rsidRPr="004B3492">
              <w:rPr>
                <w:sz w:val="20"/>
                <w:szCs w:val="20"/>
              </w:rPr>
              <w:t>, д.1</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1015-р от 06.05.19г.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6</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122,00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3</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60</w:t>
            </w:r>
          </w:p>
        </w:tc>
        <w:tc>
          <w:tcPr>
            <w:tcW w:w="2976" w:type="dxa"/>
            <w:shd w:val="clear" w:color="auto" w:fill="auto"/>
            <w:noWrap/>
            <w:vAlign w:val="center"/>
          </w:tcPr>
          <w:p w:rsidR="004B3492" w:rsidRPr="004B3492" w:rsidRDefault="004B3492" w:rsidP="004B3492">
            <w:pPr>
              <w:ind w:left="-57" w:right="-57"/>
              <w:jc w:val="both"/>
              <w:rPr>
                <w:sz w:val="20"/>
                <w:szCs w:val="20"/>
              </w:rPr>
            </w:pPr>
            <w:proofErr w:type="spellStart"/>
            <w:r w:rsidRPr="004B3492">
              <w:rPr>
                <w:sz w:val="20"/>
                <w:szCs w:val="20"/>
              </w:rPr>
              <w:t>улим.К.С.Заслонова</w:t>
            </w:r>
            <w:proofErr w:type="spellEnd"/>
            <w:r w:rsidRPr="004B3492">
              <w:rPr>
                <w:sz w:val="20"/>
                <w:szCs w:val="20"/>
              </w:rPr>
              <w:t>, д.9</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1015-р от 06.05.19г.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20</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397,40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8</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61</w:t>
            </w:r>
          </w:p>
        </w:tc>
        <w:tc>
          <w:tcPr>
            <w:tcW w:w="2976" w:type="dxa"/>
            <w:shd w:val="clear" w:color="auto" w:fill="auto"/>
            <w:noWrap/>
            <w:vAlign w:val="center"/>
          </w:tcPr>
          <w:p w:rsidR="004B3492" w:rsidRPr="004B3492" w:rsidRDefault="004B3492" w:rsidP="004B3492">
            <w:pPr>
              <w:ind w:left="-57" w:right="-57"/>
              <w:jc w:val="both"/>
              <w:rPr>
                <w:sz w:val="20"/>
                <w:szCs w:val="20"/>
              </w:rPr>
            </w:pPr>
            <w:proofErr w:type="spellStart"/>
            <w:r w:rsidRPr="004B3492">
              <w:rPr>
                <w:sz w:val="20"/>
                <w:szCs w:val="20"/>
              </w:rPr>
              <w:t>ул</w:t>
            </w:r>
            <w:proofErr w:type="gramStart"/>
            <w:r w:rsidRPr="004B3492">
              <w:rPr>
                <w:sz w:val="20"/>
                <w:szCs w:val="20"/>
              </w:rPr>
              <w:t>.Б</w:t>
            </w:r>
            <w:proofErr w:type="gramEnd"/>
            <w:r w:rsidRPr="004B3492">
              <w:rPr>
                <w:sz w:val="20"/>
                <w:szCs w:val="20"/>
              </w:rPr>
              <w:t>ереговаяТесьминская</w:t>
            </w:r>
            <w:proofErr w:type="spellEnd"/>
            <w:r w:rsidRPr="004B3492">
              <w:rPr>
                <w:sz w:val="20"/>
                <w:szCs w:val="20"/>
              </w:rPr>
              <w:t>, д.6</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1042-р от 08.05.19г.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3</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151,60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4</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62</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w:t>
            </w:r>
            <w:proofErr w:type="gramStart"/>
            <w:r w:rsidRPr="004B3492">
              <w:rPr>
                <w:sz w:val="20"/>
                <w:szCs w:val="20"/>
              </w:rPr>
              <w:t>.С</w:t>
            </w:r>
            <w:proofErr w:type="gramEnd"/>
            <w:r w:rsidRPr="004B3492">
              <w:rPr>
                <w:sz w:val="20"/>
                <w:szCs w:val="20"/>
              </w:rPr>
              <w:t>портивная, д.101</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1283-р от 05.06.19г.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50</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709,80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28</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63</w:t>
            </w:r>
          </w:p>
        </w:tc>
        <w:tc>
          <w:tcPr>
            <w:tcW w:w="2976" w:type="dxa"/>
            <w:shd w:val="clear" w:color="auto" w:fill="auto"/>
            <w:vAlign w:val="center"/>
          </w:tcPr>
          <w:p w:rsidR="004B3492" w:rsidRPr="004B3492" w:rsidRDefault="004B3492" w:rsidP="004B3492">
            <w:pPr>
              <w:ind w:left="-57" w:right="-57"/>
              <w:jc w:val="both"/>
              <w:rPr>
                <w:sz w:val="20"/>
                <w:szCs w:val="20"/>
              </w:rPr>
            </w:pPr>
            <w:proofErr w:type="spellStart"/>
            <w:r w:rsidRPr="004B3492">
              <w:rPr>
                <w:sz w:val="20"/>
                <w:szCs w:val="20"/>
              </w:rPr>
              <w:t>ул.им.Н.Б.Скворцова</w:t>
            </w:r>
            <w:proofErr w:type="spellEnd"/>
            <w:r w:rsidRPr="004B3492">
              <w:rPr>
                <w:sz w:val="20"/>
                <w:szCs w:val="20"/>
              </w:rPr>
              <w:t>, д.22</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1316-р от 06.06.19г.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12</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254,70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5</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64</w:t>
            </w:r>
          </w:p>
        </w:tc>
        <w:tc>
          <w:tcPr>
            <w:tcW w:w="2976" w:type="dxa"/>
            <w:shd w:val="clear" w:color="auto" w:fill="auto"/>
            <w:vAlign w:val="center"/>
          </w:tcPr>
          <w:p w:rsidR="004B3492" w:rsidRPr="004B3492" w:rsidRDefault="004B3492" w:rsidP="004B3492">
            <w:pPr>
              <w:ind w:left="-57" w:right="-57"/>
              <w:jc w:val="both"/>
              <w:rPr>
                <w:sz w:val="20"/>
                <w:szCs w:val="20"/>
              </w:rPr>
            </w:pPr>
            <w:proofErr w:type="spellStart"/>
            <w:r w:rsidRPr="004B3492">
              <w:rPr>
                <w:sz w:val="20"/>
                <w:szCs w:val="20"/>
              </w:rPr>
              <w:t>ул.им.Н.Г.Чернышевского</w:t>
            </w:r>
            <w:proofErr w:type="spellEnd"/>
            <w:r w:rsidRPr="004B3492">
              <w:rPr>
                <w:sz w:val="20"/>
                <w:szCs w:val="20"/>
              </w:rPr>
              <w:t>, д.6</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1420-р от 18.06.19г.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18</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476,20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11</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65</w:t>
            </w:r>
          </w:p>
        </w:tc>
        <w:tc>
          <w:tcPr>
            <w:tcW w:w="2976" w:type="dxa"/>
            <w:shd w:val="clear" w:color="auto" w:fill="auto"/>
            <w:vAlign w:val="center"/>
          </w:tcPr>
          <w:p w:rsidR="004B3492" w:rsidRPr="004B3492" w:rsidRDefault="004B3492" w:rsidP="004B3492">
            <w:pPr>
              <w:ind w:left="-57" w:right="-57"/>
              <w:jc w:val="both"/>
              <w:rPr>
                <w:sz w:val="20"/>
                <w:szCs w:val="20"/>
              </w:rPr>
            </w:pPr>
            <w:proofErr w:type="spellStart"/>
            <w:r w:rsidRPr="004B3492">
              <w:rPr>
                <w:sz w:val="20"/>
                <w:szCs w:val="20"/>
              </w:rPr>
              <w:t>ул</w:t>
            </w:r>
            <w:proofErr w:type="gramStart"/>
            <w:r w:rsidRPr="004B3492">
              <w:rPr>
                <w:sz w:val="20"/>
                <w:szCs w:val="20"/>
              </w:rPr>
              <w:t>.К</w:t>
            </w:r>
            <w:proofErr w:type="gramEnd"/>
            <w:r w:rsidRPr="004B3492">
              <w:rPr>
                <w:sz w:val="20"/>
                <w:szCs w:val="20"/>
              </w:rPr>
              <w:t>усинское</w:t>
            </w:r>
            <w:proofErr w:type="spellEnd"/>
            <w:r w:rsidRPr="004B3492">
              <w:rPr>
                <w:sz w:val="20"/>
                <w:szCs w:val="20"/>
              </w:rPr>
              <w:t xml:space="preserve"> шоссе, д.4</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1420-р от 18.06.19г.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24</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586,50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13</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66</w:t>
            </w:r>
          </w:p>
        </w:tc>
        <w:tc>
          <w:tcPr>
            <w:tcW w:w="2976" w:type="dxa"/>
            <w:shd w:val="clear" w:color="auto" w:fill="auto"/>
            <w:vAlign w:val="center"/>
          </w:tcPr>
          <w:p w:rsidR="004B3492" w:rsidRPr="004B3492" w:rsidRDefault="004B3492" w:rsidP="004B3492">
            <w:pPr>
              <w:ind w:left="-57" w:right="-57"/>
              <w:jc w:val="both"/>
              <w:rPr>
                <w:sz w:val="20"/>
                <w:szCs w:val="20"/>
              </w:rPr>
            </w:pPr>
            <w:proofErr w:type="spellStart"/>
            <w:r w:rsidRPr="004B3492">
              <w:rPr>
                <w:sz w:val="20"/>
                <w:szCs w:val="20"/>
              </w:rPr>
              <w:t>ул.им.Н.Г.Чернышевского</w:t>
            </w:r>
            <w:proofErr w:type="spellEnd"/>
            <w:r w:rsidRPr="004B3492">
              <w:rPr>
                <w:sz w:val="20"/>
                <w:szCs w:val="20"/>
              </w:rPr>
              <w:t>, д.4</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1963-р от 14.08.19г.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17</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517,80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8</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67</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ул.5-я Нижне-Вокзальная, д.78</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1963-р от 14.08.19г.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9</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320,20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6</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68</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пос</w:t>
            </w:r>
            <w:proofErr w:type="gramStart"/>
            <w:r w:rsidRPr="004B3492">
              <w:rPr>
                <w:sz w:val="20"/>
                <w:szCs w:val="20"/>
              </w:rPr>
              <w:t>.К</w:t>
            </w:r>
            <w:proofErr w:type="gramEnd"/>
            <w:r w:rsidRPr="004B3492">
              <w:rPr>
                <w:sz w:val="20"/>
                <w:szCs w:val="20"/>
              </w:rPr>
              <w:t>омсомольский, д.19</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1971-р от 15.08.19г.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30</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450,00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18</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69</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 xml:space="preserve">ул.2-я </w:t>
            </w:r>
            <w:proofErr w:type="spellStart"/>
            <w:r w:rsidRPr="004B3492">
              <w:rPr>
                <w:sz w:val="20"/>
                <w:szCs w:val="20"/>
              </w:rPr>
              <w:t>Тесьминская</w:t>
            </w:r>
            <w:proofErr w:type="spellEnd"/>
            <w:r w:rsidRPr="004B3492">
              <w:rPr>
                <w:sz w:val="20"/>
                <w:szCs w:val="20"/>
              </w:rPr>
              <w:t>, д.129</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2078-р от 30.08.19г.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32</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728,00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16</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70</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ул.5-я Нижне-Вокзальная, д.131</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2626-р от 30.10.19г.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19</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461,80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8</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71</w:t>
            </w:r>
          </w:p>
        </w:tc>
        <w:tc>
          <w:tcPr>
            <w:tcW w:w="2976" w:type="dxa"/>
            <w:shd w:val="clear" w:color="auto" w:fill="auto"/>
            <w:noWrap/>
            <w:vAlign w:val="center"/>
          </w:tcPr>
          <w:p w:rsidR="004B3492" w:rsidRPr="004B3492" w:rsidRDefault="004B3492" w:rsidP="004B3492">
            <w:pPr>
              <w:ind w:left="-57" w:right="-57"/>
              <w:jc w:val="both"/>
              <w:rPr>
                <w:sz w:val="20"/>
                <w:szCs w:val="20"/>
              </w:rPr>
            </w:pPr>
            <w:proofErr w:type="spellStart"/>
            <w:r w:rsidRPr="004B3492">
              <w:rPr>
                <w:sz w:val="20"/>
                <w:szCs w:val="20"/>
              </w:rPr>
              <w:t>ул</w:t>
            </w:r>
            <w:proofErr w:type="gramStart"/>
            <w:r w:rsidRPr="004B3492">
              <w:rPr>
                <w:sz w:val="20"/>
                <w:szCs w:val="20"/>
              </w:rPr>
              <w:t>.К</w:t>
            </w:r>
            <w:proofErr w:type="gramEnd"/>
            <w:r w:rsidRPr="004B3492">
              <w:rPr>
                <w:sz w:val="20"/>
                <w:szCs w:val="20"/>
              </w:rPr>
              <w:t>усинское</w:t>
            </w:r>
            <w:proofErr w:type="spellEnd"/>
            <w:r w:rsidRPr="004B3492">
              <w:rPr>
                <w:sz w:val="20"/>
                <w:szCs w:val="20"/>
              </w:rPr>
              <w:t xml:space="preserve"> шоссе, д.2</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2955-р от 16.12.19г.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20</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532,20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12</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72</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ул.6-я Нижне-Вокзальная, д.4</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2955-р от 16.12.19г.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3</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168,80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6</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73</w:t>
            </w:r>
          </w:p>
        </w:tc>
        <w:tc>
          <w:tcPr>
            <w:tcW w:w="2976" w:type="dxa"/>
            <w:shd w:val="clear" w:color="auto" w:fill="auto"/>
            <w:vAlign w:val="center"/>
          </w:tcPr>
          <w:p w:rsidR="004B3492" w:rsidRPr="004B3492" w:rsidRDefault="004B3492" w:rsidP="004B3492">
            <w:pPr>
              <w:ind w:left="-57" w:right="-57"/>
              <w:jc w:val="both"/>
              <w:rPr>
                <w:sz w:val="20"/>
                <w:szCs w:val="20"/>
              </w:rPr>
            </w:pPr>
            <w:proofErr w:type="spellStart"/>
            <w:r w:rsidRPr="004B3492">
              <w:rPr>
                <w:sz w:val="20"/>
                <w:szCs w:val="20"/>
              </w:rPr>
              <w:t>ул.им.А.И.Герцена</w:t>
            </w:r>
            <w:proofErr w:type="spellEnd"/>
            <w:r w:rsidRPr="004B3492">
              <w:rPr>
                <w:sz w:val="20"/>
                <w:szCs w:val="20"/>
              </w:rPr>
              <w:t>, д.1</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193-р/АДМ от 05.02.20г.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35</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1076,10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26</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74</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w:t>
            </w:r>
            <w:proofErr w:type="gramStart"/>
            <w:r w:rsidRPr="004B3492">
              <w:rPr>
                <w:sz w:val="20"/>
                <w:szCs w:val="20"/>
              </w:rPr>
              <w:t>.С</w:t>
            </w:r>
            <w:proofErr w:type="gramEnd"/>
            <w:r w:rsidRPr="004B3492">
              <w:rPr>
                <w:sz w:val="20"/>
                <w:szCs w:val="20"/>
              </w:rPr>
              <w:t>портивная, д.103</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193-р/АДМ от 05.02.20г.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32</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735,20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13</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75</w:t>
            </w:r>
          </w:p>
        </w:tc>
        <w:tc>
          <w:tcPr>
            <w:tcW w:w="2976" w:type="dxa"/>
            <w:shd w:val="clear" w:color="auto" w:fill="auto"/>
            <w:noWrap/>
            <w:vAlign w:val="center"/>
          </w:tcPr>
          <w:p w:rsidR="004B3492" w:rsidRPr="004B3492" w:rsidRDefault="004B3492" w:rsidP="004B3492">
            <w:pPr>
              <w:ind w:left="-57" w:right="-57"/>
              <w:jc w:val="both"/>
              <w:rPr>
                <w:sz w:val="20"/>
                <w:szCs w:val="20"/>
              </w:rPr>
            </w:pPr>
            <w:r w:rsidRPr="004B3492">
              <w:rPr>
                <w:sz w:val="20"/>
                <w:szCs w:val="20"/>
              </w:rPr>
              <w:t>ул</w:t>
            </w:r>
            <w:proofErr w:type="gramStart"/>
            <w:r w:rsidRPr="004B3492">
              <w:rPr>
                <w:sz w:val="20"/>
                <w:szCs w:val="20"/>
              </w:rPr>
              <w:t>.Г</w:t>
            </w:r>
            <w:proofErr w:type="gramEnd"/>
            <w:r w:rsidRPr="004B3492">
              <w:rPr>
                <w:sz w:val="20"/>
                <w:szCs w:val="20"/>
              </w:rPr>
              <w:t>енераторная, д.37</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193-р/АДМ от 05.02.20г.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17</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231,80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8</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76</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w:t>
            </w:r>
            <w:proofErr w:type="gramStart"/>
            <w:r w:rsidRPr="004B3492">
              <w:rPr>
                <w:sz w:val="20"/>
                <w:szCs w:val="20"/>
              </w:rPr>
              <w:t>.П</w:t>
            </w:r>
            <w:proofErr w:type="gramEnd"/>
            <w:r w:rsidRPr="004B3492">
              <w:rPr>
                <w:sz w:val="20"/>
                <w:szCs w:val="20"/>
              </w:rPr>
              <w:t>арижской Коммуны, д.19</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194-р/АДМ от 05.02.20г.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8</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88,00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77</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ул.им</w:t>
            </w:r>
            <w:proofErr w:type="gramStart"/>
            <w:r w:rsidRPr="004B3492">
              <w:rPr>
                <w:sz w:val="20"/>
                <w:szCs w:val="20"/>
              </w:rPr>
              <w:t>.Р</w:t>
            </w:r>
            <w:proofErr w:type="gramEnd"/>
            <w:r w:rsidRPr="004B3492">
              <w:rPr>
                <w:sz w:val="20"/>
                <w:szCs w:val="20"/>
              </w:rPr>
              <w:t>иты Сергеевой, д.33</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194-р/АДМ от 05.02.20г.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19</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379,50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8</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78</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w:t>
            </w:r>
            <w:proofErr w:type="gramStart"/>
            <w:r w:rsidRPr="004B3492">
              <w:rPr>
                <w:sz w:val="20"/>
                <w:szCs w:val="20"/>
              </w:rPr>
              <w:t>.Г</w:t>
            </w:r>
            <w:proofErr w:type="gramEnd"/>
            <w:r w:rsidRPr="004B3492">
              <w:rPr>
                <w:sz w:val="20"/>
                <w:szCs w:val="20"/>
              </w:rPr>
              <w:t>енераторная, д.33</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589-р/АДМ от 25.03.20г.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13</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234,10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7</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79</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w:t>
            </w:r>
            <w:proofErr w:type="gramStart"/>
            <w:r w:rsidRPr="004B3492">
              <w:rPr>
                <w:sz w:val="20"/>
                <w:szCs w:val="20"/>
              </w:rPr>
              <w:t>.Г</w:t>
            </w:r>
            <w:proofErr w:type="gramEnd"/>
            <w:r w:rsidRPr="004B3492">
              <w:rPr>
                <w:sz w:val="20"/>
                <w:szCs w:val="20"/>
              </w:rPr>
              <w:t>енераторная, д.35</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644-р/АДМ от 31.03.20г.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12</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510,70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8</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80</w:t>
            </w:r>
          </w:p>
        </w:tc>
        <w:tc>
          <w:tcPr>
            <w:tcW w:w="2976" w:type="dxa"/>
            <w:shd w:val="clear" w:color="auto" w:fill="auto"/>
            <w:vAlign w:val="center"/>
          </w:tcPr>
          <w:p w:rsidR="004B3492" w:rsidRPr="004B3492" w:rsidRDefault="004B3492" w:rsidP="004B3492">
            <w:pPr>
              <w:ind w:left="-57" w:right="-57"/>
              <w:jc w:val="both"/>
              <w:rPr>
                <w:sz w:val="20"/>
                <w:szCs w:val="20"/>
              </w:rPr>
            </w:pPr>
            <w:proofErr w:type="spellStart"/>
            <w:r w:rsidRPr="004B3492">
              <w:rPr>
                <w:sz w:val="20"/>
                <w:szCs w:val="20"/>
              </w:rPr>
              <w:t>ул</w:t>
            </w:r>
            <w:proofErr w:type="gramStart"/>
            <w:r w:rsidRPr="004B3492">
              <w:rPr>
                <w:sz w:val="20"/>
                <w:szCs w:val="20"/>
              </w:rPr>
              <w:t>.К</w:t>
            </w:r>
            <w:proofErr w:type="gramEnd"/>
            <w:r w:rsidRPr="004B3492">
              <w:rPr>
                <w:sz w:val="20"/>
                <w:szCs w:val="20"/>
              </w:rPr>
              <w:t>усинское</w:t>
            </w:r>
            <w:proofErr w:type="spellEnd"/>
            <w:r w:rsidRPr="004B3492">
              <w:rPr>
                <w:sz w:val="20"/>
                <w:szCs w:val="20"/>
              </w:rPr>
              <w:t xml:space="preserve"> шоссе, д.1</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835-р/АДМ от 07.05.20г.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22</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505,10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12</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81</w:t>
            </w:r>
          </w:p>
        </w:tc>
        <w:tc>
          <w:tcPr>
            <w:tcW w:w="2976" w:type="dxa"/>
            <w:shd w:val="clear" w:color="auto" w:fill="auto"/>
            <w:vAlign w:val="center"/>
          </w:tcPr>
          <w:p w:rsidR="004B3492" w:rsidRPr="004B3492" w:rsidRDefault="004B3492" w:rsidP="004B3492">
            <w:pPr>
              <w:ind w:left="-57" w:right="-57"/>
              <w:jc w:val="both"/>
              <w:rPr>
                <w:sz w:val="20"/>
                <w:szCs w:val="20"/>
              </w:rPr>
            </w:pPr>
            <w:proofErr w:type="spellStart"/>
            <w:r w:rsidRPr="004B3492">
              <w:rPr>
                <w:sz w:val="20"/>
                <w:szCs w:val="20"/>
              </w:rPr>
              <w:t>ул.им.Н.Г.Чернышевского</w:t>
            </w:r>
            <w:proofErr w:type="spellEnd"/>
            <w:r w:rsidRPr="004B3492">
              <w:rPr>
                <w:sz w:val="20"/>
                <w:szCs w:val="20"/>
              </w:rPr>
              <w:t>, д.25</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835-р/АДМ от 07.05.20г.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37</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621,40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16</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82</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w:t>
            </w:r>
            <w:proofErr w:type="gramStart"/>
            <w:r w:rsidRPr="004B3492">
              <w:rPr>
                <w:sz w:val="20"/>
                <w:szCs w:val="20"/>
              </w:rPr>
              <w:t>.Г</w:t>
            </w:r>
            <w:proofErr w:type="gramEnd"/>
            <w:r w:rsidRPr="004B3492">
              <w:rPr>
                <w:sz w:val="20"/>
                <w:szCs w:val="20"/>
              </w:rPr>
              <w:t>енераторная, д.5</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836-р/АДМ от 07.05.20г.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61</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1743,50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35</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83</w:t>
            </w:r>
          </w:p>
        </w:tc>
        <w:tc>
          <w:tcPr>
            <w:tcW w:w="2976" w:type="dxa"/>
            <w:shd w:val="clear" w:color="auto" w:fill="auto"/>
            <w:vAlign w:val="center"/>
          </w:tcPr>
          <w:p w:rsidR="004B3492" w:rsidRPr="004B3492" w:rsidRDefault="004B3492" w:rsidP="004B3492">
            <w:pPr>
              <w:ind w:left="-57" w:right="-57"/>
              <w:jc w:val="both"/>
              <w:rPr>
                <w:sz w:val="20"/>
                <w:szCs w:val="20"/>
              </w:rPr>
            </w:pPr>
            <w:proofErr w:type="spellStart"/>
            <w:r w:rsidRPr="004B3492">
              <w:rPr>
                <w:sz w:val="20"/>
                <w:szCs w:val="20"/>
              </w:rPr>
              <w:t>ул</w:t>
            </w:r>
            <w:proofErr w:type="gramStart"/>
            <w:r w:rsidRPr="004B3492">
              <w:rPr>
                <w:sz w:val="20"/>
                <w:szCs w:val="20"/>
              </w:rPr>
              <w:t>.К</w:t>
            </w:r>
            <w:proofErr w:type="gramEnd"/>
            <w:r w:rsidRPr="004B3492">
              <w:rPr>
                <w:sz w:val="20"/>
                <w:szCs w:val="20"/>
              </w:rPr>
              <w:t>усинское</w:t>
            </w:r>
            <w:proofErr w:type="spellEnd"/>
            <w:r w:rsidRPr="004B3492">
              <w:rPr>
                <w:sz w:val="20"/>
                <w:szCs w:val="20"/>
              </w:rPr>
              <w:t xml:space="preserve"> шоссе, д.7</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837-р/АДМ от 07.05.20г.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19</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617,90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12</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84</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ул.5-я Нижне-Вокзальная, д.129</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837-р/АДМ от 07.05.20г.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50</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660,60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24</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85</w:t>
            </w:r>
          </w:p>
        </w:tc>
        <w:tc>
          <w:tcPr>
            <w:tcW w:w="2976" w:type="dxa"/>
            <w:shd w:val="clear" w:color="auto" w:fill="auto"/>
            <w:noWrap/>
            <w:vAlign w:val="center"/>
          </w:tcPr>
          <w:p w:rsidR="004B3492" w:rsidRPr="004B3492" w:rsidRDefault="004B3492" w:rsidP="004B3492">
            <w:pPr>
              <w:ind w:left="-57" w:right="-57"/>
              <w:jc w:val="both"/>
              <w:rPr>
                <w:sz w:val="20"/>
                <w:szCs w:val="20"/>
              </w:rPr>
            </w:pPr>
            <w:proofErr w:type="spellStart"/>
            <w:r w:rsidRPr="004B3492">
              <w:rPr>
                <w:sz w:val="20"/>
                <w:szCs w:val="20"/>
              </w:rPr>
              <w:t>ул.им.И.С.Тургенева</w:t>
            </w:r>
            <w:proofErr w:type="spellEnd"/>
            <w:r w:rsidRPr="004B3492">
              <w:rPr>
                <w:sz w:val="20"/>
                <w:szCs w:val="20"/>
              </w:rPr>
              <w:t>, д.3</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421-р/АДМ от 18.02.21г.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42</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1047,40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42</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86</w:t>
            </w:r>
          </w:p>
        </w:tc>
        <w:tc>
          <w:tcPr>
            <w:tcW w:w="2976" w:type="dxa"/>
            <w:shd w:val="clear" w:color="auto" w:fill="auto"/>
            <w:vAlign w:val="center"/>
          </w:tcPr>
          <w:p w:rsidR="004B3492" w:rsidRPr="004B3492" w:rsidRDefault="004B3492" w:rsidP="004B3492">
            <w:pPr>
              <w:ind w:left="-57" w:right="-57"/>
              <w:jc w:val="both"/>
              <w:rPr>
                <w:sz w:val="20"/>
                <w:szCs w:val="20"/>
              </w:rPr>
            </w:pPr>
            <w:proofErr w:type="spellStart"/>
            <w:r w:rsidRPr="004B3492">
              <w:rPr>
                <w:sz w:val="20"/>
                <w:szCs w:val="20"/>
              </w:rPr>
              <w:t>ул.им.Д.Н.</w:t>
            </w:r>
            <w:proofErr w:type="gramStart"/>
            <w:r w:rsidRPr="004B3492">
              <w:rPr>
                <w:sz w:val="20"/>
                <w:szCs w:val="20"/>
              </w:rPr>
              <w:t>Мамина-Сибиряка</w:t>
            </w:r>
            <w:proofErr w:type="spellEnd"/>
            <w:proofErr w:type="gramEnd"/>
            <w:r w:rsidRPr="004B3492">
              <w:rPr>
                <w:sz w:val="20"/>
                <w:szCs w:val="20"/>
              </w:rPr>
              <w:t>, д.4</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2041-р/АДМ от 03.09.21г.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6</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106,80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4</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87</w:t>
            </w:r>
          </w:p>
        </w:tc>
        <w:tc>
          <w:tcPr>
            <w:tcW w:w="2976" w:type="dxa"/>
            <w:shd w:val="clear" w:color="auto" w:fill="auto"/>
            <w:vAlign w:val="center"/>
          </w:tcPr>
          <w:p w:rsidR="004B3492" w:rsidRPr="004B3492" w:rsidRDefault="004B3492" w:rsidP="004B3492">
            <w:pPr>
              <w:ind w:left="-57" w:right="-57"/>
              <w:jc w:val="both"/>
              <w:rPr>
                <w:sz w:val="20"/>
                <w:szCs w:val="20"/>
              </w:rPr>
            </w:pPr>
            <w:proofErr w:type="spellStart"/>
            <w:r w:rsidRPr="004B3492">
              <w:rPr>
                <w:sz w:val="20"/>
                <w:szCs w:val="20"/>
              </w:rPr>
              <w:t>ул.им.И.Н.Бушуева</w:t>
            </w:r>
            <w:proofErr w:type="spellEnd"/>
            <w:r w:rsidRPr="004B3492">
              <w:rPr>
                <w:sz w:val="20"/>
                <w:szCs w:val="20"/>
              </w:rPr>
              <w:t>, д.7</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2041-р/АДМ от 03.09.21г.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32</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795,00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23</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88</w:t>
            </w:r>
          </w:p>
        </w:tc>
        <w:tc>
          <w:tcPr>
            <w:tcW w:w="2976" w:type="dxa"/>
            <w:shd w:val="clear" w:color="auto" w:fill="auto"/>
            <w:vAlign w:val="center"/>
          </w:tcPr>
          <w:p w:rsidR="004B3492" w:rsidRPr="004B3492" w:rsidRDefault="004B3492" w:rsidP="004B3492">
            <w:pPr>
              <w:ind w:left="-57" w:right="-57"/>
              <w:jc w:val="both"/>
              <w:rPr>
                <w:sz w:val="20"/>
                <w:szCs w:val="20"/>
              </w:rPr>
            </w:pPr>
            <w:proofErr w:type="spellStart"/>
            <w:r w:rsidRPr="004B3492">
              <w:rPr>
                <w:sz w:val="20"/>
                <w:szCs w:val="20"/>
              </w:rPr>
              <w:t>ул.им.А.И.Герцена</w:t>
            </w:r>
            <w:proofErr w:type="spellEnd"/>
            <w:r w:rsidRPr="004B3492">
              <w:rPr>
                <w:sz w:val="20"/>
                <w:szCs w:val="20"/>
              </w:rPr>
              <w:t>, д.3</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2041-р/АДМ от 03.09.21г.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46</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1021,50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24</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89</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платформа 1938 км, д.2</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2169-р/АДМ от 20.09.21г.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3</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61,80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3</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90</w:t>
            </w:r>
          </w:p>
        </w:tc>
        <w:tc>
          <w:tcPr>
            <w:tcW w:w="2976" w:type="dxa"/>
            <w:shd w:val="clear" w:color="auto" w:fill="auto"/>
            <w:vAlign w:val="center"/>
          </w:tcPr>
          <w:p w:rsidR="004B3492" w:rsidRPr="004B3492" w:rsidRDefault="004B3492" w:rsidP="004B3492">
            <w:pPr>
              <w:ind w:left="-57" w:right="-57"/>
              <w:jc w:val="both"/>
              <w:rPr>
                <w:sz w:val="20"/>
                <w:szCs w:val="20"/>
              </w:rPr>
            </w:pPr>
            <w:proofErr w:type="spellStart"/>
            <w:r w:rsidRPr="004B3492">
              <w:rPr>
                <w:sz w:val="20"/>
                <w:szCs w:val="20"/>
              </w:rPr>
              <w:t>ул.им.И.В.Мичурина</w:t>
            </w:r>
            <w:proofErr w:type="spellEnd"/>
            <w:r w:rsidRPr="004B3492">
              <w:rPr>
                <w:sz w:val="20"/>
                <w:szCs w:val="20"/>
              </w:rPr>
              <w:t>, д.152</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84-р/АДМ от 19.01.22г.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20</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435,40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8</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91</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w:t>
            </w:r>
            <w:proofErr w:type="gramStart"/>
            <w:r w:rsidRPr="004B3492">
              <w:rPr>
                <w:sz w:val="20"/>
                <w:szCs w:val="20"/>
              </w:rPr>
              <w:t>.Г</w:t>
            </w:r>
            <w:proofErr w:type="gramEnd"/>
            <w:r w:rsidRPr="004B3492">
              <w:rPr>
                <w:sz w:val="20"/>
                <w:szCs w:val="20"/>
              </w:rPr>
              <w:t>енераторная, д.43</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106-р/АДМ от 20.01.22г.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11</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236,80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8</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92</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w:t>
            </w:r>
            <w:proofErr w:type="gramStart"/>
            <w:r w:rsidRPr="004B3492">
              <w:rPr>
                <w:sz w:val="20"/>
                <w:szCs w:val="20"/>
              </w:rPr>
              <w:t>.Г</w:t>
            </w:r>
            <w:proofErr w:type="gramEnd"/>
            <w:r w:rsidRPr="004B3492">
              <w:rPr>
                <w:sz w:val="20"/>
                <w:szCs w:val="20"/>
              </w:rPr>
              <w:t>енераторная, д.45</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106-р/АДМ от 20.01.22г.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11</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293,50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8</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93</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w:t>
            </w:r>
            <w:proofErr w:type="gramStart"/>
            <w:r w:rsidRPr="004B3492">
              <w:rPr>
                <w:sz w:val="20"/>
                <w:szCs w:val="20"/>
              </w:rPr>
              <w:t>.Г</w:t>
            </w:r>
            <w:proofErr w:type="gramEnd"/>
            <w:r w:rsidRPr="004B3492">
              <w:rPr>
                <w:sz w:val="20"/>
                <w:szCs w:val="20"/>
              </w:rPr>
              <w:t>енераторная, д.49</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106-р/АДМ от 20.01.22г.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17</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226,10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8</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94</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w:t>
            </w:r>
            <w:proofErr w:type="gramStart"/>
            <w:r w:rsidRPr="004B3492">
              <w:rPr>
                <w:sz w:val="20"/>
                <w:szCs w:val="20"/>
              </w:rPr>
              <w:t>.П</w:t>
            </w:r>
            <w:proofErr w:type="gramEnd"/>
            <w:r w:rsidRPr="004B3492">
              <w:rPr>
                <w:sz w:val="20"/>
                <w:szCs w:val="20"/>
              </w:rPr>
              <w:t>ривокзальная, д.5</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925-р/АДМ от 18.04.22г.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20</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475,00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12</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95</w:t>
            </w:r>
          </w:p>
        </w:tc>
        <w:tc>
          <w:tcPr>
            <w:tcW w:w="2976" w:type="dxa"/>
            <w:shd w:val="clear" w:color="auto" w:fill="auto"/>
            <w:vAlign w:val="center"/>
          </w:tcPr>
          <w:p w:rsidR="004B3492" w:rsidRPr="004B3492" w:rsidRDefault="004B3492" w:rsidP="004B3492">
            <w:pPr>
              <w:ind w:left="-57" w:right="-57"/>
              <w:jc w:val="both"/>
              <w:rPr>
                <w:sz w:val="20"/>
                <w:szCs w:val="20"/>
              </w:rPr>
            </w:pPr>
            <w:proofErr w:type="spellStart"/>
            <w:r w:rsidRPr="004B3492">
              <w:rPr>
                <w:sz w:val="20"/>
                <w:szCs w:val="20"/>
              </w:rPr>
              <w:t>ул.им.А.И.Герцена</w:t>
            </w:r>
            <w:proofErr w:type="spellEnd"/>
            <w:r w:rsidRPr="004B3492">
              <w:rPr>
                <w:sz w:val="20"/>
                <w:szCs w:val="20"/>
              </w:rPr>
              <w:t>, д.4</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573-р/АДМ от 27.02.23г.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23</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1012,70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23</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96</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ул.им</w:t>
            </w:r>
            <w:proofErr w:type="gramStart"/>
            <w:r w:rsidRPr="004B3492">
              <w:rPr>
                <w:sz w:val="20"/>
                <w:szCs w:val="20"/>
              </w:rPr>
              <w:t>.б</w:t>
            </w:r>
            <w:proofErr w:type="gramEnd"/>
            <w:r w:rsidRPr="004B3492">
              <w:rPr>
                <w:sz w:val="20"/>
                <w:szCs w:val="20"/>
              </w:rPr>
              <w:t>ратьев Пудовкиных, д.6</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575-р/АДМ от 27.02.23г.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31</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1736,70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16</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97</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пос</w:t>
            </w:r>
            <w:proofErr w:type="gramStart"/>
            <w:r w:rsidRPr="004B3492">
              <w:rPr>
                <w:sz w:val="20"/>
                <w:szCs w:val="20"/>
              </w:rPr>
              <w:t>.К</w:t>
            </w:r>
            <w:proofErr w:type="gramEnd"/>
            <w:r w:rsidRPr="004B3492">
              <w:rPr>
                <w:sz w:val="20"/>
                <w:szCs w:val="20"/>
              </w:rPr>
              <w:t>омсомольский, д.20</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1131-р/АДМ от 17.04.23г.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28</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661,20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30</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98</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платформа 1931 км, д.5</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2058-р/АДМ от 27.06.23г.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4</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84,20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99</w:t>
            </w:r>
          </w:p>
        </w:tc>
        <w:tc>
          <w:tcPr>
            <w:tcW w:w="2976" w:type="dxa"/>
            <w:shd w:val="clear" w:color="auto" w:fill="auto"/>
            <w:vAlign w:val="center"/>
          </w:tcPr>
          <w:p w:rsidR="004B3492" w:rsidRPr="004B3492" w:rsidRDefault="004B3492" w:rsidP="004B3492">
            <w:pPr>
              <w:ind w:left="-57" w:right="-57"/>
              <w:jc w:val="both"/>
              <w:rPr>
                <w:sz w:val="20"/>
                <w:szCs w:val="20"/>
              </w:rPr>
            </w:pPr>
            <w:proofErr w:type="spellStart"/>
            <w:r w:rsidRPr="004B3492">
              <w:rPr>
                <w:sz w:val="20"/>
                <w:szCs w:val="20"/>
              </w:rPr>
              <w:t>ул</w:t>
            </w:r>
            <w:proofErr w:type="gramStart"/>
            <w:r w:rsidRPr="004B3492">
              <w:rPr>
                <w:sz w:val="20"/>
                <w:szCs w:val="20"/>
              </w:rPr>
              <w:t>.Т</w:t>
            </w:r>
            <w:proofErr w:type="gramEnd"/>
            <w:r w:rsidRPr="004B3492">
              <w:rPr>
                <w:sz w:val="20"/>
                <w:szCs w:val="20"/>
              </w:rPr>
              <w:t>аганайская</w:t>
            </w:r>
            <w:proofErr w:type="spellEnd"/>
            <w:r w:rsidRPr="004B3492">
              <w:rPr>
                <w:sz w:val="20"/>
                <w:szCs w:val="20"/>
              </w:rPr>
              <w:t>, д.184</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2059-р/АДМ от 27.06.23г.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37</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579,50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22</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100</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ул.1-я Нижне-Вокзальная, д.55</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2235-р/АДМ от 13.07.23г.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13</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140,6</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6</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101</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ул.1-я Нижне-Вокзальная, д.37</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2236-р/АДМ от 13.07.23г.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12</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203,0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6</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102</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w:t>
            </w:r>
            <w:proofErr w:type="gramStart"/>
            <w:r w:rsidRPr="004B3492">
              <w:rPr>
                <w:sz w:val="20"/>
                <w:szCs w:val="20"/>
              </w:rPr>
              <w:t>.Т</w:t>
            </w:r>
            <w:proofErr w:type="gramEnd"/>
            <w:r w:rsidRPr="004B3492">
              <w:rPr>
                <w:sz w:val="20"/>
                <w:szCs w:val="20"/>
              </w:rPr>
              <w:t>ехническая, 17</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2574-р/АДМ от 15.08.23г.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9</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227,90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8</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103</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w:t>
            </w:r>
            <w:proofErr w:type="gramStart"/>
            <w:r w:rsidRPr="004B3492">
              <w:rPr>
                <w:sz w:val="20"/>
                <w:szCs w:val="20"/>
              </w:rPr>
              <w:t>.Т</w:t>
            </w:r>
            <w:proofErr w:type="gramEnd"/>
            <w:r w:rsidRPr="004B3492">
              <w:rPr>
                <w:sz w:val="20"/>
                <w:szCs w:val="20"/>
              </w:rPr>
              <w:t>ехническая, 13</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2575-р/АДМ от 15.08.23г.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8</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232,10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8</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lastRenderedPageBreak/>
              <w:t>104</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ул.им</w:t>
            </w:r>
            <w:proofErr w:type="gramStart"/>
            <w:r w:rsidRPr="004B3492">
              <w:rPr>
                <w:sz w:val="20"/>
                <w:szCs w:val="20"/>
              </w:rPr>
              <w:t>.Р</w:t>
            </w:r>
            <w:proofErr w:type="gramEnd"/>
            <w:r w:rsidRPr="004B3492">
              <w:rPr>
                <w:sz w:val="20"/>
                <w:szCs w:val="20"/>
              </w:rPr>
              <w:t>иты Сергеевой, д.37</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2869-р/АДМ от 06.09.23г.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18</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745,9</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16</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105</w:t>
            </w:r>
          </w:p>
        </w:tc>
        <w:tc>
          <w:tcPr>
            <w:tcW w:w="2976" w:type="dxa"/>
            <w:shd w:val="clear" w:color="auto" w:fill="auto"/>
            <w:noWrap/>
            <w:vAlign w:val="center"/>
          </w:tcPr>
          <w:p w:rsidR="004B3492" w:rsidRPr="004B3492" w:rsidRDefault="004B3492" w:rsidP="004B3492">
            <w:pPr>
              <w:ind w:left="-57" w:right="-57"/>
              <w:jc w:val="both"/>
              <w:rPr>
                <w:sz w:val="20"/>
                <w:szCs w:val="20"/>
              </w:rPr>
            </w:pPr>
            <w:r w:rsidRPr="004B3492">
              <w:rPr>
                <w:sz w:val="20"/>
                <w:szCs w:val="20"/>
              </w:rPr>
              <w:t>ул.1-я Нижне-Вокзальная, д.31</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3551-р/АДМ от 08.11.23г.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5</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196,5</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4</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106</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ул.1-я Нижне-Вокзальная, д.3А</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3552-р/АДМ от 08.11.23г.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10</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262,9</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6</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107</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ул.5-я Нижне-Вокзальная, д.64</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3553-р/АДМ от 08.11.23г.</w:t>
            </w:r>
          </w:p>
        </w:tc>
        <w:tc>
          <w:tcPr>
            <w:tcW w:w="1843"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7</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183,0</w:t>
            </w:r>
          </w:p>
        </w:tc>
        <w:tc>
          <w:tcPr>
            <w:tcW w:w="1134"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4</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108</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w:t>
            </w:r>
            <w:proofErr w:type="gramStart"/>
            <w:r w:rsidRPr="004B3492">
              <w:rPr>
                <w:sz w:val="20"/>
                <w:szCs w:val="20"/>
              </w:rPr>
              <w:t>.Г</w:t>
            </w:r>
            <w:proofErr w:type="gramEnd"/>
            <w:r w:rsidRPr="004B3492">
              <w:rPr>
                <w:sz w:val="20"/>
                <w:szCs w:val="20"/>
              </w:rPr>
              <w:t>енераторная, д.9</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125-р/АДМ от 15.01.24г.</w:t>
            </w:r>
          </w:p>
        </w:tc>
        <w:tc>
          <w:tcPr>
            <w:tcW w:w="1843" w:type="dxa"/>
            <w:shd w:val="clear" w:color="auto" w:fill="auto"/>
            <w:noWrap/>
            <w:vAlign w:val="center"/>
          </w:tcPr>
          <w:p w:rsidR="004B3492" w:rsidRPr="004B3492" w:rsidRDefault="004B3492" w:rsidP="004B3492">
            <w:pPr>
              <w:ind w:left="-57" w:right="-57"/>
              <w:jc w:val="center"/>
              <w:rPr>
                <w:sz w:val="20"/>
                <w:szCs w:val="20"/>
                <w:lang w:val="en-US"/>
              </w:rPr>
            </w:pPr>
            <w:r w:rsidRPr="004B3492">
              <w:rPr>
                <w:sz w:val="20"/>
                <w:szCs w:val="20"/>
                <w:lang w:val="en-US"/>
              </w:rPr>
              <w:t>4</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236,00</w:t>
            </w:r>
          </w:p>
        </w:tc>
        <w:tc>
          <w:tcPr>
            <w:tcW w:w="1134" w:type="dxa"/>
            <w:shd w:val="clear" w:color="auto" w:fill="auto"/>
            <w:noWrap/>
            <w:vAlign w:val="center"/>
          </w:tcPr>
          <w:p w:rsidR="004B3492" w:rsidRPr="004B3492" w:rsidRDefault="004B3492" w:rsidP="004B3492">
            <w:pPr>
              <w:ind w:left="-57" w:right="-57"/>
              <w:jc w:val="center"/>
              <w:rPr>
                <w:sz w:val="20"/>
                <w:szCs w:val="20"/>
                <w:lang w:val="en-US"/>
              </w:rPr>
            </w:pPr>
            <w:r w:rsidRPr="004B3492">
              <w:rPr>
                <w:sz w:val="20"/>
                <w:szCs w:val="20"/>
                <w:lang w:val="en-US"/>
              </w:rPr>
              <w:t>3</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109</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ул</w:t>
            </w:r>
            <w:proofErr w:type="gramStart"/>
            <w:r w:rsidRPr="004B3492">
              <w:rPr>
                <w:sz w:val="20"/>
                <w:szCs w:val="20"/>
              </w:rPr>
              <w:t>.П</w:t>
            </w:r>
            <w:proofErr w:type="gramEnd"/>
            <w:r w:rsidRPr="004B3492">
              <w:rPr>
                <w:sz w:val="20"/>
                <w:szCs w:val="20"/>
              </w:rPr>
              <w:t>арижской Коммуны, д.21</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222-р/АДМ от 26.01.24г.</w:t>
            </w:r>
          </w:p>
        </w:tc>
        <w:tc>
          <w:tcPr>
            <w:tcW w:w="1843" w:type="dxa"/>
            <w:shd w:val="clear" w:color="auto" w:fill="auto"/>
            <w:noWrap/>
            <w:vAlign w:val="center"/>
          </w:tcPr>
          <w:p w:rsidR="004B3492" w:rsidRPr="004B3492" w:rsidRDefault="004B3492" w:rsidP="004B3492">
            <w:pPr>
              <w:ind w:left="-57" w:right="-57"/>
              <w:jc w:val="center"/>
              <w:rPr>
                <w:sz w:val="20"/>
                <w:szCs w:val="20"/>
                <w:lang w:val="en-US"/>
              </w:rPr>
            </w:pPr>
            <w:r w:rsidRPr="004B3492">
              <w:rPr>
                <w:sz w:val="20"/>
                <w:szCs w:val="20"/>
                <w:lang w:val="en-US"/>
              </w:rPr>
              <w:t>4</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74,00</w:t>
            </w:r>
          </w:p>
        </w:tc>
        <w:tc>
          <w:tcPr>
            <w:tcW w:w="1134" w:type="dxa"/>
            <w:shd w:val="clear" w:color="auto" w:fill="auto"/>
            <w:noWrap/>
            <w:vAlign w:val="center"/>
          </w:tcPr>
          <w:p w:rsidR="004B3492" w:rsidRPr="004B3492" w:rsidRDefault="004B3492" w:rsidP="004B3492">
            <w:pPr>
              <w:ind w:left="-57" w:right="-57"/>
              <w:jc w:val="center"/>
              <w:rPr>
                <w:sz w:val="20"/>
                <w:szCs w:val="20"/>
                <w:lang w:val="en-US"/>
              </w:rPr>
            </w:pPr>
            <w:r w:rsidRPr="004B3492">
              <w:rPr>
                <w:sz w:val="20"/>
                <w:szCs w:val="20"/>
                <w:lang w:val="en-US"/>
              </w:rPr>
              <w:t>2</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110</w:t>
            </w:r>
          </w:p>
        </w:tc>
        <w:tc>
          <w:tcPr>
            <w:tcW w:w="2976" w:type="dxa"/>
            <w:shd w:val="clear" w:color="auto" w:fill="auto"/>
            <w:vAlign w:val="center"/>
          </w:tcPr>
          <w:p w:rsidR="004B3492" w:rsidRPr="004B3492" w:rsidRDefault="004B3492" w:rsidP="004B3492">
            <w:pPr>
              <w:ind w:left="-57" w:right="-57"/>
              <w:jc w:val="both"/>
              <w:rPr>
                <w:sz w:val="20"/>
                <w:szCs w:val="20"/>
              </w:rPr>
            </w:pPr>
            <w:r w:rsidRPr="004B3492">
              <w:rPr>
                <w:sz w:val="20"/>
                <w:szCs w:val="20"/>
              </w:rPr>
              <w:t>пос. ЗЭС Челябэнерго, д. 5</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 904-р/АДМ от 17.04.24г.</w:t>
            </w:r>
          </w:p>
        </w:tc>
        <w:tc>
          <w:tcPr>
            <w:tcW w:w="1843" w:type="dxa"/>
            <w:shd w:val="clear" w:color="auto" w:fill="auto"/>
            <w:noWrap/>
            <w:vAlign w:val="center"/>
          </w:tcPr>
          <w:p w:rsidR="004B3492" w:rsidRPr="004B3492" w:rsidRDefault="004B3492" w:rsidP="004B3492">
            <w:pPr>
              <w:ind w:left="-57" w:right="-57"/>
              <w:jc w:val="center"/>
              <w:rPr>
                <w:sz w:val="20"/>
                <w:szCs w:val="20"/>
                <w:lang w:val="en-US"/>
              </w:rPr>
            </w:pPr>
            <w:r w:rsidRPr="004B3492">
              <w:rPr>
                <w:sz w:val="20"/>
                <w:szCs w:val="20"/>
                <w:lang w:val="en-US"/>
              </w:rPr>
              <w:t>32</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893,50</w:t>
            </w:r>
          </w:p>
        </w:tc>
        <w:tc>
          <w:tcPr>
            <w:tcW w:w="1134" w:type="dxa"/>
            <w:shd w:val="clear" w:color="auto" w:fill="auto"/>
            <w:noWrap/>
            <w:vAlign w:val="center"/>
          </w:tcPr>
          <w:p w:rsidR="004B3492" w:rsidRPr="004B3492" w:rsidRDefault="004B3492" w:rsidP="004B3492">
            <w:pPr>
              <w:ind w:left="-57" w:right="-57"/>
              <w:jc w:val="center"/>
              <w:rPr>
                <w:sz w:val="20"/>
                <w:szCs w:val="20"/>
                <w:lang w:val="en-US"/>
              </w:rPr>
            </w:pPr>
            <w:r w:rsidRPr="004B3492">
              <w:rPr>
                <w:sz w:val="20"/>
                <w:szCs w:val="20"/>
                <w:lang w:val="en-US"/>
              </w:rPr>
              <w:t>16</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111</w:t>
            </w:r>
          </w:p>
        </w:tc>
        <w:tc>
          <w:tcPr>
            <w:tcW w:w="2976" w:type="dxa"/>
            <w:shd w:val="clear" w:color="auto" w:fill="auto"/>
            <w:vAlign w:val="center"/>
          </w:tcPr>
          <w:p w:rsidR="004B3492" w:rsidRPr="004B3492" w:rsidRDefault="004B3492" w:rsidP="004B3492">
            <w:pPr>
              <w:ind w:left="-57" w:right="-57"/>
              <w:jc w:val="both"/>
              <w:rPr>
                <w:sz w:val="20"/>
                <w:szCs w:val="20"/>
              </w:rPr>
            </w:pPr>
            <w:proofErr w:type="spellStart"/>
            <w:r w:rsidRPr="004B3492">
              <w:rPr>
                <w:sz w:val="20"/>
                <w:szCs w:val="20"/>
              </w:rPr>
              <w:t>ул.им.Я.М.Свердлова</w:t>
            </w:r>
            <w:proofErr w:type="spellEnd"/>
            <w:r w:rsidRPr="004B3492">
              <w:rPr>
                <w:sz w:val="20"/>
                <w:szCs w:val="20"/>
              </w:rPr>
              <w:t>, д.104</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№2298-р/АДМ от 23.08.24г.</w:t>
            </w:r>
          </w:p>
        </w:tc>
        <w:tc>
          <w:tcPr>
            <w:tcW w:w="1843" w:type="dxa"/>
            <w:shd w:val="clear" w:color="auto" w:fill="auto"/>
            <w:noWrap/>
            <w:vAlign w:val="center"/>
          </w:tcPr>
          <w:p w:rsidR="004B3492" w:rsidRPr="004B3492" w:rsidRDefault="004B3492" w:rsidP="004B3492">
            <w:pPr>
              <w:ind w:left="-57" w:right="-57"/>
              <w:jc w:val="center"/>
              <w:rPr>
                <w:sz w:val="20"/>
                <w:szCs w:val="20"/>
                <w:lang w:val="en-US"/>
              </w:rPr>
            </w:pPr>
            <w:r w:rsidRPr="004B3492">
              <w:rPr>
                <w:sz w:val="20"/>
                <w:szCs w:val="20"/>
                <w:lang w:val="en-US"/>
              </w:rPr>
              <w:t>25</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741,00</w:t>
            </w:r>
          </w:p>
        </w:tc>
        <w:tc>
          <w:tcPr>
            <w:tcW w:w="1134" w:type="dxa"/>
            <w:shd w:val="clear" w:color="auto" w:fill="auto"/>
            <w:noWrap/>
            <w:vAlign w:val="center"/>
          </w:tcPr>
          <w:p w:rsidR="004B3492" w:rsidRPr="004B3492" w:rsidRDefault="004B3492" w:rsidP="004B3492">
            <w:pPr>
              <w:ind w:left="-57" w:right="-57"/>
              <w:jc w:val="center"/>
              <w:rPr>
                <w:sz w:val="20"/>
                <w:szCs w:val="20"/>
                <w:lang w:val="en-US"/>
              </w:rPr>
            </w:pPr>
            <w:r w:rsidRPr="004B3492">
              <w:rPr>
                <w:sz w:val="20"/>
                <w:szCs w:val="20"/>
                <w:lang w:val="en-US"/>
              </w:rPr>
              <w:t>16</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112</w:t>
            </w:r>
          </w:p>
        </w:tc>
        <w:tc>
          <w:tcPr>
            <w:tcW w:w="2976" w:type="dxa"/>
            <w:shd w:val="clear" w:color="auto" w:fill="auto"/>
            <w:vAlign w:val="center"/>
          </w:tcPr>
          <w:p w:rsidR="004B3492" w:rsidRPr="004B3492" w:rsidRDefault="004B3492" w:rsidP="004B3492">
            <w:pPr>
              <w:ind w:left="-57" w:right="-57"/>
              <w:jc w:val="both"/>
              <w:rPr>
                <w:sz w:val="20"/>
                <w:szCs w:val="20"/>
              </w:rPr>
            </w:pPr>
            <w:proofErr w:type="spellStart"/>
            <w:r w:rsidRPr="004B3492">
              <w:rPr>
                <w:sz w:val="20"/>
                <w:szCs w:val="20"/>
              </w:rPr>
              <w:t>ул.им.Я.М.Свердлова</w:t>
            </w:r>
            <w:proofErr w:type="spellEnd"/>
            <w:r w:rsidRPr="004B3492">
              <w:rPr>
                <w:sz w:val="20"/>
                <w:szCs w:val="20"/>
              </w:rPr>
              <w:t>, д.102</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№2299-р/АДМ от 23.08.24г.</w:t>
            </w:r>
          </w:p>
        </w:tc>
        <w:tc>
          <w:tcPr>
            <w:tcW w:w="1843" w:type="dxa"/>
            <w:shd w:val="clear" w:color="auto" w:fill="auto"/>
            <w:noWrap/>
            <w:vAlign w:val="center"/>
          </w:tcPr>
          <w:p w:rsidR="004B3492" w:rsidRPr="004B3492" w:rsidRDefault="004B3492" w:rsidP="004B3492">
            <w:pPr>
              <w:ind w:left="-57" w:right="-57"/>
              <w:jc w:val="center"/>
              <w:rPr>
                <w:sz w:val="20"/>
                <w:szCs w:val="20"/>
                <w:lang w:val="en-US"/>
              </w:rPr>
            </w:pPr>
            <w:r w:rsidRPr="004B3492">
              <w:rPr>
                <w:sz w:val="20"/>
                <w:szCs w:val="20"/>
                <w:lang w:val="en-US"/>
              </w:rPr>
              <w:t>11</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370,00</w:t>
            </w:r>
          </w:p>
        </w:tc>
        <w:tc>
          <w:tcPr>
            <w:tcW w:w="1134" w:type="dxa"/>
            <w:shd w:val="clear" w:color="auto" w:fill="auto"/>
            <w:noWrap/>
            <w:vAlign w:val="center"/>
          </w:tcPr>
          <w:p w:rsidR="004B3492" w:rsidRPr="004B3492" w:rsidRDefault="004B3492" w:rsidP="004B3492">
            <w:pPr>
              <w:ind w:left="-57" w:right="-57"/>
              <w:jc w:val="center"/>
              <w:rPr>
                <w:sz w:val="20"/>
                <w:szCs w:val="20"/>
                <w:lang w:val="en-US"/>
              </w:rPr>
            </w:pPr>
            <w:r w:rsidRPr="004B3492">
              <w:rPr>
                <w:sz w:val="20"/>
                <w:szCs w:val="20"/>
                <w:lang w:val="en-US"/>
              </w:rPr>
              <w:t>8</w:t>
            </w:r>
          </w:p>
        </w:tc>
      </w:tr>
      <w:tr w:rsidR="004B3492" w:rsidRPr="004B3492" w:rsidTr="004B3492">
        <w:trPr>
          <w:trHeight w:val="227"/>
        </w:trPr>
        <w:tc>
          <w:tcPr>
            <w:tcW w:w="426" w:type="dxa"/>
            <w:shd w:val="clear" w:color="auto" w:fill="auto"/>
            <w:vAlign w:val="bottom"/>
            <w:hideMark/>
          </w:tcPr>
          <w:p w:rsidR="004B3492" w:rsidRPr="004B3492" w:rsidRDefault="004B3492" w:rsidP="004B3492">
            <w:pPr>
              <w:ind w:left="-57" w:right="-57"/>
              <w:jc w:val="center"/>
              <w:rPr>
                <w:sz w:val="20"/>
                <w:szCs w:val="20"/>
              </w:rPr>
            </w:pPr>
            <w:r w:rsidRPr="004B3492">
              <w:rPr>
                <w:sz w:val="20"/>
                <w:szCs w:val="20"/>
              </w:rPr>
              <w:t>113</w:t>
            </w:r>
          </w:p>
        </w:tc>
        <w:tc>
          <w:tcPr>
            <w:tcW w:w="2976" w:type="dxa"/>
            <w:shd w:val="clear" w:color="auto" w:fill="auto"/>
            <w:vAlign w:val="center"/>
          </w:tcPr>
          <w:p w:rsidR="004B3492" w:rsidRPr="004B3492" w:rsidRDefault="004B3492" w:rsidP="004B3492">
            <w:pPr>
              <w:ind w:left="-57" w:right="-57"/>
              <w:jc w:val="both"/>
              <w:rPr>
                <w:sz w:val="20"/>
                <w:szCs w:val="20"/>
              </w:rPr>
            </w:pPr>
            <w:proofErr w:type="spellStart"/>
            <w:r w:rsidRPr="004B3492">
              <w:rPr>
                <w:sz w:val="20"/>
                <w:szCs w:val="20"/>
              </w:rPr>
              <w:t>ул</w:t>
            </w:r>
            <w:proofErr w:type="gramStart"/>
            <w:r w:rsidRPr="004B3492">
              <w:rPr>
                <w:sz w:val="20"/>
                <w:szCs w:val="20"/>
              </w:rPr>
              <w:t>.К</w:t>
            </w:r>
            <w:proofErr w:type="gramEnd"/>
            <w:r w:rsidRPr="004B3492">
              <w:rPr>
                <w:sz w:val="20"/>
                <w:szCs w:val="20"/>
              </w:rPr>
              <w:t>усинское</w:t>
            </w:r>
            <w:proofErr w:type="spellEnd"/>
            <w:r w:rsidRPr="004B3492">
              <w:rPr>
                <w:sz w:val="20"/>
                <w:szCs w:val="20"/>
              </w:rPr>
              <w:t xml:space="preserve"> шоссе, д.5</w:t>
            </w:r>
          </w:p>
        </w:tc>
        <w:tc>
          <w:tcPr>
            <w:tcW w:w="255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№2295-р/АДМ от 23.08.24г.</w:t>
            </w:r>
          </w:p>
        </w:tc>
        <w:tc>
          <w:tcPr>
            <w:tcW w:w="1843" w:type="dxa"/>
            <w:shd w:val="clear" w:color="auto" w:fill="auto"/>
            <w:noWrap/>
            <w:vAlign w:val="center"/>
          </w:tcPr>
          <w:p w:rsidR="004B3492" w:rsidRPr="004B3492" w:rsidRDefault="004B3492" w:rsidP="004B3492">
            <w:pPr>
              <w:ind w:left="-57" w:right="-57"/>
              <w:jc w:val="center"/>
              <w:rPr>
                <w:sz w:val="20"/>
                <w:szCs w:val="20"/>
                <w:lang w:val="en-US"/>
              </w:rPr>
            </w:pPr>
            <w:r w:rsidRPr="004B3492">
              <w:rPr>
                <w:sz w:val="20"/>
                <w:szCs w:val="20"/>
                <w:lang w:val="en-US"/>
              </w:rPr>
              <w:t>20</w:t>
            </w:r>
          </w:p>
        </w:tc>
        <w:tc>
          <w:tcPr>
            <w:tcW w:w="992" w:type="dxa"/>
            <w:shd w:val="clear" w:color="auto" w:fill="auto"/>
            <w:noWrap/>
            <w:vAlign w:val="center"/>
          </w:tcPr>
          <w:p w:rsidR="004B3492" w:rsidRPr="004B3492" w:rsidRDefault="004B3492" w:rsidP="004B3492">
            <w:pPr>
              <w:ind w:left="-57" w:right="-57"/>
              <w:jc w:val="center"/>
              <w:rPr>
                <w:sz w:val="20"/>
                <w:szCs w:val="20"/>
              </w:rPr>
            </w:pPr>
            <w:r w:rsidRPr="004B3492">
              <w:rPr>
                <w:sz w:val="20"/>
                <w:szCs w:val="20"/>
              </w:rPr>
              <w:t>539,00</w:t>
            </w:r>
          </w:p>
        </w:tc>
        <w:tc>
          <w:tcPr>
            <w:tcW w:w="1134" w:type="dxa"/>
            <w:shd w:val="clear" w:color="auto" w:fill="auto"/>
            <w:noWrap/>
            <w:vAlign w:val="center"/>
          </w:tcPr>
          <w:p w:rsidR="004B3492" w:rsidRPr="004B3492" w:rsidRDefault="004B3492" w:rsidP="004B3492">
            <w:pPr>
              <w:ind w:left="-57" w:right="-57"/>
              <w:jc w:val="center"/>
              <w:rPr>
                <w:sz w:val="20"/>
                <w:szCs w:val="20"/>
                <w:lang w:val="en-US"/>
              </w:rPr>
            </w:pPr>
            <w:r w:rsidRPr="004B3492">
              <w:rPr>
                <w:sz w:val="20"/>
                <w:szCs w:val="20"/>
                <w:lang w:val="en-US"/>
              </w:rPr>
              <w:t>12</w:t>
            </w:r>
          </w:p>
        </w:tc>
      </w:tr>
      <w:tr w:rsidR="004B3492" w:rsidRPr="004B3492" w:rsidTr="004B3492">
        <w:trPr>
          <w:trHeight w:val="227"/>
        </w:trPr>
        <w:tc>
          <w:tcPr>
            <w:tcW w:w="426" w:type="dxa"/>
            <w:shd w:val="clear" w:color="auto" w:fill="auto"/>
            <w:vAlign w:val="bottom"/>
          </w:tcPr>
          <w:p w:rsidR="004B3492" w:rsidRPr="004B3492" w:rsidRDefault="004B3492" w:rsidP="004B3492">
            <w:pPr>
              <w:ind w:left="-57" w:right="-57"/>
              <w:jc w:val="center"/>
              <w:rPr>
                <w:sz w:val="20"/>
                <w:szCs w:val="20"/>
              </w:rPr>
            </w:pPr>
          </w:p>
        </w:tc>
        <w:tc>
          <w:tcPr>
            <w:tcW w:w="2976" w:type="dxa"/>
            <w:shd w:val="clear" w:color="auto" w:fill="auto"/>
            <w:vAlign w:val="center"/>
          </w:tcPr>
          <w:p w:rsidR="004B3492" w:rsidRPr="004B3492" w:rsidRDefault="004B3492" w:rsidP="004B3492">
            <w:pPr>
              <w:ind w:left="-57" w:right="-57"/>
              <w:jc w:val="both"/>
              <w:rPr>
                <w:sz w:val="20"/>
                <w:szCs w:val="20"/>
              </w:rPr>
            </w:pPr>
          </w:p>
        </w:tc>
        <w:tc>
          <w:tcPr>
            <w:tcW w:w="2552" w:type="dxa"/>
            <w:shd w:val="clear" w:color="auto" w:fill="auto"/>
            <w:noWrap/>
            <w:vAlign w:val="center"/>
          </w:tcPr>
          <w:p w:rsidR="004B3492" w:rsidRPr="004B3492" w:rsidRDefault="004B3492" w:rsidP="004B3492">
            <w:pPr>
              <w:ind w:left="-57" w:right="-57"/>
              <w:jc w:val="center"/>
              <w:rPr>
                <w:sz w:val="20"/>
                <w:szCs w:val="20"/>
              </w:rPr>
            </w:pPr>
          </w:p>
        </w:tc>
        <w:tc>
          <w:tcPr>
            <w:tcW w:w="1843" w:type="dxa"/>
            <w:shd w:val="clear" w:color="auto" w:fill="auto"/>
            <w:noWrap/>
            <w:vAlign w:val="center"/>
          </w:tcPr>
          <w:p w:rsidR="004B3492" w:rsidRPr="004B3492" w:rsidRDefault="004B3492" w:rsidP="004B3492">
            <w:pPr>
              <w:ind w:left="-57" w:right="-57"/>
              <w:jc w:val="center"/>
              <w:rPr>
                <w:sz w:val="20"/>
                <w:szCs w:val="20"/>
              </w:rPr>
            </w:pPr>
          </w:p>
        </w:tc>
        <w:tc>
          <w:tcPr>
            <w:tcW w:w="992" w:type="dxa"/>
            <w:shd w:val="clear" w:color="auto" w:fill="auto"/>
            <w:noWrap/>
            <w:vAlign w:val="center"/>
          </w:tcPr>
          <w:p w:rsidR="004B3492" w:rsidRPr="004B3492" w:rsidRDefault="004B3492" w:rsidP="004B3492">
            <w:pPr>
              <w:ind w:left="-57" w:right="-57"/>
              <w:jc w:val="center"/>
              <w:rPr>
                <w:sz w:val="20"/>
                <w:szCs w:val="20"/>
              </w:rPr>
            </w:pPr>
          </w:p>
        </w:tc>
        <w:tc>
          <w:tcPr>
            <w:tcW w:w="1134" w:type="dxa"/>
            <w:shd w:val="clear" w:color="auto" w:fill="auto"/>
            <w:noWrap/>
            <w:vAlign w:val="center"/>
          </w:tcPr>
          <w:p w:rsidR="004B3492" w:rsidRPr="004B3492" w:rsidRDefault="004B3492" w:rsidP="004B3492">
            <w:pPr>
              <w:ind w:left="-57" w:right="-57"/>
              <w:jc w:val="center"/>
              <w:rPr>
                <w:sz w:val="20"/>
                <w:szCs w:val="20"/>
              </w:rPr>
            </w:pPr>
          </w:p>
        </w:tc>
      </w:tr>
    </w:tbl>
    <w:p w:rsidR="004B3492" w:rsidRPr="006835DF" w:rsidRDefault="004B3492" w:rsidP="004B3492">
      <w:pPr>
        <w:rPr>
          <w:sz w:val="20"/>
          <w:szCs w:val="20"/>
          <w:lang w:val="en-US"/>
        </w:rPr>
      </w:pPr>
    </w:p>
    <w:p w:rsidR="004B3492" w:rsidRPr="006835DF" w:rsidRDefault="004B3492" w:rsidP="004B3492">
      <w:pPr>
        <w:rPr>
          <w:sz w:val="20"/>
          <w:szCs w:val="20"/>
          <w:lang w:val="en-US"/>
        </w:rPr>
      </w:pPr>
    </w:p>
    <w:p w:rsidR="008207F3" w:rsidRDefault="008207F3" w:rsidP="005C6BA9">
      <w:pPr>
        <w:ind w:firstLine="709"/>
        <w:jc w:val="both"/>
        <w:sectPr w:rsidR="008207F3" w:rsidSect="008207F3">
          <w:pgSz w:w="11906" w:h="16838"/>
          <w:pgMar w:top="568" w:right="851" w:bottom="1134" w:left="1418" w:header="709" w:footer="709" w:gutter="0"/>
          <w:cols w:space="708"/>
          <w:docGrid w:linePitch="360"/>
        </w:sectPr>
      </w:pPr>
    </w:p>
    <w:p w:rsidR="008207F3" w:rsidRPr="00AF182E" w:rsidRDefault="008207F3" w:rsidP="008207F3">
      <w:pPr>
        <w:ind w:left="4820"/>
        <w:jc w:val="center"/>
      </w:pPr>
      <w:r w:rsidRPr="00AF182E">
        <w:lastRenderedPageBreak/>
        <w:t>Приложение 3</w:t>
      </w:r>
    </w:p>
    <w:p w:rsidR="008207F3" w:rsidRPr="00AF182E" w:rsidRDefault="008207F3" w:rsidP="008207F3">
      <w:pPr>
        <w:ind w:left="4820"/>
        <w:jc w:val="center"/>
      </w:pPr>
      <w:r w:rsidRPr="00AF182E">
        <w:t>к  муниципальной программе«Обеспечение качественным жильем населенияЗлатоустовского городского округа</w:t>
      </w:r>
    </w:p>
    <w:p w:rsidR="008207F3" w:rsidRPr="00AF182E" w:rsidRDefault="008207F3" w:rsidP="008207F3">
      <w:pPr>
        <w:jc w:val="center"/>
        <w:rPr>
          <w:b/>
        </w:rPr>
      </w:pPr>
    </w:p>
    <w:p w:rsidR="008207F3" w:rsidRPr="00AF182E" w:rsidRDefault="008207F3" w:rsidP="008207F3">
      <w:pPr>
        <w:jc w:val="center"/>
        <w:rPr>
          <w:b/>
        </w:rPr>
      </w:pPr>
    </w:p>
    <w:p w:rsidR="008207F3" w:rsidRPr="00AF182E" w:rsidRDefault="008207F3" w:rsidP="008207F3">
      <w:pPr>
        <w:jc w:val="center"/>
      </w:pPr>
    </w:p>
    <w:p w:rsidR="008207F3" w:rsidRPr="00AF182E" w:rsidRDefault="008207F3" w:rsidP="008207F3">
      <w:pPr>
        <w:jc w:val="center"/>
      </w:pPr>
    </w:p>
    <w:p w:rsidR="008207F3" w:rsidRPr="00AF182E" w:rsidRDefault="008207F3" w:rsidP="008207F3">
      <w:pPr>
        <w:jc w:val="center"/>
      </w:pPr>
    </w:p>
    <w:p w:rsidR="008207F3" w:rsidRPr="00AF182E" w:rsidRDefault="008207F3" w:rsidP="008207F3">
      <w:pPr>
        <w:jc w:val="center"/>
      </w:pPr>
    </w:p>
    <w:p w:rsidR="008207F3" w:rsidRPr="00AF182E" w:rsidRDefault="008207F3" w:rsidP="008207F3">
      <w:pPr>
        <w:jc w:val="center"/>
      </w:pPr>
    </w:p>
    <w:p w:rsidR="008207F3" w:rsidRPr="00AF182E" w:rsidRDefault="008207F3" w:rsidP="008207F3">
      <w:pPr>
        <w:jc w:val="center"/>
      </w:pPr>
    </w:p>
    <w:p w:rsidR="008207F3" w:rsidRPr="00AF182E" w:rsidRDefault="008207F3" w:rsidP="008207F3">
      <w:pPr>
        <w:jc w:val="center"/>
      </w:pPr>
    </w:p>
    <w:p w:rsidR="008207F3" w:rsidRPr="00AF182E" w:rsidRDefault="008207F3" w:rsidP="008207F3">
      <w:pPr>
        <w:jc w:val="center"/>
      </w:pPr>
    </w:p>
    <w:p w:rsidR="008207F3" w:rsidRPr="00AF182E" w:rsidRDefault="008207F3" w:rsidP="008207F3">
      <w:pPr>
        <w:jc w:val="center"/>
      </w:pPr>
    </w:p>
    <w:p w:rsidR="008207F3" w:rsidRPr="008207F3" w:rsidRDefault="008207F3" w:rsidP="002D5277">
      <w:pPr>
        <w:pStyle w:val="af"/>
        <w:jc w:val="center"/>
        <w:rPr>
          <w:sz w:val="28"/>
          <w:szCs w:val="28"/>
        </w:rPr>
      </w:pPr>
      <w:r w:rsidRPr="008207F3">
        <w:rPr>
          <w:sz w:val="28"/>
          <w:szCs w:val="28"/>
        </w:rPr>
        <w:t>Подпрограмма</w:t>
      </w:r>
    </w:p>
    <w:p w:rsidR="008207F3" w:rsidRPr="008207F3" w:rsidRDefault="008207F3" w:rsidP="002D5277">
      <w:pPr>
        <w:pStyle w:val="af"/>
        <w:jc w:val="center"/>
        <w:rPr>
          <w:sz w:val="28"/>
          <w:szCs w:val="28"/>
        </w:rPr>
      </w:pPr>
      <w:r>
        <w:rPr>
          <w:sz w:val="28"/>
          <w:szCs w:val="28"/>
        </w:rPr>
        <w:t>«О</w:t>
      </w:r>
      <w:r w:rsidRPr="008207F3">
        <w:rPr>
          <w:sz w:val="28"/>
          <w:szCs w:val="28"/>
        </w:rPr>
        <w:t>казание молодым семьям государственной поддержки</w:t>
      </w:r>
    </w:p>
    <w:p w:rsidR="008207F3" w:rsidRPr="008207F3" w:rsidRDefault="008207F3" w:rsidP="002D5277">
      <w:pPr>
        <w:jc w:val="center"/>
      </w:pPr>
      <w:r w:rsidRPr="008207F3">
        <w:rPr>
          <w:bCs/>
        </w:rPr>
        <w:t>Для улучшения жилищных условий»</w:t>
      </w:r>
    </w:p>
    <w:p w:rsidR="008207F3" w:rsidRPr="00AF182E" w:rsidRDefault="008207F3" w:rsidP="008207F3">
      <w:pPr>
        <w:ind w:firstLine="708"/>
        <w:jc w:val="center"/>
      </w:pPr>
    </w:p>
    <w:p w:rsidR="008207F3" w:rsidRPr="00AF182E" w:rsidRDefault="008207F3" w:rsidP="008207F3">
      <w:pPr>
        <w:ind w:firstLine="708"/>
        <w:jc w:val="center"/>
      </w:pPr>
    </w:p>
    <w:p w:rsidR="008207F3" w:rsidRPr="00AF182E" w:rsidRDefault="008207F3" w:rsidP="008207F3">
      <w:pPr>
        <w:ind w:firstLine="708"/>
        <w:jc w:val="center"/>
      </w:pPr>
    </w:p>
    <w:p w:rsidR="008207F3" w:rsidRPr="00AF182E" w:rsidRDefault="008207F3" w:rsidP="008207F3">
      <w:pPr>
        <w:ind w:firstLine="708"/>
        <w:jc w:val="center"/>
      </w:pPr>
    </w:p>
    <w:p w:rsidR="008207F3" w:rsidRDefault="008207F3" w:rsidP="008207F3">
      <w:pPr>
        <w:ind w:firstLine="708"/>
        <w:jc w:val="center"/>
      </w:pPr>
    </w:p>
    <w:p w:rsidR="008207F3" w:rsidRDefault="008207F3" w:rsidP="008207F3">
      <w:pPr>
        <w:ind w:firstLine="708"/>
        <w:jc w:val="center"/>
      </w:pPr>
    </w:p>
    <w:p w:rsidR="008207F3" w:rsidRDefault="008207F3" w:rsidP="008207F3">
      <w:pPr>
        <w:ind w:firstLine="708"/>
        <w:jc w:val="center"/>
      </w:pPr>
    </w:p>
    <w:p w:rsidR="008207F3" w:rsidRDefault="008207F3" w:rsidP="008207F3">
      <w:pPr>
        <w:ind w:firstLine="708"/>
        <w:jc w:val="center"/>
      </w:pPr>
    </w:p>
    <w:p w:rsidR="008207F3" w:rsidRDefault="008207F3" w:rsidP="008207F3">
      <w:pPr>
        <w:ind w:firstLine="708"/>
        <w:jc w:val="center"/>
      </w:pPr>
    </w:p>
    <w:p w:rsidR="008207F3" w:rsidRDefault="008207F3" w:rsidP="008207F3">
      <w:pPr>
        <w:ind w:firstLine="708"/>
        <w:jc w:val="center"/>
      </w:pPr>
    </w:p>
    <w:p w:rsidR="008207F3" w:rsidRDefault="008207F3" w:rsidP="008207F3">
      <w:pPr>
        <w:ind w:firstLine="708"/>
        <w:jc w:val="center"/>
      </w:pPr>
    </w:p>
    <w:p w:rsidR="008207F3" w:rsidRDefault="008207F3" w:rsidP="008207F3">
      <w:pPr>
        <w:ind w:firstLine="708"/>
        <w:jc w:val="center"/>
      </w:pPr>
    </w:p>
    <w:p w:rsidR="008207F3" w:rsidRDefault="008207F3" w:rsidP="008207F3">
      <w:pPr>
        <w:ind w:firstLine="708"/>
        <w:jc w:val="center"/>
      </w:pPr>
    </w:p>
    <w:p w:rsidR="008207F3" w:rsidRDefault="008207F3" w:rsidP="008207F3">
      <w:pPr>
        <w:ind w:firstLine="708"/>
        <w:jc w:val="center"/>
      </w:pPr>
    </w:p>
    <w:p w:rsidR="008207F3" w:rsidRPr="00AF182E" w:rsidRDefault="008207F3" w:rsidP="008207F3">
      <w:pPr>
        <w:ind w:firstLine="708"/>
        <w:jc w:val="center"/>
      </w:pPr>
    </w:p>
    <w:p w:rsidR="008207F3" w:rsidRPr="00AF182E" w:rsidRDefault="008207F3" w:rsidP="008207F3">
      <w:pPr>
        <w:ind w:firstLine="708"/>
        <w:jc w:val="center"/>
      </w:pPr>
    </w:p>
    <w:p w:rsidR="008207F3" w:rsidRPr="00AF182E" w:rsidRDefault="008207F3" w:rsidP="008207F3">
      <w:pPr>
        <w:jc w:val="center"/>
      </w:pPr>
    </w:p>
    <w:p w:rsidR="008207F3" w:rsidRPr="00AF182E" w:rsidRDefault="008207F3" w:rsidP="008207F3">
      <w:pPr>
        <w:jc w:val="center"/>
      </w:pPr>
    </w:p>
    <w:p w:rsidR="008207F3" w:rsidRPr="00AF182E" w:rsidRDefault="008207F3" w:rsidP="008207F3">
      <w:pPr>
        <w:jc w:val="center"/>
      </w:pPr>
    </w:p>
    <w:p w:rsidR="008207F3" w:rsidRPr="00AF182E" w:rsidRDefault="008207F3" w:rsidP="008207F3">
      <w:pPr>
        <w:jc w:val="center"/>
      </w:pPr>
    </w:p>
    <w:p w:rsidR="008207F3" w:rsidRPr="00AF182E" w:rsidRDefault="008207F3" w:rsidP="008207F3">
      <w:pPr>
        <w:jc w:val="center"/>
      </w:pPr>
    </w:p>
    <w:p w:rsidR="008207F3" w:rsidRPr="00AF182E" w:rsidRDefault="008207F3" w:rsidP="008207F3">
      <w:pPr>
        <w:jc w:val="center"/>
        <w:rPr>
          <w:color w:val="000000"/>
        </w:rPr>
      </w:pPr>
      <w:r w:rsidRPr="00AF182E">
        <w:t>г. Златоуст</w:t>
      </w:r>
    </w:p>
    <w:p w:rsidR="00CA6589" w:rsidRDefault="00CA6589" w:rsidP="005C6BA9">
      <w:pPr>
        <w:ind w:firstLine="709"/>
        <w:jc w:val="both"/>
      </w:pPr>
    </w:p>
    <w:p w:rsidR="002D5277" w:rsidRDefault="002D5277" w:rsidP="005C6BA9">
      <w:pPr>
        <w:ind w:firstLine="709"/>
        <w:jc w:val="both"/>
      </w:pPr>
    </w:p>
    <w:p w:rsidR="002D5277" w:rsidRDefault="002D5277" w:rsidP="005C6BA9">
      <w:pPr>
        <w:ind w:firstLine="709"/>
        <w:jc w:val="both"/>
      </w:pPr>
    </w:p>
    <w:p w:rsidR="002D5277" w:rsidRPr="002D5277" w:rsidRDefault="002D5277" w:rsidP="002D5277">
      <w:pPr>
        <w:jc w:val="center"/>
      </w:pPr>
      <w:r w:rsidRPr="002D5277">
        <w:lastRenderedPageBreak/>
        <w:t>Паспорт</w:t>
      </w:r>
    </w:p>
    <w:p w:rsidR="002D5277" w:rsidRPr="002D5277" w:rsidRDefault="002D5277" w:rsidP="002D5277">
      <w:pPr>
        <w:jc w:val="center"/>
        <w:rPr>
          <w:bCs/>
        </w:rPr>
      </w:pPr>
      <w:r w:rsidRPr="002D5277">
        <w:t xml:space="preserve">подпрограммы «Оказание молодым семьям государственной поддержки </w:t>
      </w:r>
      <w:r>
        <w:br/>
      </w:r>
      <w:r w:rsidRPr="002D5277">
        <w:rPr>
          <w:bCs/>
        </w:rPr>
        <w:t>для улучшения жилищных условий» (далее – подпрограмма)</w:t>
      </w:r>
    </w:p>
    <w:p w:rsidR="002D5277" w:rsidRPr="002D5277" w:rsidRDefault="002D5277" w:rsidP="002D5277">
      <w:pPr>
        <w:ind w:firstLine="709"/>
        <w:jc w:val="both"/>
      </w:pPr>
    </w:p>
    <w:tbl>
      <w:tblPr>
        <w:tblW w:w="9894" w:type="dxa"/>
        <w:tblInd w:w="-5" w:type="dxa"/>
        <w:tblLayout w:type="fixed"/>
        <w:tblLook w:val="0000"/>
      </w:tblPr>
      <w:tblGrid>
        <w:gridCol w:w="2552"/>
        <w:gridCol w:w="7342"/>
      </w:tblGrid>
      <w:tr w:rsidR="002D5277" w:rsidRPr="002D5277" w:rsidTr="002D5277">
        <w:trPr>
          <w:cantSplit/>
        </w:trPr>
        <w:tc>
          <w:tcPr>
            <w:tcW w:w="2552" w:type="dxa"/>
            <w:tcBorders>
              <w:top w:val="single" w:sz="4" w:space="0" w:color="000000"/>
              <w:left w:val="single" w:sz="4" w:space="0" w:color="000000"/>
              <w:bottom w:val="single" w:sz="4" w:space="0" w:color="000000"/>
            </w:tcBorders>
            <w:shd w:val="clear" w:color="auto" w:fill="auto"/>
          </w:tcPr>
          <w:p w:rsidR="002D5277" w:rsidRPr="002D5277" w:rsidRDefault="002D5277" w:rsidP="002D5277">
            <w:pPr>
              <w:jc w:val="both"/>
            </w:pPr>
            <w:r w:rsidRPr="002D5277">
              <w:t>Куратор подпрограммы</w:t>
            </w:r>
          </w:p>
        </w:tc>
        <w:tc>
          <w:tcPr>
            <w:tcW w:w="7342" w:type="dxa"/>
            <w:tcBorders>
              <w:top w:val="single" w:sz="4" w:space="0" w:color="000000"/>
              <w:left w:val="single" w:sz="4" w:space="0" w:color="000000"/>
              <w:bottom w:val="single" w:sz="4" w:space="0" w:color="000000"/>
              <w:right w:val="single" w:sz="4" w:space="0" w:color="000000"/>
            </w:tcBorders>
            <w:shd w:val="clear" w:color="auto" w:fill="auto"/>
          </w:tcPr>
          <w:p w:rsidR="002D5277" w:rsidRPr="002D5277" w:rsidRDefault="002D5277" w:rsidP="002D5277">
            <w:pPr>
              <w:jc w:val="both"/>
            </w:pPr>
            <w:r w:rsidRPr="002D5277">
              <w:t xml:space="preserve">Заместитель Главы Златоустовского городского округа </w:t>
            </w:r>
            <w:r>
              <w:br/>
            </w:r>
            <w:r w:rsidRPr="002D5277">
              <w:t>по имуществу и финансам</w:t>
            </w:r>
          </w:p>
        </w:tc>
      </w:tr>
      <w:tr w:rsidR="002D5277" w:rsidRPr="002D5277" w:rsidTr="002D5277">
        <w:trPr>
          <w:cantSplit/>
        </w:trPr>
        <w:tc>
          <w:tcPr>
            <w:tcW w:w="2552" w:type="dxa"/>
            <w:tcBorders>
              <w:top w:val="single" w:sz="4" w:space="0" w:color="000000"/>
              <w:left w:val="single" w:sz="4" w:space="0" w:color="000000"/>
              <w:bottom w:val="single" w:sz="4" w:space="0" w:color="000000"/>
            </w:tcBorders>
            <w:shd w:val="clear" w:color="auto" w:fill="auto"/>
          </w:tcPr>
          <w:p w:rsidR="002D5277" w:rsidRPr="002D5277" w:rsidRDefault="002D5277" w:rsidP="002D5277">
            <w:pPr>
              <w:jc w:val="both"/>
            </w:pPr>
            <w:r w:rsidRPr="002D5277">
              <w:t>Ответственный исполнитель подпрограммы</w:t>
            </w:r>
          </w:p>
        </w:tc>
        <w:tc>
          <w:tcPr>
            <w:tcW w:w="7342" w:type="dxa"/>
            <w:tcBorders>
              <w:top w:val="single" w:sz="4" w:space="0" w:color="000000"/>
              <w:left w:val="single" w:sz="4" w:space="0" w:color="000000"/>
              <w:bottom w:val="single" w:sz="4" w:space="0" w:color="000000"/>
              <w:right w:val="single" w:sz="4" w:space="0" w:color="000000"/>
            </w:tcBorders>
            <w:shd w:val="clear" w:color="auto" w:fill="auto"/>
          </w:tcPr>
          <w:p w:rsidR="002D5277" w:rsidRPr="002D5277" w:rsidRDefault="002D5277" w:rsidP="002D5277">
            <w:pPr>
              <w:jc w:val="both"/>
            </w:pPr>
            <w:r>
              <w:t>О</w:t>
            </w:r>
            <w:r w:rsidRPr="002D5277">
              <w:t>рган местного самоуправления «Комитет по управлению имуществом Златоустовского городского округа»</w:t>
            </w:r>
          </w:p>
        </w:tc>
      </w:tr>
      <w:tr w:rsidR="002D5277" w:rsidRPr="002D5277" w:rsidTr="002D5277">
        <w:trPr>
          <w:cantSplit/>
        </w:trPr>
        <w:tc>
          <w:tcPr>
            <w:tcW w:w="2552" w:type="dxa"/>
            <w:tcBorders>
              <w:top w:val="single" w:sz="4" w:space="0" w:color="000000"/>
              <w:left w:val="single" w:sz="4" w:space="0" w:color="000000"/>
              <w:bottom w:val="single" w:sz="4" w:space="0" w:color="000000"/>
            </w:tcBorders>
            <w:shd w:val="clear" w:color="auto" w:fill="auto"/>
          </w:tcPr>
          <w:p w:rsidR="002D5277" w:rsidRPr="002D5277" w:rsidRDefault="002D5277" w:rsidP="002D5277">
            <w:pPr>
              <w:jc w:val="both"/>
            </w:pPr>
            <w:r w:rsidRPr="002D5277">
              <w:t>Соисполнители подпрограммы</w:t>
            </w:r>
          </w:p>
        </w:tc>
        <w:tc>
          <w:tcPr>
            <w:tcW w:w="7342" w:type="dxa"/>
            <w:tcBorders>
              <w:top w:val="single" w:sz="4" w:space="0" w:color="000000"/>
              <w:left w:val="single" w:sz="4" w:space="0" w:color="000000"/>
              <w:bottom w:val="single" w:sz="4" w:space="0" w:color="000000"/>
              <w:right w:val="single" w:sz="4" w:space="0" w:color="000000"/>
            </w:tcBorders>
            <w:shd w:val="clear" w:color="auto" w:fill="auto"/>
          </w:tcPr>
          <w:p w:rsidR="002D5277" w:rsidRPr="002D5277" w:rsidRDefault="002D5277" w:rsidP="002D5277">
            <w:pPr>
              <w:jc w:val="both"/>
            </w:pPr>
            <w:r w:rsidRPr="002D5277">
              <w:t>отсутствуют</w:t>
            </w:r>
          </w:p>
        </w:tc>
      </w:tr>
      <w:tr w:rsidR="002D5277" w:rsidRPr="002D5277" w:rsidTr="002D5277">
        <w:trPr>
          <w:cantSplit/>
        </w:trPr>
        <w:tc>
          <w:tcPr>
            <w:tcW w:w="2552" w:type="dxa"/>
            <w:tcBorders>
              <w:top w:val="single" w:sz="4" w:space="0" w:color="000000"/>
              <w:left w:val="single" w:sz="4" w:space="0" w:color="000000"/>
              <w:bottom w:val="single" w:sz="4" w:space="0" w:color="000000"/>
            </w:tcBorders>
            <w:shd w:val="clear" w:color="auto" w:fill="auto"/>
          </w:tcPr>
          <w:p w:rsidR="002D5277" w:rsidRPr="002D5277" w:rsidRDefault="002D5277" w:rsidP="002D5277">
            <w:pPr>
              <w:jc w:val="both"/>
            </w:pPr>
            <w:r w:rsidRPr="002D5277">
              <w:t>Цели подпрограммы</w:t>
            </w:r>
          </w:p>
        </w:tc>
        <w:tc>
          <w:tcPr>
            <w:tcW w:w="7342" w:type="dxa"/>
            <w:tcBorders>
              <w:top w:val="single" w:sz="4" w:space="0" w:color="000000"/>
              <w:left w:val="single" w:sz="4" w:space="0" w:color="000000"/>
              <w:bottom w:val="single" w:sz="4" w:space="0" w:color="000000"/>
              <w:right w:val="single" w:sz="4" w:space="0" w:color="000000"/>
            </w:tcBorders>
            <w:shd w:val="clear" w:color="auto" w:fill="auto"/>
          </w:tcPr>
          <w:p w:rsidR="002D5277" w:rsidRPr="002D5277" w:rsidRDefault="002D5277" w:rsidP="002D5277">
            <w:pPr>
              <w:jc w:val="both"/>
            </w:pPr>
            <w:r w:rsidRPr="002D5277">
              <w:t xml:space="preserve">улучшение жилищных условий молодых семей, признанных в установленном </w:t>
            </w:r>
            <w:proofErr w:type="gramStart"/>
            <w:r w:rsidRPr="002D5277">
              <w:t>порядке</w:t>
            </w:r>
            <w:proofErr w:type="gramEnd"/>
            <w:r w:rsidRPr="002D5277">
              <w:t xml:space="preserve"> нуждающимися </w:t>
            </w:r>
            <w:r>
              <w:br/>
            </w:r>
            <w:r w:rsidRPr="002D5277">
              <w:t>в жилых помещениях</w:t>
            </w:r>
          </w:p>
        </w:tc>
      </w:tr>
      <w:tr w:rsidR="002D5277" w:rsidRPr="002D5277" w:rsidTr="002D5277">
        <w:trPr>
          <w:cantSplit/>
          <w:trHeight w:val="1244"/>
        </w:trPr>
        <w:tc>
          <w:tcPr>
            <w:tcW w:w="2552" w:type="dxa"/>
            <w:tcBorders>
              <w:top w:val="single" w:sz="4" w:space="0" w:color="000000"/>
              <w:left w:val="single" w:sz="4" w:space="0" w:color="000000"/>
              <w:bottom w:val="single" w:sz="4" w:space="0" w:color="000000"/>
            </w:tcBorders>
            <w:shd w:val="clear" w:color="auto" w:fill="auto"/>
          </w:tcPr>
          <w:p w:rsidR="002D5277" w:rsidRPr="002D5277" w:rsidRDefault="002D5277" w:rsidP="002D5277">
            <w:pPr>
              <w:jc w:val="both"/>
            </w:pPr>
            <w:r w:rsidRPr="002D5277">
              <w:t>Задачи подпрограммы</w:t>
            </w:r>
          </w:p>
        </w:tc>
        <w:tc>
          <w:tcPr>
            <w:tcW w:w="7342" w:type="dxa"/>
            <w:tcBorders>
              <w:top w:val="single" w:sz="4" w:space="0" w:color="000000"/>
              <w:left w:val="single" w:sz="4" w:space="0" w:color="000000"/>
              <w:bottom w:val="single" w:sz="4" w:space="0" w:color="000000"/>
              <w:right w:val="single" w:sz="4" w:space="0" w:color="000000"/>
            </w:tcBorders>
            <w:shd w:val="clear" w:color="auto" w:fill="auto"/>
          </w:tcPr>
          <w:p w:rsidR="002D5277" w:rsidRPr="002D5277" w:rsidRDefault="002D5277" w:rsidP="002D5277">
            <w:pPr>
              <w:jc w:val="both"/>
            </w:pPr>
            <w:r w:rsidRPr="002D5277">
              <w:t>предоставление молодым семьям - участникам подпрограммы свидетельств о праве на получение социальной выплаты на приобретение жилого помещения или создание объекта индивидуального жилищного строительства</w:t>
            </w:r>
          </w:p>
        </w:tc>
      </w:tr>
      <w:tr w:rsidR="002D5277" w:rsidRPr="002D5277" w:rsidTr="002D5277">
        <w:trPr>
          <w:cantSplit/>
        </w:trPr>
        <w:tc>
          <w:tcPr>
            <w:tcW w:w="2552" w:type="dxa"/>
            <w:tcBorders>
              <w:top w:val="single" w:sz="4" w:space="0" w:color="000000"/>
              <w:left w:val="single" w:sz="4" w:space="0" w:color="000000"/>
              <w:bottom w:val="single" w:sz="4" w:space="0" w:color="000000"/>
            </w:tcBorders>
            <w:shd w:val="clear" w:color="auto" w:fill="auto"/>
          </w:tcPr>
          <w:p w:rsidR="002D5277" w:rsidRPr="002D5277" w:rsidRDefault="002D5277" w:rsidP="002D5277">
            <w:pPr>
              <w:jc w:val="both"/>
            </w:pPr>
            <w:r w:rsidRPr="002D5277">
              <w:t>Целевые показатели (индикаторы) подпрограммы</w:t>
            </w:r>
          </w:p>
        </w:tc>
        <w:tc>
          <w:tcPr>
            <w:tcW w:w="7342" w:type="dxa"/>
            <w:tcBorders>
              <w:top w:val="single" w:sz="4" w:space="0" w:color="000000"/>
              <w:left w:val="single" w:sz="4" w:space="0" w:color="000000"/>
              <w:bottom w:val="single" w:sz="4" w:space="0" w:color="000000"/>
              <w:right w:val="single" w:sz="4" w:space="0" w:color="000000"/>
            </w:tcBorders>
            <w:shd w:val="clear" w:color="auto" w:fill="auto"/>
          </w:tcPr>
          <w:p w:rsidR="002D5277" w:rsidRPr="002D5277" w:rsidRDefault="002D5277" w:rsidP="002D5277">
            <w:pPr>
              <w:jc w:val="both"/>
            </w:pPr>
            <w:r>
              <w:t>К</w:t>
            </w:r>
            <w:r w:rsidRPr="002D5277">
              <w:t xml:space="preserve">оличество молодых семей, улучшивших жилищные условия, семей </w:t>
            </w:r>
          </w:p>
        </w:tc>
      </w:tr>
      <w:tr w:rsidR="002D5277" w:rsidRPr="002D5277" w:rsidTr="002D5277">
        <w:trPr>
          <w:cantSplit/>
        </w:trPr>
        <w:tc>
          <w:tcPr>
            <w:tcW w:w="2552" w:type="dxa"/>
            <w:tcBorders>
              <w:top w:val="single" w:sz="4" w:space="0" w:color="000000"/>
              <w:left w:val="single" w:sz="4" w:space="0" w:color="000000"/>
              <w:bottom w:val="single" w:sz="4" w:space="0" w:color="000000"/>
            </w:tcBorders>
            <w:shd w:val="clear" w:color="auto" w:fill="auto"/>
          </w:tcPr>
          <w:p w:rsidR="002D5277" w:rsidRPr="002D5277" w:rsidRDefault="002D5277" w:rsidP="002D5277">
            <w:pPr>
              <w:jc w:val="both"/>
            </w:pPr>
            <w:r w:rsidRPr="002D5277">
              <w:t>Этапы и сроки реализации подпрограммы</w:t>
            </w:r>
          </w:p>
        </w:tc>
        <w:tc>
          <w:tcPr>
            <w:tcW w:w="7342" w:type="dxa"/>
            <w:tcBorders>
              <w:top w:val="single" w:sz="4" w:space="0" w:color="000000"/>
              <w:left w:val="single" w:sz="4" w:space="0" w:color="000000"/>
              <w:bottom w:val="single" w:sz="4" w:space="0" w:color="000000"/>
              <w:right w:val="single" w:sz="4" w:space="0" w:color="000000"/>
            </w:tcBorders>
            <w:shd w:val="clear" w:color="auto" w:fill="auto"/>
          </w:tcPr>
          <w:p w:rsidR="002D5277" w:rsidRPr="002D5277" w:rsidRDefault="002D5277" w:rsidP="002D5277">
            <w:pPr>
              <w:jc w:val="both"/>
            </w:pPr>
            <w:r w:rsidRPr="002D5277">
              <w:t>2025</w:t>
            </w:r>
            <w:r>
              <w:t>-</w:t>
            </w:r>
            <w:r w:rsidRPr="002D5277">
              <w:t xml:space="preserve">2027 годы </w:t>
            </w:r>
          </w:p>
        </w:tc>
      </w:tr>
      <w:tr w:rsidR="002D5277" w:rsidRPr="002D5277" w:rsidTr="002D5277">
        <w:tblPrEx>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tblPrEx>
        <w:trPr>
          <w:cantSplit/>
          <w:trHeight w:val="6511"/>
        </w:trPr>
        <w:tc>
          <w:tcPr>
            <w:tcW w:w="2552" w:type="dxa"/>
            <w:hideMark/>
          </w:tcPr>
          <w:p w:rsidR="002D5277" w:rsidRPr="002D5277" w:rsidRDefault="002D5277" w:rsidP="002D5277">
            <w:pPr>
              <w:jc w:val="both"/>
            </w:pPr>
            <w:r w:rsidRPr="002D5277">
              <w:lastRenderedPageBreak/>
              <w:t>Объемы финансовых ресурсов подпрограммы</w:t>
            </w:r>
          </w:p>
        </w:tc>
        <w:tc>
          <w:tcPr>
            <w:tcW w:w="7342" w:type="dxa"/>
          </w:tcPr>
          <w:p w:rsidR="002D5277" w:rsidRPr="002D5277" w:rsidRDefault="002D5277" w:rsidP="002D5277">
            <w:pPr>
              <w:jc w:val="both"/>
            </w:pPr>
            <w:r w:rsidRPr="002D5277">
              <w:t xml:space="preserve">Общий объем финансирования подпрограммы </w:t>
            </w:r>
            <w:r>
              <w:br/>
            </w:r>
            <w:r w:rsidRPr="002D5277">
              <w:t>в 2025-2027 годах составит</w:t>
            </w:r>
            <w:r>
              <w:t xml:space="preserve"> - </w:t>
            </w:r>
            <w:r w:rsidRPr="002D5277">
              <w:t xml:space="preserve">11937,5 тыс. рублей, </w:t>
            </w:r>
            <w:r>
              <w:br/>
            </w:r>
            <w:r w:rsidRPr="002D5277">
              <w:t xml:space="preserve">в том числе:   </w:t>
            </w:r>
          </w:p>
          <w:p w:rsidR="002D5277" w:rsidRPr="002D5277" w:rsidRDefault="002D5277" w:rsidP="002D5277">
            <w:pPr>
              <w:jc w:val="both"/>
            </w:pPr>
            <w:r w:rsidRPr="002D5277">
              <w:t>из средств федерального бюджета</w:t>
            </w:r>
            <w:r>
              <w:t xml:space="preserve"> - </w:t>
            </w:r>
            <w:r w:rsidRPr="002D5277">
              <w:t>1676,7164 тыс. рублей,</w:t>
            </w:r>
          </w:p>
          <w:p w:rsidR="002D5277" w:rsidRPr="002D5277" w:rsidRDefault="002D5277" w:rsidP="002D5277">
            <w:pPr>
              <w:jc w:val="both"/>
            </w:pPr>
            <w:r w:rsidRPr="002D5277">
              <w:t xml:space="preserve">из средств областного бюджета </w:t>
            </w:r>
            <w:r>
              <w:t xml:space="preserve">- </w:t>
            </w:r>
            <w:r w:rsidRPr="002D5277">
              <w:t>5970,7836 тыс. рублей,</w:t>
            </w:r>
          </w:p>
          <w:p w:rsidR="002D5277" w:rsidRPr="002D5277" w:rsidRDefault="002D5277" w:rsidP="002D5277">
            <w:pPr>
              <w:jc w:val="both"/>
            </w:pPr>
            <w:r w:rsidRPr="002D5277">
              <w:t xml:space="preserve">из средств местного бюджета </w:t>
            </w:r>
            <w:r>
              <w:t>-</w:t>
            </w:r>
            <w:r w:rsidRPr="002D5277">
              <w:t xml:space="preserve"> 4290,0 тыс. рублей </w:t>
            </w:r>
          </w:p>
          <w:p w:rsidR="002D5277" w:rsidRPr="002D5277" w:rsidRDefault="002D5277" w:rsidP="002D5277">
            <w:pPr>
              <w:jc w:val="both"/>
            </w:pPr>
          </w:p>
          <w:p w:rsidR="002D5277" w:rsidRPr="002D5277" w:rsidRDefault="002D5277" w:rsidP="002D5277">
            <w:pPr>
              <w:jc w:val="both"/>
            </w:pPr>
            <w:r w:rsidRPr="002D5277">
              <w:t>Объем фин</w:t>
            </w:r>
            <w:r>
              <w:t>ансирования подпрограммы в 2025 </w:t>
            </w:r>
            <w:r w:rsidRPr="002D5277">
              <w:t>г.</w:t>
            </w:r>
            <w:r>
              <w:t xml:space="preserve"> - </w:t>
            </w:r>
            <w:r>
              <w:br/>
            </w:r>
            <w:r w:rsidRPr="002D5277">
              <w:t>3838,9 тыс. рублей, в том числе:</w:t>
            </w:r>
          </w:p>
          <w:p w:rsidR="002D5277" w:rsidRPr="002D5277" w:rsidRDefault="002D5277" w:rsidP="002D5277">
            <w:pPr>
              <w:jc w:val="both"/>
            </w:pPr>
            <w:r w:rsidRPr="002D5277">
              <w:t>из ср</w:t>
            </w:r>
            <w:r>
              <w:t>едств федерального бюджета - 524,5248 тыс. рублей;</w:t>
            </w:r>
          </w:p>
          <w:p w:rsidR="002D5277" w:rsidRPr="002D5277" w:rsidRDefault="002D5277" w:rsidP="002D5277">
            <w:pPr>
              <w:jc w:val="both"/>
            </w:pPr>
            <w:r>
              <w:t xml:space="preserve">из средств областного бюджета - </w:t>
            </w:r>
            <w:r w:rsidRPr="002D5277">
              <w:t>1884,3752 тыс. рублей</w:t>
            </w:r>
            <w:r>
              <w:t>;</w:t>
            </w:r>
          </w:p>
          <w:p w:rsidR="002D5277" w:rsidRPr="002D5277" w:rsidRDefault="002D5277" w:rsidP="002D5277">
            <w:pPr>
              <w:jc w:val="both"/>
            </w:pPr>
            <w:r w:rsidRPr="002D5277">
              <w:t>из средс</w:t>
            </w:r>
            <w:r>
              <w:t xml:space="preserve">тв местного бюджета - </w:t>
            </w:r>
            <w:r w:rsidRPr="002D5277">
              <w:t>1430,0 тыс. рублей</w:t>
            </w:r>
            <w:r>
              <w:t>.</w:t>
            </w:r>
          </w:p>
          <w:p w:rsidR="002D5277" w:rsidRPr="002D5277" w:rsidRDefault="002D5277" w:rsidP="002D5277">
            <w:pPr>
              <w:jc w:val="both"/>
            </w:pPr>
          </w:p>
          <w:p w:rsidR="002D5277" w:rsidRPr="002D5277" w:rsidRDefault="002D5277" w:rsidP="002D5277">
            <w:pPr>
              <w:jc w:val="both"/>
            </w:pPr>
            <w:r w:rsidRPr="002D5277">
              <w:t>Объем фин</w:t>
            </w:r>
            <w:r>
              <w:t>ансирования подпрограммы в 2026 </w:t>
            </w:r>
            <w:r w:rsidRPr="002D5277">
              <w:t>г.</w:t>
            </w:r>
            <w:r>
              <w:t xml:space="preserve"> - </w:t>
            </w:r>
            <w:r>
              <w:br/>
            </w:r>
            <w:r w:rsidRPr="002D5277">
              <w:t>4049,3 тыс. рублей, в том числе:</w:t>
            </w:r>
          </w:p>
          <w:p w:rsidR="002D5277" w:rsidRPr="002D5277" w:rsidRDefault="002D5277" w:rsidP="002D5277">
            <w:pPr>
              <w:jc w:val="both"/>
            </w:pPr>
            <w:r w:rsidRPr="002D5277">
              <w:t xml:space="preserve">из средств федерального бюджета </w:t>
            </w:r>
            <w:r>
              <w:t xml:space="preserve">- </w:t>
            </w:r>
            <w:r w:rsidRPr="002D5277">
              <w:t>576,0958 тыс. рублей,</w:t>
            </w:r>
          </w:p>
          <w:p w:rsidR="002D5277" w:rsidRPr="002D5277" w:rsidRDefault="002D5277" w:rsidP="002D5277">
            <w:pPr>
              <w:jc w:val="both"/>
            </w:pPr>
            <w:r w:rsidRPr="002D5277">
              <w:t>из сред</w:t>
            </w:r>
            <w:r>
              <w:t xml:space="preserve">ств областного бюджета - </w:t>
            </w:r>
            <w:r w:rsidRPr="002D5277">
              <w:t>2043,2042 тыс. рублей</w:t>
            </w:r>
          </w:p>
          <w:p w:rsidR="002D5277" w:rsidRPr="002D5277" w:rsidRDefault="002D5277" w:rsidP="002D5277">
            <w:pPr>
              <w:jc w:val="both"/>
            </w:pPr>
            <w:r w:rsidRPr="002D5277">
              <w:t>из средс</w:t>
            </w:r>
            <w:r>
              <w:t xml:space="preserve">тв местного бюджета - </w:t>
            </w:r>
            <w:r w:rsidRPr="002D5277">
              <w:t>1430,0 тыс. рублей</w:t>
            </w:r>
          </w:p>
          <w:p w:rsidR="002D5277" w:rsidRPr="002D5277" w:rsidRDefault="002D5277" w:rsidP="002D5277">
            <w:pPr>
              <w:jc w:val="both"/>
            </w:pPr>
          </w:p>
          <w:p w:rsidR="002D5277" w:rsidRPr="002D5277" w:rsidRDefault="002D5277" w:rsidP="002D5277">
            <w:pPr>
              <w:jc w:val="both"/>
            </w:pPr>
            <w:r w:rsidRPr="002D5277">
              <w:t>Объем фин</w:t>
            </w:r>
            <w:r>
              <w:t>ансирования подпрограммы в 2027 </w:t>
            </w:r>
            <w:r w:rsidRPr="002D5277">
              <w:t>г.</w:t>
            </w:r>
            <w:r>
              <w:t> -</w:t>
            </w:r>
            <w:r>
              <w:br/>
            </w:r>
            <w:r w:rsidRPr="002D5277">
              <w:t>4049,3 тыс. рублей, в том числе:</w:t>
            </w:r>
          </w:p>
          <w:p w:rsidR="002D5277" w:rsidRPr="002D5277" w:rsidRDefault="002D5277" w:rsidP="002D5277">
            <w:pPr>
              <w:jc w:val="both"/>
            </w:pPr>
            <w:r w:rsidRPr="002D5277">
              <w:t xml:space="preserve">из средств федерального бюджета </w:t>
            </w:r>
            <w:r>
              <w:t xml:space="preserve">- </w:t>
            </w:r>
            <w:r w:rsidRPr="002D5277">
              <w:t>576,0958 тыс. рублей,</w:t>
            </w:r>
          </w:p>
          <w:p w:rsidR="002D5277" w:rsidRPr="002D5277" w:rsidRDefault="002D5277" w:rsidP="002D5277">
            <w:pPr>
              <w:jc w:val="both"/>
            </w:pPr>
            <w:r>
              <w:t xml:space="preserve">из средств областного бюджета - </w:t>
            </w:r>
            <w:r w:rsidRPr="002D5277">
              <w:t>2043,2042 тыс. рублей</w:t>
            </w:r>
          </w:p>
          <w:p w:rsidR="002D5277" w:rsidRPr="002D5277" w:rsidRDefault="002D5277" w:rsidP="002D5277">
            <w:pPr>
              <w:jc w:val="both"/>
            </w:pPr>
            <w:r w:rsidRPr="002D5277">
              <w:t>и</w:t>
            </w:r>
            <w:r>
              <w:t xml:space="preserve">з средств местного бюджета - </w:t>
            </w:r>
            <w:r w:rsidRPr="002D5277">
              <w:t>1430,0 тыс. рублей</w:t>
            </w:r>
          </w:p>
        </w:tc>
      </w:tr>
      <w:tr w:rsidR="002D5277" w:rsidRPr="002D5277" w:rsidTr="002D5277">
        <w:tblPrEx>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tblPrEx>
        <w:trPr>
          <w:cantSplit/>
          <w:trHeight w:val="980"/>
        </w:trPr>
        <w:tc>
          <w:tcPr>
            <w:tcW w:w="2552" w:type="dxa"/>
            <w:hideMark/>
          </w:tcPr>
          <w:p w:rsidR="002D5277" w:rsidRPr="002D5277" w:rsidRDefault="002D5277" w:rsidP="002D5277">
            <w:pPr>
              <w:jc w:val="both"/>
            </w:pPr>
            <w:r w:rsidRPr="002D5277">
              <w:t>Ожидаемые результаты реализации подпрограммы</w:t>
            </w:r>
          </w:p>
        </w:tc>
        <w:tc>
          <w:tcPr>
            <w:tcW w:w="7342" w:type="dxa"/>
            <w:hideMark/>
          </w:tcPr>
          <w:p w:rsidR="002D5277" w:rsidRPr="002D5277" w:rsidRDefault="002D5277" w:rsidP="002D5277">
            <w:pPr>
              <w:jc w:val="both"/>
            </w:pPr>
            <w:r w:rsidRPr="002D5277">
              <w:t xml:space="preserve">Уменьшение количества молодых семей, нуждающихся </w:t>
            </w:r>
            <w:r>
              <w:br/>
            </w:r>
            <w:r w:rsidRPr="002D5277">
              <w:t>в улучшении жилищных условий, на 9 семей</w:t>
            </w:r>
          </w:p>
        </w:tc>
      </w:tr>
    </w:tbl>
    <w:p w:rsidR="002D5277" w:rsidRPr="002D5277" w:rsidRDefault="002D5277" w:rsidP="002D5277">
      <w:pPr>
        <w:ind w:firstLine="709"/>
        <w:jc w:val="both"/>
      </w:pPr>
    </w:p>
    <w:p w:rsidR="002D5277" w:rsidRPr="002D5277" w:rsidRDefault="002D5277" w:rsidP="002D5277">
      <w:pPr>
        <w:jc w:val="center"/>
        <w:rPr>
          <w:bCs/>
        </w:rPr>
      </w:pPr>
      <w:r w:rsidRPr="002D5277">
        <w:rPr>
          <w:bCs/>
          <w:lang w:val="en-US"/>
        </w:rPr>
        <w:t>I</w:t>
      </w:r>
      <w:r w:rsidRPr="002D5277">
        <w:rPr>
          <w:bCs/>
        </w:rPr>
        <w:t>. Характеристика сферы реализации подпрограммы, описание основных проблем в указанной сфере</w:t>
      </w:r>
    </w:p>
    <w:p w:rsidR="002D5277" w:rsidRPr="002D5277" w:rsidRDefault="002D5277" w:rsidP="002D5277">
      <w:pPr>
        <w:ind w:firstLine="709"/>
        <w:jc w:val="both"/>
      </w:pPr>
    </w:p>
    <w:p w:rsidR="002D5277" w:rsidRPr="002D5277" w:rsidRDefault="002D5277" w:rsidP="002D5277">
      <w:pPr>
        <w:ind w:firstLine="709"/>
        <w:jc w:val="both"/>
      </w:pPr>
      <w:r>
        <w:t>1. </w:t>
      </w:r>
      <w:r w:rsidRPr="002D5277">
        <w:t xml:space="preserve">Обеспечение доступным и комфортным жильем остается одним </w:t>
      </w:r>
      <w:r>
        <w:br/>
      </w:r>
      <w:r w:rsidRPr="002D5277">
        <w:t>из самых актуальных вопросов для большинства граждан Российской Федерации, в том числе и для жителей Челябинской области.</w:t>
      </w:r>
    </w:p>
    <w:p w:rsidR="002D5277" w:rsidRPr="002D5277" w:rsidRDefault="002D5277" w:rsidP="002D5277">
      <w:pPr>
        <w:ind w:firstLine="709"/>
        <w:jc w:val="both"/>
      </w:pPr>
      <w:r w:rsidRPr="002D5277">
        <w:t xml:space="preserve">Подпрограмма, действующая в рамках </w:t>
      </w:r>
      <w:r w:rsidRPr="002D5277">
        <w:rPr>
          <w:iCs/>
        </w:rPr>
        <w:t xml:space="preserve">государственной программы Челябинской области «Обеспечение доступным и комфортным жильем граждан Российской Федерации в Челябинской области», </w:t>
      </w:r>
      <w:r w:rsidRPr="002D5277">
        <w:t xml:space="preserve">является основным инструментом содействия молодым семьям в обеспечении жильем. </w:t>
      </w:r>
    </w:p>
    <w:p w:rsidR="002D5277" w:rsidRPr="002D5277" w:rsidRDefault="002D5277" w:rsidP="002D5277">
      <w:pPr>
        <w:ind w:firstLine="709"/>
        <w:jc w:val="both"/>
      </w:pPr>
      <w:proofErr w:type="gramStart"/>
      <w:r w:rsidRPr="002D5277">
        <w:t>В течение 2021</w:t>
      </w:r>
      <w:r w:rsidRPr="002D5277">
        <w:rPr>
          <w:bCs/>
        </w:rPr>
        <w:t>-</w:t>
      </w:r>
      <w:r w:rsidRPr="002D5277">
        <w:t xml:space="preserve">2023 годов в рамках подпрограммы, в том числе </w:t>
      </w:r>
      <w:r>
        <w:br/>
      </w:r>
      <w:r w:rsidRPr="002D5277">
        <w:t>с использованием ипотечных жилищных кредитов и займов, средств федерального, областного и местных бюджетов, улучшили жилищные условия 18 молодых семей.</w:t>
      </w:r>
      <w:proofErr w:type="gramEnd"/>
    </w:p>
    <w:p w:rsidR="002D5277" w:rsidRPr="002D5277" w:rsidRDefault="002D5277" w:rsidP="002D5277">
      <w:pPr>
        <w:ind w:firstLine="709"/>
        <w:jc w:val="both"/>
      </w:pPr>
      <w:proofErr w:type="gramStart"/>
      <w:r w:rsidRPr="002D5277">
        <w:lastRenderedPageBreak/>
        <w:t xml:space="preserve">По состоянию на </w:t>
      </w:r>
      <w:r>
        <w:t>0</w:t>
      </w:r>
      <w:r w:rsidRPr="002D5277">
        <w:t>1 января 2024 года на учете</w:t>
      </w:r>
      <w:r>
        <w:t>,</w:t>
      </w:r>
      <w:r w:rsidRPr="002D5277">
        <w:t xml:space="preserve"> в качестве нуждающихся </w:t>
      </w:r>
      <w:r>
        <w:br/>
      </w:r>
      <w:r w:rsidRPr="002D5277">
        <w:t>в жилых помещениях в целях участия в подпрограмме</w:t>
      </w:r>
      <w:r>
        <w:t>,</w:t>
      </w:r>
      <w:r w:rsidRPr="002D5277">
        <w:t xml:space="preserve"> состоит 33 молодые семьи.</w:t>
      </w:r>
      <w:proofErr w:type="gramEnd"/>
    </w:p>
    <w:p w:rsidR="002D5277" w:rsidRPr="002D5277" w:rsidRDefault="002D5277" w:rsidP="002D5277">
      <w:pPr>
        <w:ind w:firstLine="709"/>
        <w:jc w:val="both"/>
      </w:pPr>
      <w:proofErr w:type="gramStart"/>
      <w:r w:rsidRPr="002D5277">
        <w:t>Актуальной проблемой в части предоставления молодым семьям социальных выплат на приобретен</w:t>
      </w:r>
      <w:r>
        <w:t xml:space="preserve">ие (строительство) жилья </w:t>
      </w:r>
      <w:r>
        <w:br/>
        <w:t>(далее </w:t>
      </w:r>
      <w:r w:rsidRPr="002D5277">
        <w:t>- социальных выплат) являются длительные сроки ожидания молодыми семьями, признанными нуждающимися в улучшении жилищных условий, социальных выплат на приобретение жилого помещения и увеличения размера таких выплат, что влечет утрату ими оснований для получения соответствующей меры поддержки в связи с достижением одним из супругов возраста 36 лет, а</w:t>
      </w:r>
      <w:proofErr w:type="gramEnd"/>
      <w:r w:rsidRPr="002D5277">
        <w:t>, следовательно, исключение таких семей из списка очередности.</w:t>
      </w:r>
    </w:p>
    <w:p w:rsidR="002D5277" w:rsidRPr="002D5277" w:rsidRDefault="002D5277" w:rsidP="002D5277">
      <w:pPr>
        <w:ind w:firstLine="709"/>
        <w:jc w:val="both"/>
      </w:pPr>
      <w:r w:rsidRPr="002D5277">
        <w:t>В текущих условиях основными факторами, сдерживающими использование заемных сре</w:t>
      </w:r>
      <w:proofErr w:type="gramStart"/>
      <w:r w:rsidRPr="002D5277">
        <w:t>дств дл</w:t>
      </w:r>
      <w:proofErr w:type="gramEnd"/>
      <w:r w:rsidRPr="002D5277">
        <w:t xml:space="preserve">я приобретения или строительства жилья, являются отсутствие у значительного числа граждан средств для оплаты первоначального взноса по жилищному или ипотечному жилищному кредиту. Как правило, молодые семьи не могут получить доступ на рынок жилья </w:t>
      </w:r>
      <w:r>
        <w:br/>
      </w:r>
      <w:r w:rsidRPr="002D5277">
        <w:t>без использования мер государственной поддержки. Даже имея достаточный уровень дохода для получения ипотечного жилищного кредита, молодые семьи не имеют возможности оплатить первоначальный взнос при получении кредита. Однако данная категория населения имеет хорошие перспективы роста заработной платы по мере повышения квалификации, и предоставление мер государственной поддержки путем предоставления средств на уплату первоначального взноса при получении ипотечных жилищных кредитов или займов будет являться для молодых семей хорошим стимулом дальнейшего профессионального роста.</w:t>
      </w:r>
    </w:p>
    <w:p w:rsidR="002D5277" w:rsidRPr="002D5277" w:rsidRDefault="002D5277" w:rsidP="002D5277">
      <w:pPr>
        <w:ind w:firstLine="709"/>
        <w:jc w:val="both"/>
      </w:pPr>
      <w:r w:rsidRPr="002D5277">
        <w:t>Поддержка молодых семей в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округе. Возможность решения жилищной проблемы, в том числе с привлечением заемных средств, создаст для молодежи стимул к повышению качества трудовой деятельности, уровня квалификации в целях роста заработной платы, а также будет способствовать формированию экономически активного слоя населения.</w:t>
      </w:r>
    </w:p>
    <w:p w:rsidR="002D5277" w:rsidRPr="002D5277" w:rsidRDefault="002D5277" w:rsidP="002D5277">
      <w:pPr>
        <w:ind w:firstLine="709"/>
        <w:jc w:val="both"/>
        <w:rPr>
          <w:bCs/>
        </w:rPr>
      </w:pPr>
    </w:p>
    <w:p w:rsidR="002D5277" w:rsidRPr="002D5277" w:rsidRDefault="002D5277" w:rsidP="002D5277">
      <w:pPr>
        <w:jc w:val="center"/>
        <w:rPr>
          <w:bCs/>
        </w:rPr>
      </w:pPr>
      <w:r w:rsidRPr="002D5277">
        <w:rPr>
          <w:bCs/>
          <w:lang w:val="en-US"/>
        </w:rPr>
        <w:t>II</w:t>
      </w:r>
      <w:r w:rsidRPr="002D5277">
        <w:rPr>
          <w:bCs/>
        </w:rPr>
        <w:t xml:space="preserve">. </w:t>
      </w:r>
      <w:r w:rsidRPr="002D5277">
        <w:t>Приоритеты муниципальной политики в сфере реализацииподпрограммы, цели, задачи и п</w:t>
      </w:r>
      <w:r w:rsidRPr="002D5277">
        <w:rPr>
          <w:bCs/>
        </w:rPr>
        <w:t>оказатели (индикаторы) достиженияцелей и решения задач,</w:t>
      </w:r>
      <w:r w:rsidRPr="002D5277">
        <w:t xml:space="preserve"> о</w:t>
      </w:r>
      <w:r w:rsidRPr="002D5277">
        <w:rPr>
          <w:bCs/>
        </w:rPr>
        <w:t xml:space="preserve">писание основных ожидаемых конечныхрезультатов подпрограммы, </w:t>
      </w:r>
      <w:r>
        <w:rPr>
          <w:bCs/>
        </w:rPr>
        <w:br/>
      </w:r>
      <w:r w:rsidRPr="002D5277">
        <w:rPr>
          <w:bCs/>
        </w:rPr>
        <w:t>сроков и контрольных этапов реализации подпрограммы</w:t>
      </w:r>
    </w:p>
    <w:p w:rsidR="002D5277" w:rsidRPr="002D5277" w:rsidRDefault="002D5277" w:rsidP="002D5277">
      <w:pPr>
        <w:ind w:firstLine="709"/>
        <w:jc w:val="both"/>
      </w:pPr>
    </w:p>
    <w:p w:rsidR="002D5277" w:rsidRPr="002D5277" w:rsidRDefault="002D5277" w:rsidP="002D5277">
      <w:pPr>
        <w:ind w:firstLine="709"/>
        <w:jc w:val="both"/>
      </w:pPr>
      <w:r w:rsidRPr="002D5277">
        <w:t>2. Приоритеты муниципальной политики в сфере реализации подпрограммы, цели и задачи определяются долгосрочными стратегическими целями и приоритетными задачами в области жилищной политики Златоустовского городского округа.</w:t>
      </w:r>
    </w:p>
    <w:p w:rsidR="002D5277" w:rsidRPr="002D5277" w:rsidRDefault="002D5277" w:rsidP="002D5277">
      <w:pPr>
        <w:ind w:firstLine="709"/>
        <w:jc w:val="both"/>
      </w:pPr>
      <w:r w:rsidRPr="002D5277">
        <w:lastRenderedPageBreak/>
        <w:t xml:space="preserve">3. Основной целью подпрограммы является улучшение жилищных условий молодых семей, признанных в установленном </w:t>
      </w:r>
      <w:proofErr w:type="gramStart"/>
      <w:r w:rsidRPr="002D5277">
        <w:t>порядке</w:t>
      </w:r>
      <w:proofErr w:type="gramEnd"/>
      <w:r w:rsidRPr="002D5277">
        <w:t xml:space="preserve"> нуждающимися в жилых помещениях. </w:t>
      </w:r>
    </w:p>
    <w:p w:rsidR="002D5277" w:rsidRPr="002D5277" w:rsidRDefault="002D5277" w:rsidP="002D5277">
      <w:pPr>
        <w:ind w:firstLine="709"/>
        <w:jc w:val="both"/>
      </w:pPr>
      <w:r>
        <w:t>4. </w:t>
      </w:r>
      <w:r w:rsidRPr="002D5277">
        <w:t>Для достижения поставленной цели необходимо решить следующую задачу: предоставление молодым семьям - участникам подпрограммы свидетельств о праве на получение социальной выплаты на приобретение жилого помещения или создание объекта индивидуального жилищного строительства.</w:t>
      </w:r>
    </w:p>
    <w:p w:rsidR="002D5277" w:rsidRPr="002D5277" w:rsidRDefault="002D5277" w:rsidP="002D5277">
      <w:pPr>
        <w:ind w:firstLine="709"/>
        <w:jc w:val="both"/>
      </w:pPr>
      <w:r w:rsidRPr="002D5277">
        <w:t>5. В результате реализации данной подпрограммы планируется достижение следующего целевого показателя (индикатора):</w:t>
      </w:r>
    </w:p>
    <w:p w:rsidR="002D5277" w:rsidRPr="002D5277" w:rsidRDefault="002D5277" w:rsidP="002D5277">
      <w:pPr>
        <w:ind w:firstLine="709"/>
        <w:jc w:val="both"/>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253"/>
        <w:gridCol w:w="1559"/>
        <w:gridCol w:w="1276"/>
        <w:gridCol w:w="1276"/>
        <w:gridCol w:w="1275"/>
      </w:tblGrid>
      <w:tr w:rsidR="002D5277" w:rsidRPr="002D5277" w:rsidTr="002D5277">
        <w:tc>
          <w:tcPr>
            <w:tcW w:w="4253" w:type="dxa"/>
            <w:vMerge w:val="restart"/>
            <w:tcBorders>
              <w:top w:val="single" w:sz="4" w:space="0" w:color="auto"/>
              <w:bottom w:val="single" w:sz="4" w:space="0" w:color="auto"/>
              <w:right w:val="single" w:sz="4" w:space="0" w:color="auto"/>
            </w:tcBorders>
            <w:vAlign w:val="center"/>
          </w:tcPr>
          <w:p w:rsidR="002D5277" w:rsidRPr="002D5277" w:rsidRDefault="002D5277" w:rsidP="002D5277">
            <w:pPr>
              <w:jc w:val="center"/>
            </w:pPr>
            <w:r w:rsidRPr="002D5277">
              <w:t>Наименованиецелевого показателя (индикатора)</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2D5277" w:rsidRPr="002D5277" w:rsidRDefault="002D5277" w:rsidP="002D5277">
            <w:pPr>
              <w:jc w:val="center"/>
            </w:pPr>
            <w:r w:rsidRPr="002D5277">
              <w:t>Ед. изм.</w:t>
            </w:r>
          </w:p>
        </w:tc>
        <w:tc>
          <w:tcPr>
            <w:tcW w:w="3827" w:type="dxa"/>
            <w:gridSpan w:val="3"/>
            <w:tcBorders>
              <w:top w:val="single" w:sz="4" w:space="0" w:color="auto"/>
              <w:left w:val="single" w:sz="4" w:space="0" w:color="auto"/>
              <w:bottom w:val="single" w:sz="4" w:space="0" w:color="auto"/>
            </w:tcBorders>
            <w:vAlign w:val="center"/>
          </w:tcPr>
          <w:p w:rsidR="002D5277" w:rsidRPr="002D5277" w:rsidRDefault="002D5277" w:rsidP="002D5277">
            <w:pPr>
              <w:jc w:val="center"/>
            </w:pPr>
            <w:r w:rsidRPr="002D5277">
              <w:t>Плановые показатели Подпрограммы</w:t>
            </w:r>
          </w:p>
        </w:tc>
      </w:tr>
      <w:tr w:rsidR="002D5277" w:rsidRPr="002D5277" w:rsidTr="002D5277">
        <w:tc>
          <w:tcPr>
            <w:tcW w:w="4253" w:type="dxa"/>
            <w:vMerge/>
            <w:tcBorders>
              <w:top w:val="single" w:sz="4" w:space="0" w:color="auto"/>
              <w:bottom w:val="single" w:sz="4" w:space="0" w:color="auto"/>
              <w:right w:val="single" w:sz="4" w:space="0" w:color="auto"/>
            </w:tcBorders>
            <w:vAlign w:val="center"/>
          </w:tcPr>
          <w:p w:rsidR="002D5277" w:rsidRPr="002D5277" w:rsidRDefault="002D5277" w:rsidP="002D5277">
            <w:pPr>
              <w:jc w:val="center"/>
            </w:pPr>
          </w:p>
        </w:tc>
        <w:tc>
          <w:tcPr>
            <w:tcW w:w="1559" w:type="dxa"/>
            <w:vMerge/>
            <w:tcBorders>
              <w:top w:val="single" w:sz="4" w:space="0" w:color="auto"/>
              <w:left w:val="single" w:sz="4" w:space="0" w:color="auto"/>
              <w:bottom w:val="single" w:sz="4" w:space="0" w:color="auto"/>
              <w:right w:val="single" w:sz="4" w:space="0" w:color="auto"/>
            </w:tcBorders>
            <w:vAlign w:val="center"/>
          </w:tcPr>
          <w:p w:rsidR="002D5277" w:rsidRPr="002D5277" w:rsidRDefault="002D5277" w:rsidP="002D5277">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2D5277" w:rsidRPr="002D5277" w:rsidRDefault="002D5277" w:rsidP="002D5277">
            <w:pPr>
              <w:jc w:val="center"/>
            </w:pPr>
            <w:r w:rsidRPr="002D5277">
              <w:t>2025 год</w:t>
            </w:r>
          </w:p>
        </w:tc>
        <w:tc>
          <w:tcPr>
            <w:tcW w:w="1276" w:type="dxa"/>
            <w:tcBorders>
              <w:top w:val="single" w:sz="4" w:space="0" w:color="auto"/>
              <w:left w:val="single" w:sz="4" w:space="0" w:color="auto"/>
              <w:bottom w:val="single" w:sz="4" w:space="0" w:color="auto"/>
              <w:right w:val="single" w:sz="4" w:space="0" w:color="auto"/>
            </w:tcBorders>
            <w:vAlign w:val="center"/>
          </w:tcPr>
          <w:p w:rsidR="002D5277" w:rsidRPr="002D5277" w:rsidRDefault="002D5277" w:rsidP="002D5277">
            <w:pPr>
              <w:jc w:val="center"/>
            </w:pPr>
            <w:r w:rsidRPr="002D5277">
              <w:t>2026 год</w:t>
            </w:r>
          </w:p>
        </w:tc>
        <w:tc>
          <w:tcPr>
            <w:tcW w:w="1275" w:type="dxa"/>
            <w:tcBorders>
              <w:top w:val="single" w:sz="4" w:space="0" w:color="auto"/>
              <w:left w:val="single" w:sz="4" w:space="0" w:color="auto"/>
              <w:bottom w:val="single" w:sz="4" w:space="0" w:color="auto"/>
            </w:tcBorders>
            <w:vAlign w:val="center"/>
          </w:tcPr>
          <w:p w:rsidR="002D5277" w:rsidRPr="002D5277" w:rsidRDefault="002D5277" w:rsidP="002D5277">
            <w:pPr>
              <w:jc w:val="center"/>
            </w:pPr>
            <w:r w:rsidRPr="002D5277">
              <w:t>2027 год</w:t>
            </w:r>
          </w:p>
        </w:tc>
      </w:tr>
      <w:tr w:rsidR="002D5277" w:rsidRPr="002D5277" w:rsidTr="002D5277">
        <w:tc>
          <w:tcPr>
            <w:tcW w:w="4253" w:type="dxa"/>
            <w:tcBorders>
              <w:top w:val="nil"/>
              <w:bottom w:val="single" w:sz="4" w:space="0" w:color="auto"/>
              <w:right w:val="single" w:sz="4" w:space="0" w:color="auto"/>
            </w:tcBorders>
            <w:vAlign w:val="center"/>
          </w:tcPr>
          <w:p w:rsidR="002D5277" w:rsidRPr="002D5277" w:rsidRDefault="002D5277" w:rsidP="002D5277">
            <w:pPr>
              <w:jc w:val="center"/>
            </w:pPr>
            <w:r w:rsidRPr="002D5277">
              <w:t>количество молодых семей, улучшивших жилищные условия</w:t>
            </w:r>
          </w:p>
        </w:tc>
        <w:tc>
          <w:tcPr>
            <w:tcW w:w="1559" w:type="dxa"/>
            <w:tcBorders>
              <w:top w:val="nil"/>
              <w:left w:val="nil"/>
              <w:bottom w:val="single" w:sz="4" w:space="0" w:color="auto"/>
              <w:right w:val="single" w:sz="4" w:space="0" w:color="auto"/>
            </w:tcBorders>
            <w:vAlign w:val="center"/>
          </w:tcPr>
          <w:p w:rsidR="002D5277" w:rsidRPr="002D5277" w:rsidRDefault="002D5277" w:rsidP="002D5277">
            <w:pPr>
              <w:jc w:val="center"/>
            </w:pPr>
            <w:r w:rsidRPr="002D5277">
              <w:t>семей</w:t>
            </w:r>
          </w:p>
        </w:tc>
        <w:tc>
          <w:tcPr>
            <w:tcW w:w="1276" w:type="dxa"/>
            <w:tcBorders>
              <w:top w:val="single" w:sz="4" w:space="0" w:color="auto"/>
              <w:left w:val="nil"/>
              <w:bottom w:val="single" w:sz="4" w:space="0" w:color="auto"/>
              <w:right w:val="single" w:sz="4" w:space="0" w:color="auto"/>
            </w:tcBorders>
            <w:vAlign w:val="center"/>
          </w:tcPr>
          <w:p w:rsidR="002D5277" w:rsidRPr="002D5277" w:rsidRDefault="002D5277" w:rsidP="002D5277">
            <w:pPr>
              <w:jc w:val="center"/>
            </w:pPr>
            <w:r w:rsidRPr="002D5277">
              <w:t>3</w:t>
            </w:r>
          </w:p>
        </w:tc>
        <w:tc>
          <w:tcPr>
            <w:tcW w:w="1276" w:type="dxa"/>
            <w:tcBorders>
              <w:top w:val="single" w:sz="4" w:space="0" w:color="auto"/>
              <w:left w:val="single" w:sz="4" w:space="0" w:color="auto"/>
              <w:bottom w:val="single" w:sz="4" w:space="0" w:color="auto"/>
              <w:right w:val="single" w:sz="4" w:space="0" w:color="auto"/>
            </w:tcBorders>
            <w:vAlign w:val="center"/>
          </w:tcPr>
          <w:p w:rsidR="002D5277" w:rsidRPr="002D5277" w:rsidRDefault="002D5277" w:rsidP="002D5277">
            <w:pPr>
              <w:jc w:val="center"/>
            </w:pPr>
            <w:r w:rsidRPr="002D5277">
              <w:t>3</w:t>
            </w:r>
          </w:p>
        </w:tc>
        <w:tc>
          <w:tcPr>
            <w:tcW w:w="1275" w:type="dxa"/>
            <w:tcBorders>
              <w:top w:val="single" w:sz="4" w:space="0" w:color="auto"/>
              <w:left w:val="single" w:sz="4" w:space="0" w:color="auto"/>
              <w:bottom w:val="single" w:sz="4" w:space="0" w:color="auto"/>
            </w:tcBorders>
            <w:vAlign w:val="center"/>
          </w:tcPr>
          <w:p w:rsidR="002D5277" w:rsidRPr="002D5277" w:rsidRDefault="002D5277" w:rsidP="002D5277">
            <w:pPr>
              <w:jc w:val="center"/>
            </w:pPr>
            <w:r w:rsidRPr="002D5277">
              <w:t>3</w:t>
            </w:r>
          </w:p>
        </w:tc>
      </w:tr>
    </w:tbl>
    <w:p w:rsidR="002D5277" w:rsidRPr="002D5277" w:rsidRDefault="002D5277" w:rsidP="002D5277">
      <w:pPr>
        <w:ind w:firstLine="709"/>
        <w:jc w:val="both"/>
      </w:pPr>
    </w:p>
    <w:p w:rsidR="002D5277" w:rsidRPr="002D5277" w:rsidRDefault="002D5277" w:rsidP="002D5277">
      <w:pPr>
        <w:ind w:firstLine="709"/>
        <w:jc w:val="both"/>
      </w:pPr>
      <w:r w:rsidRPr="002D5277">
        <w:t>6. Успешное выполнение мероприятий подпрограммы обеспечит уменьшение количества молодых семей, нуждающихся в улучшении жилищных условий на 9 семей, в том числе:</w:t>
      </w:r>
    </w:p>
    <w:p w:rsidR="002D5277" w:rsidRPr="002D5277" w:rsidRDefault="002D5277" w:rsidP="002D5277">
      <w:pPr>
        <w:ind w:firstLine="709"/>
        <w:jc w:val="both"/>
      </w:pPr>
      <w:r w:rsidRPr="002D5277">
        <w:t xml:space="preserve">2025 год </w:t>
      </w:r>
      <w:r>
        <w:t>-</w:t>
      </w:r>
      <w:r w:rsidRPr="002D5277">
        <w:t xml:space="preserve"> 3 семьи,</w:t>
      </w:r>
    </w:p>
    <w:p w:rsidR="002D5277" w:rsidRPr="002D5277" w:rsidRDefault="002D5277" w:rsidP="002D5277">
      <w:pPr>
        <w:ind w:firstLine="709"/>
        <w:jc w:val="both"/>
      </w:pPr>
      <w:r w:rsidRPr="002D5277">
        <w:t xml:space="preserve">2026 год </w:t>
      </w:r>
      <w:r>
        <w:t>-</w:t>
      </w:r>
      <w:r w:rsidRPr="002D5277">
        <w:t xml:space="preserve"> 3 семьи,</w:t>
      </w:r>
    </w:p>
    <w:p w:rsidR="002D5277" w:rsidRPr="002D5277" w:rsidRDefault="002D5277" w:rsidP="002D5277">
      <w:pPr>
        <w:ind w:firstLine="709"/>
        <w:jc w:val="both"/>
      </w:pPr>
      <w:r w:rsidRPr="002D5277">
        <w:t xml:space="preserve">2027 год </w:t>
      </w:r>
      <w:r>
        <w:t>-</w:t>
      </w:r>
      <w:r w:rsidRPr="002D5277">
        <w:t xml:space="preserve"> 3 семьи.</w:t>
      </w:r>
    </w:p>
    <w:p w:rsidR="002D5277" w:rsidRPr="002D5277" w:rsidRDefault="002D5277" w:rsidP="002D5277">
      <w:pPr>
        <w:ind w:firstLine="709"/>
        <w:jc w:val="both"/>
      </w:pPr>
      <w:r w:rsidRPr="002D5277">
        <w:t xml:space="preserve">7. Реализация подпрограммы предусматривается в течение </w:t>
      </w:r>
      <w:r>
        <w:br/>
      </w:r>
      <w:r w:rsidRPr="002D5277">
        <w:t>2025-2027 годов.</w:t>
      </w:r>
    </w:p>
    <w:p w:rsidR="002D5277" w:rsidRPr="002D5277" w:rsidRDefault="002D5277" w:rsidP="002D5277">
      <w:pPr>
        <w:ind w:firstLine="709"/>
        <w:jc w:val="both"/>
      </w:pPr>
      <w:r w:rsidRPr="002D5277">
        <w:t xml:space="preserve">Этапы реализации подпрограммы не предусматриваются, </w:t>
      </w:r>
      <w:r>
        <w:br/>
      </w:r>
      <w:r w:rsidRPr="002D5277">
        <w:t xml:space="preserve">так как программные мероприятия будут реализовываться весь указанный период. </w:t>
      </w:r>
    </w:p>
    <w:p w:rsidR="002D5277" w:rsidRPr="002D5277" w:rsidRDefault="002D5277" w:rsidP="002D5277">
      <w:pPr>
        <w:ind w:firstLine="709"/>
        <w:jc w:val="both"/>
      </w:pPr>
    </w:p>
    <w:p w:rsidR="002D5277" w:rsidRDefault="002D5277" w:rsidP="002D5277">
      <w:pPr>
        <w:jc w:val="center"/>
      </w:pPr>
      <w:r w:rsidRPr="002D5277">
        <w:rPr>
          <w:lang w:val="en-US"/>
        </w:rPr>
        <w:t>III</w:t>
      </w:r>
      <w:r w:rsidRPr="002D5277">
        <w:t>. Характеристика основных мероприятий</w:t>
      </w:r>
    </w:p>
    <w:p w:rsidR="002D5277" w:rsidRPr="002D5277" w:rsidRDefault="002D5277" w:rsidP="002D5277">
      <w:pPr>
        <w:jc w:val="center"/>
      </w:pPr>
      <w:r w:rsidRPr="002D5277">
        <w:t>подпрограммы</w:t>
      </w:r>
    </w:p>
    <w:p w:rsidR="002D5277" w:rsidRPr="002D5277" w:rsidRDefault="002D5277" w:rsidP="002D5277">
      <w:pPr>
        <w:ind w:firstLine="709"/>
        <w:jc w:val="both"/>
      </w:pPr>
    </w:p>
    <w:p w:rsidR="002D5277" w:rsidRPr="002D5277" w:rsidRDefault="002D5277" w:rsidP="002D5277">
      <w:pPr>
        <w:ind w:firstLine="709"/>
        <w:jc w:val="both"/>
      </w:pPr>
      <w:r w:rsidRPr="002D5277">
        <w:t xml:space="preserve">8. Перечень основных мероприятий подпрограммы приведен в  </w:t>
      </w:r>
      <w:hyperlink r:id="rId33" w:anchor="/document/405778971/entry/1104" w:history="1">
        <w:r w:rsidRPr="002D5277">
          <w:rPr>
            <w:rStyle w:val="a4"/>
            <w:color w:val="auto"/>
            <w:u w:val="none"/>
          </w:rPr>
          <w:t>разделе V</w:t>
        </w:r>
      </w:hyperlink>
      <w:r w:rsidRPr="002D5277">
        <w:t> программы.</w:t>
      </w:r>
    </w:p>
    <w:p w:rsidR="002D5277" w:rsidRPr="002D5277" w:rsidRDefault="002D5277" w:rsidP="002D5277">
      <w:pPr>
        <w:ind w:firstLine="709"/>
        <w:jc w:val="both"/>
      </w:pPr>
    </w:p>
    <w:p w:rsidR="002D5277" w:rsidRPr="002D5277" w:rsidRDefault="002D5277" w:rsidP="002D5277">
      <w:pPr>
        <w:jc w:val="center"/>
      </w:pPr>
      <w:r w:rsidRPr="002D5277">
        <w:rPr>
          <w:lang w:val="en-US"/>
        </w:rPr>
        <w:t>IV</w:t>
      </w:r>
      <w:r w:rsidRPr="002D5277">
        <w:t>. Информация об участии предприятий и организаций, независимо</w:t>
      </w:r>
      <w:r>
        <w:br/>
      </w:r>
      <w:r w:rsidRPr="002D5277">
        <w:t xml:space="preserve">от их организационно-правовой формы собственности, </w:t>
      </w:r>
      <w:r>
        <w:br/>
      </w:r>
      <w:r w:rsidRPr="002D5277">
        <w:t>а также внебюджетных фондов в реализации подпрограммы</w:t>
      </w:r>
    </w:p>
    <w:p w:rsidR="002D5277" w:rsidRPr="002D5277" w:rsidRDefault="002D5277" w:rsidP="002D5277">
      <w:pPr>
        <w:ind w:firstLine="709"/>
        <w:jc w:val="both"/>
      </w:pPr>
    </w:p>
    <w:p w:rsidR="002D5277" w:rsidRPr="002D5277" w:rsidRDefault="002D5277" w:rsidP="002D5277">
      <w:pPr>
        <w:ind w:firstLine="709"/>
        <w:jc w:val="both"/>
      </w:pPr>
      <w:r w:rsidRPr="002D5277">
        <w:t>9. Участие в реализации мероприятий подпрограммы принимают:</w:t>
      </w:r>
    </w:p>
    <w:p w:rsidR="002D5277" w:rsidRPr="002D5277" w:rsidRDefault="002D5277" w:rsidP="002D5277">
      <w:pPr>
        <w:ind w:firstLine="709"/>
        <w:jc w:val="both"/>
      </w:pPr>
      <w:r w:rsidRPr="002D5277">
        <w:t>банки, отобранные Министерством для участия в реализации подпрограммы;</w:t>
      </w:r>
    </w:p>
    <w:p w:rsidR="002D5277" w:rsidRPr="002D5277" w:rsidRDefault="002D5277" w:rsidP="002D5277">
      <w:pPr>
        <w:ind w:firstLine="709"/>
        <w:jc w:val="both"/>
      </w:pPr>
      <w:r w:rsidRPr="002D5277">
        <w:t xml:space="preserve">кредитные и другие организации, предоставляющие молодым семьям жилищные кредиты, в том числе ипотечные, или жилищные займы </w:t>
      </w:r>
      <w:r>
        <w:br/>
      </w:r>
      <w:r w:rsidRPr="002D5277">
        <w:lastRenderedPageBreak/>
        <w:t>на приобретение (строительство) жилья (далее именуются - кредитные организации).</w:t>
      </w:r>
    </w:p>
    <w:p w:rsidR="002D5277" w:rsidRPr="002D5277" w:rsidRDefault="002D5277" w:rsidP="002D5277">
      <w:pPr>
        <w:ind w:firstLine="709"/>
        <w:jc w:val="both"/>
      </w:pPr>
    </w:p>
    <w:p w:rsidR="002D5277" w:rsidRPr="002D5277" w:rsidRDefault="002D5277" w:rsidP="002D5277">
      <w:pPr>
        <w:jc w:val="center"/>
      </w:pPr>
      <w:r w:rsidRPr="002D5277">
        <w:rPr>
          <w:lang w:val="en-US"/>
        </w:rPr>
        <w:t>V</w:t>
      </w:r>
      <w:r>
        <w:t>. </w:t>
      </w:r>
      <w:r w:rsidRPr="002D5277">
        <w:t>Обоснование объема финансовых ресурсов, необходимых для реализации подпрограммы</w:t>
      </w:r>
    </w:p>
    <w:p w:rsidR="002D5277" w:rsidRPr="002D5277" w:rsidRDefault="002D5277" w:rsidP="002D5277">
      <w:pPr>
        <w:ind w:firstLine="709"/>
        <w:jc w:val="both"/>
      </w:pPr>
    </w:p>
    <w:p w:rsidR="002D5277" w:rsidRPr="002D5277" w:rsidRDefault="002D5277" w:rsidP="002D5277">
      <w:pPr>
        <w:ind w:firstLine="709"/>
        <w:jc w:val="both"/>
      </w:pPr>
      <w:r>
        <w:t>10. </w:t>
      </w:r>
      <w:r w:rsidRPr="002D5277">
        <w:t>Основными источниками финансирования подпрограммы являются:</w:t>
      </w:r>
    </w:p>
    <w:p w:rsidR="002D5277" w:rsidRPr="002D5277" w:rsidRDefault="002D5277" w:rsidP="002D5277">
      <w:pPr>
        <w:ind w:firstLine="709"/>
        <w:jc w:val="both"/>
      </w:pPr>
      <w:r w:rsidRPr="002D5277">
        <w:t xml:space="preserve">1) средства областного бюджета (в том числе средства, поступившие </w:t>
      </w:r>
      <w:r>
        <w:br/>
      </w:r>
      <w:r w:rsidRPr="002D5277">
        <w:t>из федерального бюджета), которые направляются в виде субсидий местному бюджету:</w:t>
      </w:r>
    </w:p>
    <w:p w:rsidR="002D5277" w:rsidRPr="002D5277" w:rsidRDefault="002D5277" w:rsidP="002D5277">
      <w:pPr>
        <w:ind w:firstLine="709"/>
        <w:jc w:val="both"/>
      </w:pPr>
      <w:r w:rsidRPr="002D5277">
        <w:t>на предоставление молодым семьям - участникам подпрограммы социальных выплат на приобретение (строительство) жилья;</w:t>
      </w:r>
    </w:p>
    <w:p w:rsidR="002D5277" w:rsidRPr="002D5277" w:rsidRDefault="002D5277" w:rsidP="002D5277">
      <w:pPr>
        <w:ind w:firstLine="709"/>
        <w:jc w:val="both"/>
      </w:pPr>
      <w:r w:rsidRPr="002D5277">
        <w:t>на предоставление молодым семьям - участникам подпрограммы дополнительных социальных выплат при рождении (усыновлении) 1 ребенка;</w:t>
      </w:r>
    </w:p>
    <w:p w:rsidR="002D5277" w:rsidRPr="002D5277" w:rsidRDefault="002D5277" w:rsidP="002D5277">
      <w:pPr>
        <w:ind w:firstLine="709"/>
        <w:jc w:val="both"/>
      </w:pPr>
      <w:r>
        <w:t>2) </w:t>
      </w:r>
      <w:r w:rsidRPr="002D5277">
        <w:t>средства местного бюджета;</w:t>
      </w:r>
    </w:p>
    <w:p w:rsidR="002D5277" w:rsidRPr="002D5277" w:rsidRDefault="002D5277" w:rsidP="002D5277">
      <w:pPr>
        <w:ind w:firstLine="709"/>
        <w:jc w:val="both"/>
      </w:pPr>
      <w:r>
        <w:t>3) </w:t>
      </w:r>
      <w:r w:rsidRPr="002D5277">
        <w:t>средства кредитных и других организаций, предоставляющих молодым семьям кредиты и займы на приобретение жилья или строительство индивидуального жилья, в том числе ипотечные жилищные кредиты;</w:t>
      </w:r>
    </w:p>
    <w:p w:rsidR="002D5277" w:rsidRPr="002D5277" w:rsidRDefault="002D5277" w:rsidP="002D5277">
      <w:pPr>
        <w:ind w:firstLine="709"/>
        <w:jc w:val="both"/>
      </w:pPr>
      <w:r w:rsidRPr="002D5277">
        <w:t>4) средства молодых семей, используемые для частичной оплаты стоимости приобретаемого жилья или строящегося индивидуального жилья.</w:t>
      </w:r>
    </w:p>
    <w:p w:rsidR="002D5277" w:rsidRPr="002D5277" w:rsidRDefault="002D5277" w:rsidP="002D5277">
      <w:pPr>
        <w:ind w:firstLine="709"/>
        <w:jc w:val="both"/>
      </w:pPr>
      <w:r w:rsidRPr="002D5277">
        <w:t>11</w:t>
      </w:r>
      <w:r>
        <w:t>. </w:t>
      </w:r>
      <w:r w:rsidRPr="002D5277">
        <w:t xml:space="preserve">Общий объем финансирования подпрограммы в 2025-2027 годах составит 11937,5 тыс. рублей, в том числе:   </w:t>
      </w:r>
    </w:p>
    <w:p w:rsidR="002D5277" w:rsidRPr="002D5277" w:rsidRDefault="002D5277" w:rsidP="002D5277">
      <w:pPr>
        <w:ind w:firstLine="709"/>
        <w:jc w:val="both"/>
      </w:pPr>
      <w:r w:rsidRPr="002D5277">
        <w:t>из средств федерального бюджета</w:t>
      </w:r>
      <w:r>
        <w:t xml:space="preserve"> - </w:t>
      </w:r>
      <w:r w:rsidRPr="002D5277">
        <w:t>1676,7164 тыс. рублей,</w:t>
      </w:r>
    </w:p>
    <w:p w:rsidR="002D5277" w:rsidRPr="002D5277" w:rsidRDefault="002D5277" w:rsidP="002D5277">
      <w:pPr>
        <w:ind w:firstLine="709"/>
        <w:jc w:val="both"/>
      </w:pPr>
      <w:r w:rsidRPr="002D5277">
        <w:t>из средств областного бюджета</w:t>
      </w:r>
      <w:r>
        <w:t xml:space="preserve"> - </w:t>
      </w:r>
      <w:r w:rsidRPr="002D5277">
        <w:t>5970,7836 тыс. рублей,</w:t>
      </w:r>
    </w:p>
    <w:p w:rsidR="002D5277" w:rsidRPr="002D5277" w:rsidRDefault="002D5277" w:rsidP="002D5277">
      <w:pPr>
        <w:ind w:firstLine="709"/>
        <w:jc w:val="both"/>
      </w:pPr>
      <w:r w:rsidRPr="002D5277">
        <w:t>из средств местного бюджета</w:t>
      </w:r>
      <w:r>
        <w:t xml:space="preserve"> -</w:t>
      </w:r>
      <w:r w:rsidRPr="002D5277">
        <w:t xml:space="preserve"> 4290,0 тыс. рублей </w:t>
      </w:r>
    </w:p>
    <w:p w:rsidR="002D5277" w:rsidRPr="002D5277" w:rsidRDefault="002D5277" w:rsidP="002D5277">
      <w:pPr>
        <w:ind w:firstLine="709"/>
        <w:jc w:val="both"/>
      </w:pPr>
      <w:r w:rsidRPr="002D5277">
        <w:t xml:space="preserve">Обоснование объема финансирования подпрограммы по годам приведены в </w:t>
      </w:r>
      <w:hyperlink r:id="rId34" w:anchor="/document/405778971/entry/1104" w:history="1">
        <w:r w:rsidRPr="002D5277">
          <w:rPr>
            <w:rStyle w:val="a4"/>
            <w:color w:val="auto"/>
            <w:u w:val="none"/>
          </w:rPr>
          <w:t>разделе V</w:t>
        </w:r>
      </w:hyperlink>
      <w:r w:rsidRPr="002D5277">
        <w:t> программы.</w:t>
      </w:r>
    </w:p>
    <w:p w:rsidR="002D5277" w:rsidRPr="002D5277" w:rsidRDefault="002D5277" w:rsidP="002D5277">
      <w:pPr>
        <w:ind w:firstLine="709"/>
        <w:jc w:val="both"/>
      </w:pPr>
    </w:p>
    <w:p w:rsidR="002D5277" w:rsidRPr="002D5277" w:rsidRDefault="002D5277" w:rsidP="002D5277">
      <w:pPr>
        <w:jc w:val="center"/>
      </w:pPr>
      <w:r w:rsidRPr="002D5277">
        <w:rPr>
          <w:lang w:val="en-US"/>
        </w:rPr>
        <w:t>VI</w:t>
      </w:r>
      <w:r w:rsidRPr="002D5277">
        <w:t>. Анализ рисков реализации подпрограммы и описание меруправления рисками реализации подпрограммы</w:t>
      </w:r>
    </w:p>
    <w:p w:rsidR="002D5277" w:rsidRPr="002D5277" w:rsidRDefault="002D5277" w:rsidP="002D5277">
      <w:pPr>
        <w:ind w:firstLine="709"/>
        <w:jc w:val="both"/>
      </w:pPr>
    </w:p>
    <w:p w:rsidR="002D5277" w:rsidRPr="002D5277" w:rsidRDefault="002D5277" w:rsidP="002D5277">
      <w:pPr>
        <w:ind w:firstLine="709"/>
        <w:jc w:val="both"/>
      </w:pPr>
      <w:r w:rsidRPr="002D5277">
        <w:t xml:space="preserve">12. При реализации настоящей подпрограммы и для достижения поставленной цели необходимо учитывать возможные финансовые, социальные, операционные и прочие риски. Важнейшими условиями успешной реализации подпрограммы является минимизация указанных рисков, эффективный мониторинг выполнения, принятие оперативных мер </w:t>
      </w:r>
      <w:r>
        <w:br/>
      </w:r>
      <w:r w:rsidRPr="002D5277">
        <w:t>по корректировке приоритетных направлений и показателей подпрограммы.</w:t>
      </w:r>
    </w:p>
    <w:p w:rsidR="002D5277" w:rsidRPr="002D5277" w:rsidRDefault="002D5277" w:rsidP="002D5277">
      <w:pPr>
        <w:ind w:firstLine="709"/>
        <w:jc w:val="both"/>
      </w:pPr>
      <w:r>
        <w:t>13. </w:t>
      </w:r>
      <w:r w:rsidRPr="002D5277">
        <w:t>Риски реализации подпрограммы можно разделить на две группы:</w:t>
      </w:r>
    </w:p>
    <w:p w:rsidR="002D5277" w:rsidRPr="002D5277" w:rsidRDefault="002D5277" w:rsidP="002D5277">
      <w:pPr>
        <w:ind w:firstLine="709"/>
        <w:jc w:val="both"/>
      </w:pPr>
      <w:r w:rsidRPr="002D5277">
        <w:t>внутренние, которые относятся к сфере компетенции ответственного исполнителя подпрограммы,</w:t>
      </w:r>
    </w:p>
    <w:p w:rsidR="002D5277" w:rsidRPr="002D5277" w:rsidRDefault="002D5277" w:rsidP="002D5277">
      <w:pPr>
        <w:ind w:firstLine="709"/>
        <w:jc w:val="both"/>
      </w:pPr>
      <w:proofErr w:type="gramStart"/>
      <w:r w:rsidRPr="002D5277">
        <w:t xml:space="preserve">внешние, наступление или не наступление которых не зависит </w:t>
      </w:r>
      <w:r>
        <w:br/>
      </w:r>
      <w:r w:rsidRPr="002D5277">
        <w:t>от действий ответственного исполнителя подпрограммы.</w:t>
      </w:r>
      <w:proofErr w:type="gramEnd"/>
    </w:p>
    <w:p w:rsidR="002D5277" w:rsidRPr="002D5277" w:rsidRDefault="002D5277" w:rsidP="002D5277">
      <w:pPr>
        <w:ind w:firstLine="709"/>
        <w:jc w:val="both"/>
      </w:pPr>
      <w:r>
        <w:t>14. </w:t>
      </w:r>
      <w:r w:rsidRPr="002D5277">
        <w:t>Внутренние риски могут являться следствием:</w:t>
      </w:r>
    </w:p>
    <w:p w:rsidR="002D5277" w:rsidRPr="002D5277" w:rsidRDefault="002D5277" w:rsidP="002D5277">
      <w:pPr>
        <w:ind w:firstLine="709"/>
        <w:jc w:val="both"/>
      </w:pPr>
      <w:r w:rsidRPr="002D5277">
        <w:lastRenderedPageBreak/>
        <w:t>низкой исполнительской дисциплины ответственного исполнителя подпрограммы, должностных лиц, ответственных за выполнение мероприятий подпрограммы;</w:t>
      </w:r>
    </w:p>
    <w:p w:rsidR="002D5277" w:rsidRPr="002D5277" w:rsidRDefault="002D5277" w:rsidP="002D5277">
      <w:pPr>
        <w:ind w:firstLine="709"/>
        <w:jc w:val="both"/>
      </w:pPr>
      <w:r w:rsidRPr="002D5277">
        <w:t>несвоевременных разработки и согласования документов, обеспечивающих выполнение мероприятий подпрограммы;</w:t>
      </w:r>
    </w:p>
    <w:p w:rsidR="002D5277" w:rsidRPr="002D5277" w:rsidRDefault="002D5277" w:rsidP="002D5277">
      <w:pPr>
        <w:ind w:firstLine="709"/>
        <w:jc w:val="both"/>
      </w:pPr>
      <w:r w:rsidRPr="002D5277">
        <w:t>недостаточной оперативности для минимизации последствий внешних рисков реализации подпрограммы.</w:t>
      </w:r>
    </w:p>
    <w:p w:rsidR="002D5277" w:rsidRPr="002D5277" w:rsidRDefault="002D5277" w:rsidP="002D5277">
      <w:pPr>
        <w:ind w:firstLine="709"/>
        <w:jc w:val="both"/>
      </w:pPr>
      <w:r>
        <w:t>15. </w:t>
      </w:r>
      <w:r w:rsidRPr="002D5277">
        <w:t>Мерами управления внутренними рисками являются:</w:t>
      </w:r>
    </w:p>
    <w:p w:rsidR="002D5277" w:rsidRPr="002D5277" w:rsidRDefault="002D5277" w:rsidP="002D5277">
      <w:pPr>
        <w:ind w:firstLine="709"/>
        <w:jc w:val="both"/>
      </w:pPr>
      <w:r w:rsidRPr="002D5277">
        <w:t>детальное планирование мероприятий подпрограммы;</w:t>
      </w:r>
    </w:p>
    <w:p w:rsidR="002D5277" w:rsidRPr="002D5277" w:rsidRDefault="002D5277" w:rsidP="002D5277">
      <w:pPr>
        <w:ind w:firstLine="709"/>
        <w:jc w:val="both"/>
      </w:pPr>
      <w:r w:rsidRPr="002D5277">
        <w:t>оперативный мониторинг выполнения мероприятий подпрограммы, осуществляемых должностными лицами, ответственными за выполнение мероприятий;</w:t>
      </w:r>
    </w:p>
    <w:p w:rsidR="002D5277" w:rsidRPr="002D5277" w:rsidRDefault="002D5277" w:rsidP="002D5277">
      <w:pPr>
        <w:ind w:firstLine="709"/>
        <w:jc w:val="both"/>
      </w:pPr>
      <w:r w:rsidRPr="002D5277">
        <w:t>своевременная актуализация мероприятий подпрограммы, в том числе корректировка состава и сроков исполнения мероприятий с сохранением ожидаемых результатов.</w:t>
      </w:r>
    </w:p>
    <w:p w:rsidR="002D5277" w:rsidRPr="002D5277" w:rsidRDefault="002D5277" w:rsidP="002D5277">
      <w:pPr>
        <w:ind w:firstLine="709"/>
        <w:jc w:val="both"/>
      </w:pPr>
      <w:r w:rsidRPr="002D5277">
        <w:t>16. Внешние риски могут являться следствием:</w:t>
      </w:r>
    </w:p>
    <w:p w:rsidR="002D5277" w:rsidRPr="002D5277" w:rsidRDefault="002D5277" w:rsidP="002D5277">
      <w:pPr>
        <w:ind w:firstLine="709"/>
        <w:jc w:val="both"/>
      </w:pPr>
      <w:r w:rsidRPr="002D5277">
        <w:t>ухудшения состояния экономики, снижение темпов экономического роста и доходов населения;</w:t>
      </w:r>
    </w:p>
    <w:p w:rsidR="002D5277" w:rsidRPr="002D5277" w:rsidRDefault="002D5277" w:rsidP="002D5277">
      <w:pPr>
        <w:ind w:firstLine="709"/>
        <w:jc w:val="both"/>
      </w:pPr>
      <w:r w:rsidRPr="002D5277">
        <w:t xml:space="preserve">возникновения бюджетного дефицита и, как следствие, недостаточного уровня либо отсутствия бюджетного финансирования, что приведет </w:t>
      </w:r>
      <w:r>
        <w:br/>
      </w:r>
      <w:r w:rsidRPr="002D5277">
        <w:t xml:space="preserve">к неисполнению запланированных мероприятий или выполнение </w:t>
      </w:r>
      <w:r>
        <w:br/>
      </w:r>
      <w:r w:rsidRPr="002D5277">
        <w:t>их не в полном объеме</w:t>
      </w:r>
    </w:p>
    <w:p w:rsidR="002D5277" w:rsidRPr="002D5277" w:rsidRDefault="002D5277" w:rsidP="002D5277">
      <w:pPr>
        <w:ind w:firstLine="709"/>
        <w:jc w:val="both"/>
      </w:pPr>
      <w:r w:rsidRPr="002D5277">
        <w:t>В рамках подпрограммы отсутствует возможность управления внешними рисками. Возможен лишь оперативный учет последствий их проявления.</w:t>
      </w:r>
    </w:p>
    <w:p w:rsidR="002D5277" w:rsidRPr="002D5277" w:rsidRDefault="002D5277" w:rsidP="002D5277">
      <w:pPr>
        <w:ind w:firstLine="709"/>
        <w:jc w:val="both"/>
      </w:pPr>
      <w:r>
        <w:t>17. </w:t>
      </w:r>
      <w:r w:rsidRPr="002D5277">
        <w:t>Анализ и управление риском реализации подпрограммы обеспечивают:</w:t>
      </w:r>
    </w:p>
    <w:p w:rsidR="002D5277" w:rsidRPr="002D5277" w:rsidRDefault="002D5277" w:rsidP="002D5277">
      <w:pPr>
        <w:ind w:firstLine="709"/>
        <w:jc w:val="both"/>
      </w:pPr>
      <w:r w:rsidRPr="002D5277">
        <w:t>условия, в результате которых можно реализовать мероприятия, предусмотренные подпрограммой на данный период;</w:t>
      </w:r>
    </w:p>
    <w:p w:rsidR="002D5277" w:rsidRPr="002D5277" w:rsidRDefault="002D5277" w:rsidP="002D5277">
      <w:pPr>
        <w:ind w:firstLine="709"/>
        <w:jc w:val="both"/>
      </w:pPr>
      <w:r w:rsidRPr="002D5277">
        <w:t xml:space="preserve">постоянный контроль всех факторов риска, влияющих на достижение цели подпрограммы, тщательный анализ таких рисков и разумная политика </w:t>
      </w:r>
      <w:r>
        <w:br/>
      </w:r>
      <w:r w:rsidRPr="002D5277">
        <w:t>по управлению ими.</w:t>
      </w:r>
    </w:p>
    <w:p w:rsidR="002D5277" w:rsidRPr="002D5277" w:rsidRDefault="002D5277" w:rsidP="002D5277">
      <w:pPr>
        <w:ind w:firstLine="709"/>
        <w:jc w:val="both"/>
      </w:pPr>
    </w:p>
    <w:p w:rsidR="002D5277" w:rsidRPr="002D5277" w:rsidRDefault="002D5277" w:rsidP="002D5277">
      <w:pPr>
        <w:ind w:firstLine="709"/>
        <w:jc w:val="both"/>
      </w:pPr>
    </w:p>
    <w:p w:rsidR="002D5277" w:rsidRPr="00CA6589" w:rsidRDefault="002D5277" w:rsidP="005C6BA9">
      <w:pPr>
        <w:ind w:firstLine="709"/>
        <w:jc w:val="both"/>
      </w:pPr>
    </w:p>
    <w:sectPr w:rsidR="002D5277" w:rsidRPr="00CA6589" w:rsidSect="008207F3">
      <w:headerReference w:type="even" r:id="rId35"/>
      <w:headerReference w:type="default" r:id="rId36"/>
      <w:footerReference w:type="even" r:id="rId37"/>
      <w:footerReference w:type="default" r:id="rId38"/>
      <w:headerReference w:type="first" r:id="rId39"/>
      <w:footerReference w:type="first" r:id="rId40"/>
      <w:pgSz w:w="11906" w:h="16838"/>
      <w:pgMar w:top="567" w:right="567" w:bottom="567" w:left="1701" w:header="1134" w:footer="85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07F3" w:rsidRDefault="008207F3">
      <w:r>
        <w:separator/>
      </w:r>
    </w:p>
  </w:endnote>
  <w:endnote w:type="continuationSeparator" w:id="1">
    <w:p w:rsidR="008207F3" w:rsidRDefault="008207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7F3" w:rsidRPr="00FF7009" w:rsidRDefault="008207F3" w:rsidP="00E26238">
    <w:pPr>
      <w:pStyle w:val="a7"/>
      <w:jc w:val="right"/>
      <w:rPr>
        <w:sz w:val="20"/>
        <w:szCs w:val="20"/>
        <w:lang w:val="en-US"/>
      </w:rPr>
    </w:pPr>
    <w:r>
      <w:rPr>
        <w:sz w:val="20"/>
        <w:szCs w:val="20"/>
      </w:rPr>
      <w:t>Вр-386854</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7F3" w:rsidRPr="00C9340B" w:rsidRDefault="008207F3" w:rsidP="00E26238">
    <w:pPr>
      <w:pStyle w:val="a7"/>
      <w:jc w:val="right"/>
      <w:rPr>
        <w:sz w:val="20"/>
        <w:szCs w:val="20"/>
      </w:rPr>
    </w:pPr>
    <w:r>
      <w:rPr>
        <w:sz w:val="20"/>
        <w:szCs w:val="20"/>
      </w:rPr>
      <w:t>Вр-386854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7F3" w:rsidRDefault="00595AA7" w:rsidP="008207F3">
    <w:pPr>
      <w:pStyle w:val="a7"/>
      <w:framePr w:wrap="around" w:vAnchor="text" w:hAnchor="margin" w:xAlign="right" w:y="1"/>
      <w:rPr>
        <w:rStyle w:val="af1"/>
      </w:rPr>
    </w:pPr>
    <w:r>
      <w:rPr>
        <w:rStyle w:val="af1"/>
      </w:rPr>
      <w:fldChar w:fldCharType="begin"/>
    </w:r>
    <w:r w:rsidR="008207F3">
      <w:rPr>
        <w:rStyle w:val="af1"/>
      </w:rPr>
      <w:instrText xml:space="preserve">PAGE  </w:instrText>
    </w:r>
    <w:r>
      <w:rPr>
        <w:rStyle w:val="af1"/>
      </w:rPr>
      <w:fldChar w:fldCharType="end"/>
    </w:r>
  </w:p>
  <w:p w:rsidR="008207F3" w:rsidRDefault="008207F3" w:rsidP="008207F3">
    <w:pPr>
      <w:pStyle w:val="a7"/>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7F3" w:rsidRDefault="008207F3" w:rsidP="008207F3">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7F3" w:rsidRDefault="008207F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07F3" w:rsidRDefault="008207F3">
      <w:r>
        <w:separator/>
      </w:r>
    </w:p>
  </w:footnote>
  <w:footnote w:type="continuationSeparator" w:id="1">
    <w:p w:rsidR="008207F3" w:rsidRDefault="008207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7F3" w:rsidRPr="00FF7009" w:rsidRDefault="00595AA7" w:rsidP="00FF7009">
    <w:pPr>
      <w:pStyle w:val="a5"/>
      <w:jc w:val="center"/>
      <w:rPr>
        <w:lang w:val="en-US"/>
      </w:rPr>
    </w:pPr>
    <w:r>
      <w:fldChar w:fldCharType="begin"/>
    </w:r>
    <w:r w:rsidR="008207F3">
      <w:instrText xml:space="preserve"> PAGE   \* MERGEFORMAT </w:instrText>
    </w:r>
    <w:r>
      <w:fldChar w:fldCharType="separate"/>
    </w:r>
    <w:r w:rsidR="0001292C">
      <w:rPr>
        <w:noProof/>
      </w:rPr>
      <w:t>11</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7F3" w:rsidRPr="00E045E8" w:rsidRDefault="008207F3" w:rsidP="00E045E8">
    <w:pPr>
      <w:pStyle w:val="a5"/>
      <w:jc w:val="center"/>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7F3" w:rsidRDefault="008207F3">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7F3" w:rsidRDefault="008207F3">
    <w:pPr>
      <w:pStyle w:val="a5"/>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7F3" w:rsidRDefault="008207F3">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B44334"/>
    <w:multiLevelType w:val="hybridMultilevel"/>
    <w:tmpl w:val="D97E5848"/>
    <w:lvl w:ilvl="0" w:tplc="7734819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stylePaneFormatFilter w:val="3F01"/>
  <w:defaultTabStop w:val="708"/>
  <w:drawingGridHorizontalSpacing w:val="120"/>
  <w:displayHorizontalDrawingGridEvery w:val="2"/>
  <w:characterSpacingControl w:val="doNotCompress"/>
  <w:hdrShapeDefaults>
    <o:shapedefaults v:ext="edit" spidmax="43009"/>
  </w:hdrShapeDefaults>
  <w:footnotePr>
    <w:footnote w:id="0"/>
    <w:footnote w:id="1"/>
  </w:footnotePr>
  <w:endnotePr>
    <w:endnote w:id="0"/>
    <w:endnote w:id="1"/>
  </w:endnotePr>
  <w:compat/>
  <w:rsids>
    <w:rsidRoot w:val="00E7790B"/>
    <w:rsid w:val="000048E6"/>
    <w:rsid w:val="0001292C"/>
    <w:rsid w:val="000130F6"/>
    <w:rsid w:val="0001379C"/>
    <w:rsid w:val="00016AE3"/>
    <w:rsid w:val="00027141"/>
    <w:rsid w:val="0003150C"/>
    <w:rsid w:val="00033532"/>
    <w:rsid w:val="00034DB8"/>
    <w:rsid w:val="00060FF0"/>
    <w:rsid w:val="0007620D"/>
    <w:rsid w:val="000B17AD"/>
    <w:rsid w:val="000C680A"/>
    <w:rsid w:val="000D23DE"/>
    <w:rsid w:val="000F1E06"/>
    <w:rsid w:val="00103B7C"/>
    <w:rsid w:val="00110850"/>
    <w:rsid w:val="00121B20"/>
    <w:rsid w:val="00124F7B"/>
    <w:rsid w:val="0012580A"/>
    <w:rsid w:val="001333E0"/>
    <w:rsid w:val="00137AA8"/>
    <w:rsid w:val="001531F1"/>
    <w:rsid w:val="00162B75"/>
    <w:rsid w:val="001653DF"/>
    <w:rsid w:val="00165801"/>
    <w:rsid w:val="00177FA2"/>
    <w:rsid w:val="001838ED"/>
    <w:rsid w:val="001868B1"/>
    <w:rsid w:val="00190EA5"/>
    <w:rsid w:val="001A23F8"/>
    <w:rsid w:val="001A2C0F"/>
    <w:rsid w:val="001A2CD3"/>
    <w:rsid w:val="001A305B"/>
    <w:rsid w:val="001C1A94"/>
    <w:rsid w:val="001D5D43"/>
    <w:rsid w:val="001E268C"/>
    <w:rsid w:val="001E53B4"/>
    <w:rsid w:val="001F0434"/>
    <w:rsid w:val="00200670"/>
    <w:rsid w:val="002141BD"/>
    <w:rsid w:val="002532AF"/>
    <w:rsid w:val="0025570C"/>
    <w:rsid w:val="00256E1C"/>
    <w:rsid w:val="00283F4E"/>
    <w:rsid w:val="00295AF1"/>
    <w:rsid w:val="002A5889"/>
    <w:rsid w:val="002B2446"/>
    <w:rsid w:val="002C0003"/>
    <w:rsid w:val="002D5277"/>
    <w:rsid w:val="002D62C6"/>
    <w:rsid w:val="00304C55"/>
    <w:rsid w:val="00312884"/>
    <w:rsid w:val="00323C28"/>
    <w:rsid w:val="0033219B"/>
    <w:rsid w:val="00333372"/>
    <w:rsid w:val="00336220"/>
    <w:rsid w:val="00341B0C"/>
    <w:rsid w:val="00344CA8"/>
    <w:rsid w:val="0034630A"/>
    <w:rsid w:val="00347398"/>
    <w:rsid w:val="00361EC7"/>
    <w:rsid w:val="003678C6"/>
    <w:rsid w:val="0037267D"/>
    <w:rsid w:val="00384F5B"/>
    <w:rsid w:val="00390123"/>
    <w:rsid w:val="0039250E"/>
    <w:rsid w:val="00392A60"/>
    <w:rsid w:val="00392DA7"/>
    <w:rsid w:val="003A5C1B"/>
    <w:rsid w:val="003A79F7"/>
    <w:rsid w:val="003B2616"/>
    <w:rsid w:val="003B66B4"/>
    <w:rsid w:val="003C1DC8"/>
    <w:rsid w:val="003E30CF"/>
    <w:rsid w:val="003F2713"/>
    <w:rsid w:val="00406295"/>
    <w:rsid w:val="004122F1"/>
    <w:rsid w:val="004140E6"/>
    <w:rsid w:val="00425AA9"/>
    <w:rsid w:val="00432C1A"/>
    <w:rsid w:val="00433397"/>
    <w:rsid w:val="00446F1C"/>
    <w:rsid w:val="0045049D"/>
    <w:rsid w:val="00451AF7"/>
    <w:rsid w:val="0045701A"/>
    <w:rsid w:val="004574CC"/>
    <w:rsid w:val="00466761"/>
    <w:rsid w:val="00475A38"/>
    <w:rsid w:val="004933A9"/>
    <w:rsid w:val="00496E14"/>
    <w:rsid w:val="0049722E"/>
    <w:rsid w:val="004A1203"/>
    <w:rsid w:val="004B0CE3"/>
    <w:rsid w:val="004B100C"/>
    <w:rsid w:val="004B22EE"/>
    <w:rsid w:val="004B3492"/>
    <w:rsid w:val="004B7759"/>
    <w:rsid w:val="004C09B4"/>
    <w:rsid w:val="00506A57"/>
    <w:rsid w:val="00513E4F"/>
    <w:rsid w:val="0052371C"/>
    <w:rsid w:val="00527A5C"/>
    <w:rsid w:val="00562567"/>
    <w:rsid w:val="0056766F"/>
    <w:rsid w:val="0057186F"/>
    <w:rsid w:val="00587709"/>
    <w:rsid w:val="00595AA7"/>
    <w:rsid w:val="005C6BA9"/>
    <w:rsid w:val="005E6BB7"/>
    <w:rsid w:val="00600481"/>
    <w:rsid w:val="006049CB"/>
    <w:rsid w:val="00610324"/>
    <w:rsid w:val="00610D41"/>
    <w:rsid w:val="00611367"/>
    <w:rsid w:val="00616E34"/>
    <w:rsid w:val="00621AA5"/>
    <w:rsid w:val="00635691"/>
    <w:rsid w:val="0065508B"/>
    <w:rsid w:val="006562B9"/>
    <w:rsid w:val="006571E1"/>
    <w:rsid w:val="00662C99"/>
    <w:rsid w:val="006850AD"/>
    <w:rsid w:val="00686C95"/>
    <w:rsid w:val="0069777A"/>
    <w:rsid w:val="006A33E9"/>
    <w:rsid w:val="006B18C3"/>
    <w:rsid w:val="006C1107"/>
    <w:rsid w:val="006D180A"/>
    <w:rsid w:val="006D447B"/>
    <w:rsid w:val="006D5FED"/>
    <w:rsid w:val="006F54F4"/>
    <w:rsid w:val="00702791"/>
    <w:rsid w:val="00705CC3"/>
    <w:rsid w:val="00717977"/>
    <w:rsid w:val="00721E76"/>
    <w:rsid w:val="007307DD"/>
    <w:rsid w:val="00765B23"/>
    <w:rsid w:val="00772510"/>
    <w:rsid w:val="00781F6B"/>
    <w:rsid w:val="007856A4"/>
    <w:rsid w:val="00790B33"/>
    <w:rsid w:val="007A692C"/>
    <w:rsid w:val="007A7C68"/>
    <w:rsid w:val="007B06C8"/>
    <w:rsid w:val="007C46AE"/>
    <w:rsid w:val="007C5489"/>
    <w:rsid w:val="007C6B6A"/>
    <w:rsid w:val="007C7191"/>
    <w:rsid w:val="007D5BE3"/>
    <w:rsid w:val="007F6F0C"/>
    <w:rsid w:val="00803DE9"/>
    <w:rsid w:val="00806DCB"/>
    <w:rsid w:val="00816D2A"/>
    <w:rsid w:val="008207F3"/>
    <w:rsid w:val="00822B31"/>
    <w:rsid w:val="00830C98"/>
    <w:rsid w:val="00832A4B"/>
    <w:rsid w:val="0083338B"/>
    <w:rsid w:val="00833AC7"/>
    <w:rsid w:val="00836954"/>
    <w:rsid w:val="00845228"/>
    <w:rsid w:val="00846174"/>
    <w:rsid w:val="00855F2D"/>
    <w:rsid w:val="00864FCB"/>
    <w:rsid w:val="0087140E"/>
    <w:rsid w:val="0087178B"/>
    <w:rsid w:val="00883C4E"/>
    <w:rsid w:val="00887862"/>
    <w:rsid w:val="008906F0"/>
    <w:rsid w:val="008A3BD8"/>
    <w:rsid w:val="008B156E"/>
    <w:rsid w:val="008B5217"/>
    <w:rsid w:val="008D0B4E"/>
    <w:rsid w:val="008D3FF4"/>
    <w:rsid w:val="008D448F"/>
    <w:rsid w:val="008E1756"/>
    <w:rsid w:val="008E2021"/>
    <w:rsid w:val="008E711D"/>
    <w:rsid w:val="008F6496"/>
    <w:rsid w:val="009341F4"/>
    <w:rsid w:val="00936B2D"/>
    <w:rsid w:val="009416DA"/>
    <w:rsid w:val="00941FDB"/>
    <w:rsid w:val="00954AFE"/>
    <w:rsid w:val="00970691"/>
    <w:rsid w:val="00975C03"/>
    <w:rsid w:val="00977F4D"/>
    <w:rsid w:val="009831F9"/>
    <w:rsid w:val="009A3ED5"/>
    <w:rsid w:val="009A488B"/>
    <w:rsid w:val="009A64D2"/>
    <w:rsid w:val="009A7228"/>
    <w:rsid w:val="009B139A"/>
    <w:rsid w:val="009B47F1"/>
    <w:rsid w:val="009C6040"/>
    <w:rsid w:val="009C7CCB"/>
    <w:rsid w:val="009D0171"/>
    <w:rsid w:val="009D0542"/>
    <w:rsid w:val="009D6D74"/>
    <w:rsid w:val="009D7E33"/>
    <w:rsid w:val="00A030CE"/>
    <w:rsid w:val="00A04D7A"/>
    <w:rsid w:val="00A113F9"/>
    <w:rsid w:val="00A12568"/>
    <w:rsid w:val="00A13FAB"/>
    <w:rsid w:val="00A17287"/>
    <w:rsid w:val="00A307C5"/>
    <w:rsid w:val="00A32B7B"/>
    <w:rsid w:val="00A419A3"/>
    <w:rsid w:val="00A45F88"/>
    <w:rsid w:val="00A56DF8"/>
    <w:rsid w:val="00A6182D"/>
    <w:rsid w:val="00A70879"/>
    <w:rsid w:val="00A81394"/>
    <w:rsid w:val="00A90265"/>
    <w:rsid w:val="00A916EE"/>
    <w:rsid w:val="00A92410"/>
    <w:rsid w:val="00A94FC2"/>
    <w:rsid w:val="00A95797"/>
    <w:rsid w:val="00AA4632"/>
    <w:rsid w:val="00AC2608"/>
    <w:rsid w:val="00AD21C5"/>
    <w:rsid w:val="00AD6541"/>
    <w:rsid w:val="00AF3F0F"/>
    <w:rsid w:val="00B07659"/>
    <w:rsid w:val="00B10165"/>
    <w:rsid w:val="00B21E55"/>
    <w:rsid w:val="00B263A9"/>
    <w:rsid w:val="00B30409"/>
    <w:rsid w:val="00B34585"/>
    <w:rsid w:val="00B4273C"/>
    <w:rsid w:val="00B5138D"/>
    <w:rsid w:val="00B51562"/>
    <w:rsid w:val="00B57A21"/>
    <w:rsid w:val="00B706D1"/>
    <w:rsid w:val="00B7149C"/>
    <w:rsid w:val="00B836CD"/>
    <w:rsid w:val="00B86562"/>
    <w:rsid w:val="00BA2223"/>
    <w:rsid w:val="00BC1A1B"/>
    <w:rsid w:val="00BC386A"/>
    <w:rsid w:val="00BD1361"/>
    <w:rsid w:val="00BD6626"/>
    <w:rsid w:val="00BF6A03"/>
    <w:rsid w:val="00C05538"/>
    <w:rsid w:val="00C20EF1"/>
    <w:rsid w:val="00C255B4"/>
    <w:rsid w:val="00C27902"/>
    <w:rsid w:val="00C30FF0"/>
    <w:rsid w:val="00C5783D"/>
    <w:rsid w:val="00C83FA4"/>
    <w:rsid w:val="00C84197"/>
    <w:rsid w:val="00C86700"/>
    <w:rsid w:val="00C90408"/>
    <w:rsid w:val="00C9340B"/>
    <w:rsid w:val="00C948E3"/>
    <w:rsid w:val="00CA2918"/>
    <w:rsid w:val="00CA6046"/>
    <w:rsid w:val="00CA6589"/>
    <w:rsid w:val="00CB4F7A"/>
    <w:rsid w:val="00CB5E6C"/>
    <w:rsid w:val="00CC4E26"/>
    <w:rsid w:val="00CC7BDA"/>
    <w:rsid w:val="00CD25AA"/>
    <w:rsid w:val="00CD683C"/>
    <w:rsid w:val="00CF1C4C"/>
    <w:rsid w:val="00CF7C54"/>
    <w:rsid w:val="00D30D37"/>
    <w:rsid w:val="00D36EE4"/>
    <w:rsid w:val="00D425CC"/>
    <w:rsid w:val="00D43709"/>
    <w:rsid w:val="00D47CBD"/>
    <w:rsid w:val="00D5364D"/>
    <w:rsid w:val="00D55976"/>
    <w:rsid w:val="00D650D1"/>
    <w:rsid w:val="00D74830"/>
    <w:rsid w:val="00D82961"/>
    <w:rsid w:val="00D96BA1"/>
    <w:rsid w:val="00D97CF1"/>
    <w:rsid w:val="00DB1693"/>
    <w:rsid w:val="00DB1EF8"/>
    <w:rsid w:val="00DC242D"/>
    <w:rsid w:val="00DC4985"/>
    <w:rsid w:val="00DC562F"/>
    <w:rsid w:val="00DD2279"/>
    <w:rsid w:val="00DE4816"/>
    <w:rsid w:val="00DF657A"/>
    <w:rsid w:val="00E03738"/>
    <w:rsid w:val="00E045E8"/>
    <w:rsid w:val="00E07736"/>
    <w:rsid w:val="00E16222"/>
    <w:rsid w:val="00E20771"/>
    <w:rsid w:val="00E26238"/>
    <w:rsid w:val="00E278FA"/>
    <w:rsid w:val="00E30F71"/>
    <w:rsid w:val="00E335AA"/>
    <w:rsid w:val="00E34893"/>
    <w:rsid w:val="00E4076D"/>
    <w:rsid w:val="00E6233F"/>
    <w:rsid w:val="00E73EEE"/>
    <w:rsid w:val="00E7790B"/>
    <w:rsid w:val="00E80F2B"/>
    <w:rsid w:val="00E831A2"/>
    <w:rsid w:val="00E84B0E"/>
    <w:rsid w:val="00E85FEA"/>
    <w:rsid w:val="00E87A65"/>
    <w:rsid w:val="00EA0F42"/>
    <w:rsid w:val="00EB5D64"/>
    <w:rsid w:val="00EC20D3"/>
    <w:rsid w:val="00ED1AE3"/>
    <w:rsid w:val="00ED3308"/>
    <w:rsid w:val="00ED3D66"/>
    <w:rsid w:val="00EE79CA"/>
    <w:rsid w:val="00EF1225"/>
    <w:rsid w:val="00EF59E8"/>
    <w:rsid w:val="00F009F6"/>
    <w:rsid w:val="00F02D5B"/>
    <w:rsid w:val="00F123DE"/>
    <w:rsid w:val="00F12903"/>
    <w:rsid w:val="00F22728"/>
    <w:rsid w:val="00F26FAC"/>
    <w:rsid w:val="00F30BD1"/>
    <w:rsid w:val="00F3455C"/>
    <w:rsid w:val="00F61C0E"/>
    <w:rsid w:val="00F643D0"/>
    <w:rsid w:val="00F64558"/>
    <w:rsid w:val="00F7651C"/>
    <w:rsid w:val="00F76950"/>
    <w:rsid w:val="00F769FC"/>
    <w:rsid w:val="00F846F4"/>
    <w:rsid w:val="00F9700C"/>
    <w:rsid w:val="00FA56C2"/>
    <w:rsid w:val="00FC7F15"/>
    <w:rsid w:val="00FD032E"/>
    <w:rsid w:val="00FD233E"/>
    <w:rsid w:val="00FD516E"/>
    <w:rsid w:val="00FD5A59"/>
    <w:rsid w:val="00FF54CC"/>
    <w:rsid w:val="00FF7009"/>
  </w:rsids>
  <m:mathPr>
    <m:mathFont m:val="Cambria Math"/>
    <m:brkBin m:val="before"/>
    <m:brkBinSub m:val="--"/>
    <m:smallFrac/>
    <m:dispDef/>
    <m:lMargin m:val="0"/>
    <m:rMargin m:val="0"/>
    <m:defJc m:val="centerGroup"/>
    <m:wrapIndent m:val="1440"/>
    <m:intLim m:val="subSup"/>
    <m:naryLim m:val="undOvr"/>
  </m:mathPr>
  <w:attachedSchema w:val="http://schemas.microsoft.com/office/drawing/2014/chartex"/>
  <w:attachedSchema w:val="http://schemas.microsoft.com/office/drawing/2015/9/8/chartex"/>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 List" w:uiPriority="99"/>
    <w:lsdException w:name="Balloon Text" w:uiPriority="99"/>
    <w:lsdException w:name="Table Grid" w:uiPriority="39"/>
    <w:lsdException w:name="No Spacing" w:uiPriority="1"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table" w:styleId="a3">
    <w:name w:val="Table Grid"/>
    <w:basedOn w:val="a1"/>
    <w:uiPriority w:val="39"/>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uiPriority w:val="99"/>
    <w:rsid w:val="00E26238"/>
    <w:pPr>
      <w:tabs>
        <w:tab w:val="center" w:pos="4677"/>
        <w:tab w:val="right" w:pos="9355"/>
      </w:tabs>
    </w:pPr>
  </w:style>
  <w:style w:type="character" w:customStyle="1" w:styleId="a8">
    <w:name w:val="Нижний колонтитул Знак"/>
    <w:link w:val="a7"/>
    <w:uiPriority w:val="99"/>
    <w:rsid w:val="00E26238"/>
    <w:rPr>
      <w:sz w:val="28"/>
      <w:szCs w:val="28"/>
    </w:rPr>
  </w:style>
  <w:style w:type="paragraph" w:styleId="a9">
    <w:name w:val="Balloon Text"/>
    <w:basedOn w:val="a"/>
    <w:link w:val="aa"/>
    <w:uiPriority w:val="99"/>
    <w:rsid w:val="00E26238"/>
    <w:rPr>
      <w:rFonts w:ascii="Tahoma" w:hAnsi="Tahoma"/>
      <w:sz w:val="16"/>
      <w:szCs w:val="16"/>
    </w:rPr>
  </w:style>
  <w:style w:type="character" w:customStyle="1" w:styleId="aa">
    <w:name w:val="Текст выноски Знак"/>
    <w:link w:val="a9"/>
    <w:uiPriority w:val="99"/>
    <w:rsid w:val="00E26238"/>
    <w:rPr>
      <w:rFonts w:ascii="Tahoma" w:hAnsi="Tahoma" w:cs="Tahoma"/>
      <w:sz w:val="16"/>
      <w:szCs w:val="16"/>
    </w:rPr>
  </w:style>
  <w:style w:type="paragraph" w:styleId="ab">
    <w:name w:val="Revision"/>
    <w:hidden/>
    <w:rsid w:val="00E278FA"/>
    <w:rPr>
      <w:sz w:val="28"/>
      <w:szCs w:val="28"/>
    </w:rPr>
  </w:style>
  <w:style w:type="paragraph" w:customStyle="1" w:styleId="ac">
    <w:name w:val="Таблицы (моноширинный)"/>
    <w:basedOn w:val="a"/>
    <w:next w:val="a"/>
    <w:uiPriority w:val="99"/>
    <w:rsid w:val="00F9700C"/>
    <w:pPr>
      <w:widowControl w:val="0"/>
      <w:suppressAutoHyphens/>
      <w:autoSpaceDE w:val="0"/>
      <w:jc w:val="both"/>
    </w:pPr>
    <w:rPr>
      <w:rFonts w:ascii="Courier New" w:hAnsi="Courier New" w:cs="Courier New"/>
      <w:sz w:val="24"/>
      <w:szCs w:val="24"/>
      <w:lang w:eastAsia="ar-SA"/>
    </w:rPr>
  </w:style>
  <w:style w:type="paragraph" w:customStyle="1" w:styleId="ad">
    <w:name w:val="Нормальный (таблица)"/>
    <w:basedOn w:val="a"/>
    <w:next w:val="a"/>
    <w:uiPriority w:val="99"/>
    <w:rsid w:val="00F009F6"/>
    <w:pPr>
      <w:widowControl w:val="0"/>
      <w:autoSpaceDE w:val="0"/>
      <w:autoSpaceDN w:val="0"/>
      <w:adjustRightInd w:val="0"/>
      <w:jc w:val="both"/>
    </w:pPr>
    <w:rPr>
      <w:rFonts w:ascii="Arial" w:eastAsiaTheme="minorEastAsia" w:hAnsi="Arial" w:cs="Arial"/>
      <w:sz w:val="26"/>
      <w:szCs w:val="26"/>
    </w:rPr>
  </w:style>
  <w:style w:type="character" w:styleId="ae">
    <w:name w:val="Emphasis"/>
    <w:basedOn w:val="a0"/>
    <w:uiPriority w:val="20"/>
    <w:qFormat/>
    <w:rsid w:val="008B156E"/>
    <w:rPr>
      <w:i/>
      <w:iCs/>
    </w:rPr>
  </w:style>
  <w:style w:type="paragraph" w:styleId="af">
    <w:name w:val="Body Text"/>
    <w:basedOn w:val="a"/>
    <w:link w:val="af0"/>
    <w:rsid w:val="005C6BA9"/>
    <w:pPr>
      <w:jc w:val="both"/>
    </w:pPr>
    <w:rPr>
      <w:sz w:val="20"/>
      <w:szCs w:val="20"/>
    </w:rPr>
  </w:style>
  <w:style w:type="character" w:customStyle="1" w:styleId="af0">
    <w:name w:val="Основной текст Знак"/>
    <w:basedOn w:val="a0"/>
    <w:link w:val="af"/>
    <w:rsid w:val="005C6BA9"/>
  </w:style>
  <w:style w:type="paragraph" w:customStyle="1" w:styleId="ConsNormal">
    <w:name w:val="ConsNormal"/>
    <w:rsid w:val="00B10165"/>
    <w:pPr>
      <w:widowControl w:val="0"/>
      <w:ind w:right="19772" w:firstLine="720"/>
    </w:pPr>
    <w:rPr>
      <w:rFonts w:ascii="Arial" w:hAnsi="Arial"/>
      <w:snapToGrid w:val="0"/>
    </w:rPr>
  </w:style>
  <w:style w:type="character" w:styleId="af1">
    <w:name w:val="page number"/>
    <w:basedOn w:val="a0"/>
    <w:rsid w:val="008207F3"/>
  </w:style>
  <w:style w:type="paragraph" w:styleId="af2">
    <w:name w:val="No Spacing"/>
    <w:uiPriority w:val="1"/>
    <w:qFormat/>
    <w:rsid w:val="004B3492"/>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 List" w:uiPriority="99"/>
    <w:lsdException w:name="Balloon Text" w:uiPriority="99"/>
    <w:lsdException w:name="Table Grid" w:uiPriority="39"/>
    <w:lsdException w:name="No Spacing" w:uiPriority="1"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table" w:styleId="a3">
    <w:name w:val="Table Grid"/>
    <w:basedOn w:val="a1"/>
    <w:uiPriority w:val="39"/>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uiPriority w:val="99"/>
    <w:rsid w:val="00E26238"/>
    <w:pPr>
      <w:tabs>
        <w:tab w:val="center" w:pos="4677"/>
        <w:tab w:val="right" w:pos="9355"/>
      </w:tabs>
    </w:pPr>
  </w:style>
  <w:style w:type="character" w:customStyle="1" w:styleId="a8">
    <w:name w:val="Нижний колонтитул Знак"/>
    <w:link w:val="a7"/>
    <w:uiPriority w:val="99"/>
    <w:rsid w:val="00E26238"/>
    <w:rPr>
      <w:sz w:val="28"/>
      <w:szCs w:val="28"/>
    </w:rPr>
  </w:style>
  <w:style w:type="paragraph" w:styleId="a9">
    <w:name w:val="Balloon Text"/>
    <w:basedOn w:val="a"/>
    <w:link w:val="aa"/>
    <w:uiPriority w:val="99"/>
    <w:rsid w:val="00E26238"/>
    <w:rPr>
      <w:rFonts w:ascii="Tahoma" w:hAnsi="Tahoma"/>
      <w:sz w:val="16"/>
      <w:szCs w:val="16"/>
    </w:rPr>
  </w:style>
  <w:style w:type="character" w:customStyle="1" w:styleId="aa">
    <w:name w:val="Текст выноски Знак"/>
    <w:link w:val="a9"/>
    <w:uiPriority w:val="99"/>
    <w:rsid w:val="00E26238"/>
    <w:rPr>
      <w:rFonts w:ascii="Tahoma" w:hAnsi="Tahoma" w:cs="Tahoma"/>
      <w:sz w:val="16"/>
      <w:szCs w:val="16"/>
    </w:rPr>
  </w:style>
  <w:style w:type="paragraph" w:styleId="ab">
    <w:name w:val="Revision"/>
    <w:hidden/>
    <w:rsid w:val="00E278FA"/>
    <w:rPr>
      <w:sz w:val="28"/>
      <w:szCs w:val="28"/>
    </w:rPr>
  </w:style>
  <w:style w:type="paragraph" w:customStyle="1" w:styleId="ac">
    <w:name w:val="Таблицы (моноширинный)"/>
    <w:basedOn w:val="a"/>
    <w:next w:val="a"/>
    <w:uiPriority w:val="99"/>
    <w:rsid w:val="00F9700C"/>
    <w:pPr>
      <w:widowControl w:val="0"/>
      <w:suppressAutoHyphens/>
      <w:autoSpaceDE w:val="0"/>
      <w:jc w:val="both"/>
    </w:pPr>
    <w:rPr>
      <w:rFonts w:ascii="Courier New" w:hAnsi="Courier New" w:cs="Courier New"/>
      <w:sz w:val="24"/>
      <w:szCs w:val="24"/>
      <w:lang w:eastAsia="ar-SA"/>
    </w:rPr>
  </w:style>
  <w:style w:type="paragraph" w:customStyle="1" w:styleId="ad">
    <w:name w:val="Нормальный (таблица)"/>
    <w:basedOn w:val="a"/>
    <w:next w:val="a"/>
    <w:uiPriority w:val="99"/>
    <w:rsid w:val="00F009F6"/>
    <w:pPr>
      <w:widowControl w:val="0"/>
      <w:autoSpaceDE w:val="0"/>
      <w:autoSpaceDN w:val="0"/>
      <w:adjustRightInd w:val="0"/>
      <w:jc w:val="both"/>
    </w:pPr>
    <w:rPr>
      <w:rFonts w:ascii="Arial" w:eastAsiaTheme="minorEastAsia" w:hAnsi="Arial" w:cs="Arial"/>
      <w:sz w:val="26"/>
      <w:szCs w:val="26"/>
    </w:rPr>
  </w:style>
  <w:style w:type="character" w:styleId="ae">
    <w:name w:val="Emphasis"/>
    <w:basedOn w:val="a0"/>
    <w:uiPriority w:val="20"/>
    <w:qFormat/>
    <w:rsid w:val="008B156E"/>
    <w:rPr>
      <w:i/>
      <w:iCs/>
    </w:rPr>
  </w:style>
  <w:style w:type="paragraph" w:styleId="af">
    <w:name w:val="Body Text"/>
    <w:basedOn w:val="a"/>
    <w:link w:val="af0"/>
    <w:rsid w:val="005C6BA9"/>
    <w:pPr>
      <w:jc w:val="both"/>
    </w:pPr>
    <w:rPr>
      <w:sz w:val="20"/>
      <w:szCs w:val="20"/>
    </w:rPr>
  </w:style>
  <w:style w:type="character" w:customStyle="1" w:styleId="af0">
    <w:name w:val="Основной текст Знак"/>
    <w:basedOn w:val="a0"/>
    <w:link w:val="af"/>
    <w:rsid w:val="005C6BA9"/>
  </w:style>
  <w:style w:type="paragraph" w:customStyle="1" w:styleId="ConsNormal">
    <w:name w:val="ConsNormal"/>
    <w:rsid w:val="00B10165"/>
    <w:pPr>
      <w:widowControl w:val="0"/>
      <w:ind w:right="19772" w:firstLine="720"/>
    </w:pPr>
    <w:rPr>
      <w:rFonts w:ascii="Arial" w:hAnsi="Arial"/>
      <w:snapToGrid w:val="0"/>
    </w:rPr>
  </w:style>
  <w:style w:type="character" w:styleId="af1">
    <w:name w:val="page number"/>
    <w:basedOn w:val="a0"/>
    <w:rsid w:val="008207F3"/>
  </w:style>
  <w:style w:type="paragraph" w:styleId="af2">
    <w:name w:val="No Spacing"/>
    <w:uiPriority w:val="1"/>
    <w:qFormat/>
    <w:rsid w:val="004B3492"/>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yperlink" Target="https://internet.garant.ru/" TargetMode="External"/><Relationship Id="rId34" Type="http://schemas.openxmlformats.org/officeDocument/2006/relationships/hyperlink" Target="https://internet.garant.ru/" TargetMode="External"/><Relationship Id="rId42"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footer" Target="footer3.xml"/><Relationship Id="rId40"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eader" Target="header4.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document/redirect/12138291/85" TargetMode="External"/><Relationship Id="rId35" Type="http://schemas.openxmlformats.org/officeDocument/2006/relationships/header" Target="header3.xml"/><Relationship Id="rId4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42</Pages>
  <Words>11458</Words>
  <Characters>65311</Characters>
  <Application>Microsoft Office Word</Application>
  <DocSecurity>4</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76616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zgokks</cp:lastModifiedBy>
  <cp:revision>2</cp:revision>
  <cp:lastPrinted>2024-11-13T09:20:00Z</cp:lastPrinted>
  <dcterms:created xsi:type="dcterms:W3CDTF">2024-11-18T07:59:00Z</dcterms:created>
  <dcterms:modified xsi:type="dcterms:W3CDTF">2024-11-18T07:59:00Z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