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2D4FDA" w:rsidP="00F85F74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7" o:title=""/>
            <w10:wrap type="topAndBottom" anchorx="margin" anchory="margin"/>
          </v:shape>
          <o:OLEObject Type="Embed" ProgID="Word.Picture.8" ShapeID="_x0000_s1030" DrawAspect="Content" ObjectID="_1819718161" r:id="rId8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F85F74">
      <w:pPr>
        <w:jc w:val="center"/>
        <w:rPr>
          <w:b/>
          <w:sz w:val="32"/>
          <w:szCs w:val="32"/>
        </w:rPr>
      </w:pPr>
    </w:p>
    <w:p w:rsidR="00DC242D" w:rsidRPr="00E855A1" w:rsidRDefault="00DC242D" w:rsidP="00F85F74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F85F74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F85F74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F85F74">
      <w:pPr>
        <w:rPr>
          <w:sz w:val="20"/>
          <w:szCs w:val="20"/>
        </w:rPr>
      </w:pPr>
    </w:p>
    <w:p w:rsidR="00DC242D" w:rsidRPr="00CC4E26" w:rsidRDefault="00DC242D" w:rsidP="00F85F74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290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2225"/>
        <w:gridCol w:w="3879"/>
      </w:tblGrid>
      <w:tr w:rsidR="009416DA" w:rsidRPr="00E335AA" w:rsidTr="00021E2C">
        <w:trPr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2D4FDA" w:rsidP="00F85F74">
            <w:pPr>
              <w:ind w:left="-170" w:right="-170"/>
            </w:pPr>
            <w:fldSimple w:instr=" DOCPROPERTY  Рег.дата  \* MERGEFORMAT ">
              <w:r w:rsidR="009416DA" w:rsidRPr="009416DA">
                <w:t>17.09.2025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F85F74">
            <w:pPr>
              <w:jc w:val="center"/>
            </w:pPr>
            <w:r w:rsidRPr="009416DA">
              <w:t>№</w:t>
            </w:r>
          </w:p>
        </w:tc>
        <w:tc>
          <w:tcPr>
            <w:tcW w:w="2225" w:type="dxa"/>
            <w:tcBorders>
              <w:bottom w:val="single" w:sz="4" w:space="0" w:color="auto"/>
            </w:tcBorders>
          </w:tcPr>
          <w:p w:rsidR="009416DA" w:rsidRPr="009416DA" w:rsidRDefault="002D4FDA" w:rsidP="00F85F74">
            <w:fldSimple w:instr=" DOCPROPERTY  Рег.№  \* MERGEFORMAT ">
              <w:r w:rsidR="009416DA" w:rsidRPr="009416DA">
                <w:t>340-П/АДМ</w:t>
              </w:r>
            </w:fldSimple>
          </w:p>
        </w:tc>
        <w:tc>
          <w:tcPr>
            <w:tcW w:w="3879" w:type="dxa"/>
          </w:tcPr>
          <w:p w:rsidR="009416DA" w:rsidRDefault="009416DA" w:rsidP="00F85F74">
            <w:pPr>
              <w:ind w:left="-170" w:right="-170"/>
              <w:jc w:val="center"/>
            </w:pPr>
          </w:p>
        </w:tc>
      </w:tr>
      <w:tr w:rsidR="009416DA" w:rsidRPr="00E335AA" w:rsidTr="00021E2C">
        <w:trPr>
          <w:trHeight w:val="446"/>
        </w:trPr>
        <w:tc>
          <w:tcPr>
            <w:tcW w:w="4536" w:type="dxa"/>
            <w:gridSpan w:val="3"/>
          </w:tcPr>
          <w:p w:rsidR="009416DA" w:rsidRPr="00E4076D" w:rsidRDefault="00E4076D" w:rsidP="00F85F74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</w:t>
            </w:r>
            <w:proofErr w:type="gramStart"/>
            <w:r w:rsidRPr="00E4076D">
              <w:rPr>
                <w:sz w:val="20"/>
                <w:szCs w:val="20"/>
              </w:rPr>
              <w:t>.З</w:t>
            </w:r>
            <w:proofErr w:type="gramEnd"/>
            <w:r w:rsidRPr="00E4076D">
              <w:rPr>
                <w:sz w:val="20"/>
                <w:szCs w:val="20"/>
              </w:rPr>
              <w:t>латоуст</w:t>
            </w:r>
          </w:p>
        </w:tc>
        <w:tc>
          <w:tcPr>
            <w:tcW w:w="3879" w:type="dxa"/>
          </w:tcPr>
          <w:p w:rsidR="009416DA" w:rsidRPr="00E335AA" w:rsidRDefault="009416DA" w:rsidP="00F85F74"/>
        </w:tc>
      </w:tr>
      <w:tr w:rsidR="00D96BA1" w:rsidRPr="00E335AA" w:rsidTr="00021E2C">
        <w:trPr>
          <w:trHeight w:val="446"/>
        </w:trPr>
        <w:tc>
          <w:tcPr>
            <w:tcW w:w="4536" w:type="dxa"/>
            <w:gridSpan w:val="3"/>
            <w:tcMar>
              <w:left w:w="0" w:type="dxa"/>
            </w:tcMar>
          </w:tcPr>
          <w:p w:rsidR="00D96BA1" w:rsidRDefault="00D96BA1" w:rsidP="00F85F74">
            <w:pPr>
              <w:jc w:val="both"/>
            </w:pPr>
            <w:r>
              <w:t xml:space="preserve">О внесении изменений </w:t>
            </w:r>
            <w:r w:rsidR="0036051B">
              <w:br/>
            </w:r>
            <w:r>
              <w:t>в постановление Администрации Златоустовского городского округа от 17.11.2023 г. № 427-П/АДМ</w:t>
            </w:r>
            <w:r w:rsidR="0036051B">
              <w:br/>
            </w:r>
            <w:r>
              <w:t>«Об утверждении муниципальной программы Златоустовского городского округа «Обеспечение качественными услугами жилищно-коммунального хозяйства населения, дорожной деятельности и транспорта Златоустовского городского округа»</w:t>
            </w:r>
          </w:p>
        </w:tc>
        <w:tc>
          <w:tcPr>
            <w:tcW w:w="3879" w:type="dxa"/>
            <w:tcMar>
              <w:left w:w="0" w:type="dxa"/>
            </w:tcMar>
          </w:tcPr>
          <w:p w:rsidR="00D96BA1" w:rsidRDefault="00D96BA1" w:rsidP="00F85F74"/>
        </w:tc>
      </w:tr>
    </w:tbl>
    <w:p w:rsidR="009416DA" w:rsidRDefault="009416DA" w:rsidP="00F85F74">
      <w:pPr>
        <w:widowControl w:val="0"/>
        <w:ind w:firstLine="709"/>
        <w:jc w:val="both"/>
      </w:pPr>
    </w:p>
    <w:p w:rsidR="0036051B" w:rsidRDefault="0036051B" w:rsidP="00F85F74">
      <w:pPr>
        <w:widowControl w:val="0"/>
        <w:ind w:firstLine="709"/>
        <w:jc w:val="both"/>
      </w:pPr>
    </w:p>
    <w:p w:rsidR="009416DA" w:rsidRPr="00E4076D" w:rsidRDefault="003A1DB4" w:rsidP="00F85F74">
      <w:pPr>
        <w:widowControl w:val="0"/>
        <w:ind w:firstLine="709"/>
        <w:jc w:val="both"/>
      </w:pPr>
      <w:proofErr w:type="gramStart"/>
      <w:r w:rsidRPr="003A1DB4">
        <w:t xml:space="preserve">В соответствии со сводной бюджетной росписью от 29.08.2025 г., решением Собрания депутатов Златоустовского городского округа </w:t>
      </w:r>
      <w:r>
        <w:br/>
      </w:r>
      <w:r w:rsidRPr="003A1DB4">
        <w:t xml:space="preserve">от 19.12.2024 г. № 60-ЗГО «О бюджете Златоустовского городского округа </w:t>
      </w:r>
      <w:r>
        <w:br/>
      </w:r>
      <w:r w:rsidRPr="003A1DB4">
        <w:t>на 2025 год и плановый период 2026 и 2027 годов» (в редакции от 15.08.2025 г. № 52-ЗГО), в целях уточнения объемов финансирования и целевых индикаторов муниципальной программы «Обеспечение качественными услугами жилищно-коммунального хозяйства населения, дорожной деятельности и транспорта</w:t>
      </w:r>
      <w:proofErr w:type="gramEnd"/>
      <w:r w:rsidRPr="003A1DB4">
        <w:t xml:space="preserve"> Златоустовского городского округа»,</w:t>
      </w:r>
    </w:p>
    <w:p w:rsidR="009416DA" w:rsidRPr="007B02FF" w:rsidRDefault="00F12903" w:rsidP="00F85F74">
      <w:pPr>
        <w:widowControl w:val="0"/>
        <w:ind w:firstLine="708"/>
        <w:jc w:val="both"/>
      </w:pPr>
      <w:r>
        <w:t>ПОСТАНОВЛЯЮ:</w:t>
      </w:r>
    </w:p>
    <w:p w:rsidR="003A1DB4" w:rsidRDefault="003A1DB4" w:rsidP="00F85F74">
      <w:pPr>
        <w:widowControl w:val="0"/>
        <w:ind w:firstLine="709"/>
        <w:jc w:val="both"/>
      </w:pPr>
      <w:r>
        <w:t xml:space="preserve">1. Приложение к постановлению Администрации Златоустовского городского округа от 17.11.2023 г. № 427-П/АДМ «Об утверждении муниципальной программы Златоустовского городского округа «Обеспечение качественными услугами жилищно-коммунального хозяйства населения, дорожной деятельности и транспорта Златоустовского городского округа» </w:t>
      </w:r>
      <w:r>
        <w:br/>
        <w:t>(в редакции от 27.08.2025 г. № 316-П/АДМ) изложить в новой редакции (приложение).</w:t>
      </w:r>
    </w:p>
    <w:p w:rsidR="003A1DB4" w:rsidRDefault="003A1DB4" w:rsidP="00F85F74">
      <w:pPr>
        <w:widowControl w:val="0"/>
        <w:ind w:firstLine="709"/>
        <w:jc w:val="both"/>
      </w:pPr>
      <w:r>
        <w:t xml:space="preserve">2. Пресс-службе Администрации Златоустовского городского округа (Семёнова А.Г.)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Златоустовского городского округа в сети «Интернет».</w:t>
      </w:r>
    </w:p>
    <w:p w:rsidR="003A1DB4" w:rsidRDefault="003A1DB4" w:rsidP="00F85F74">
      <w:pPr>
        <w:widowControl w:val="0"/>
        <w:ind w:firstLine="709"/>
        <w:jc w:val="both"/>
      </w:pPr>
      <w:r>
        <w:t xml:space="preserve">3. Организацию выполнения настоящего постановления возложить </w:t>
      </w:r>
      <w:r>
        <w:br/>
        <w:t xml:space="preserve">на руководителя муниципального казенного учреждения Златоустовского </w:t>
      </w:r>
      <w:r>
        <w:lastRenderedPageBreak/>
        <w:t xml:space="preserve">городского округа «Управление жилищно-коммунального хозяйства» </w:t>
      </w:r>
      <w:proofErr w:type="spellStart"/>
      <w:r>
        <w:t>Брыкунова</w:t>
      </w:r>
      <w:proofErr w:type="spellEnd"/>
      <w:r>
        <w:t xml:space="preserve"> Д.В.</w:t>
      </w:r>
    </w:p>
    <w:p w:rsidR="009416DA" w:rsidRDefault="003A1DB4" w:rsidP="00F85F74">
      <w:pPr>
        <w:widowControl w:val="0"/>
        <w:ind w:firstLine="709"/>
        <w:jc w:val="both"/>
      </w:pPr>
      <w:r>
        <w:t>4. </w:t>
      </w:r>
      <w:proofErr w:type="gramStart"/>
      <w:r w:rsidRPr="003A1DB4">
        <w:t>Контроль за</w:t>
      </w:r>
      <w:proofErr w:type="gramEnd"/>
      <w:r w:rsidRPr="003A1DB4">
        <w:t xml:space="preserve"> выполнением настоящего постановления оставляю </w:t>
      </w:r>
      <w:r>
        <w:br/>
      </w:r>
      <w:r w:rsidRPr="003A1DB4">
        <w:t>за собой.</w:t>
      </w: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126"/>
      </w:tblGrid>
      <w:tr w:rsidR="00347398" w:rsidRPr="00E335AA" w:rsidTr="003A1DB4">
        <w:trPr>
          <w:trHeight w:val="1570"/>
        </w:trPr>
        <w:tc>
          <w:tcPr>
            <w:tcW w:w="4254" w:type="dxa"/>
            <w:vAlign w:val="bottom"/>
          </w:tcPr>
          <w:p w:rsidR="00347398" w:rsidRPr="00E335AA" w:rsidRDefault="00347398" w:rsidP="00F85F74">
            <w:r>
              <w:t xml:space="preserve">Заместитель Главы </w:t>
            </w:r>
            <w:r w:rsidR="0036051B">
              <w:br/>
            </w:r>
            <w:r>
              <w:t xml:space="preserve">Златоустовского городского округа </w:t>
            </w:r>
            <w:r w:rsidR="0036051B">
              <w:br/>
            </w:r>
            <w:r>
              <w:t>по инфраструктуре</w:t>
            </w:r>
          </w:p>
        </w:tc>
        <w:tc>
          <w:tcPr>
            <w:tcW w:w="3260" w:type="dxa"/>
            <w:vAlign w:val="center"/>
          </w:tcPr>
          <w:p w:rsidR="00347398" w:rsidRDefault="007D5BE3" w:rsidP="00F85F74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bottom"/>
          </w:tcPr>
          <w:p w:rsidR="00347398" w:rsidRPr="00E335AA" w:rsidRDefault="00347398" w:rsidP="00F85F74">
            <w:pPr>
              <w:jc w:val="right"/>
            </w:pPr>
            <w:r>
              <w:t xml:space="preserve">В.В. </w:t>
            </w:r>
            <w:proofErr w:type="spellStart"/>
            <w:r>
              <w:t>Бобылев</w:t>
            </w:r>
            <w:proofErr w:type="spellEnd"/>
          </w:p>
        </w:tc>
      </w:tr>
    </w:tbl>
    <w:p w:rsidR="00F85F74" w:rsidRDefault="00F85F74" w:rsidP="00F85F74"/>
    <w:p w:rsidR="00F85F74" w:rsidRDefault="00F85F74" w:rsidP="00F85F74">
      <w:r>
        <w:br w:type="page"/>
      </w:r>
    </w:p>
    <w:p w:rsidR="00F85F74" w:rsidRDefault="00F85F74" w:rsidP="00F85F74">
      <w:pPr>
        <w:ind w:left="5387"/>
        <w:jc w:val="center"/>
      </w:pPr>
      <w:r>
        <w:lastRenderedPageBreak/>
        <w:t>ПРИЛОЖЕНИЕ</w:t>
      </w:r>
    </w:p>
    <w:p w:rsidR="00F85F74" w:rsidRDefault="00F85F74" w:rsidP="00F85F74">
      <w:pPr>
        <w:ind w:left="5387"/>
        <w:jc w:val="center"/>
      </w:pPr>
      <w:r>
        <w:t>Утверждено</w:t>
      </w:r>
    </w:p>
    <w:p w:rsidR="00F85F74" w:rsidRDefault="00F85F74" w:rsidP="00F85F74">
      <w:pPr>
        <w:ind w:left="5387"/>
        <w:jc w:val="center"/>
      </w:pPr>
      <w:r>
        <w:t>постановлением Администрации</w:t>
      </w:r>
    </w:p>
    <w:p w:rsidR="00F85F74" w:rsidRDefault="00F85F74" w:rsidP="00F85F74">
      <w:pPr>
        <w:ind w:left="5387"/>
        <w:jc w:val="center"/>
      </w:pPr>
      <w:r>
        <w:t>Златоустовского городского округа</w:t>
      </w:r>
    </w:p>
    <w:p w:rsidR="00F85F74" w:rsidRDefault="00F85F74" w:rsidP="00F85F74">
      <w:pPr>
        <w:ind w:left="5387"/>
        <w:jc w:val="center"/>
      </w:pPr>
      <w:r>
        <w:t xml:space="preserve">от </w:t>
      </w:r>
      <w:r w:rsidR="00B56056" w:rsidRPr="00B56056">
        <w:t xml:space="preserve">17.09.2025 </w:t>
      </w:r>
      <w:proofErr w:type="spellStart"/>
      <w:r w:rsidR="00B56056" w:rsidRPr="00B56056">
        <w:t>г.</w:t>
      </w:r>
      <w:r>
        <w:t>№</w:t>
      </w:r>
      <w:proofErr w:type="spellEnd"/>
      <w:r>
        <w:t xml:space="preserve"> </w:t>
      </w:r>
      <w:r w:rsidR="00B56056" w:rsidRPr="00B56056">
        <w:t>340-П/АДМ</w:t>
      </w:r>
      <w:bookmarkStart w:id="0" w:name="_GoBack"/>
      <w:bookmarkEnd w:id="0"/>
    </w:p>
    <w:p w:rsidR="00F85F74" w:rsidRDefault="00F85F74" w:rsidP="00F85F74"/>
    <w:p w:rsidR="00F85F74" w:rsidRDefault="00F85F74" w:rsidP="00F85F74"/>
    <w:p w:rsidR="00F85F74" w:rsidRDefault="00F85F74" w:rsidP="00F85F74"/>
    <w:p w:rsidR="00F85F74" w:rsidRDefault="00F85F74" w:rsidP="00F85F74"/>
    <w:p w:rsidR="00F85F74" w:rsidRDefault="00F85F74" w:rsidP="00F85F74"/>
    <w:p w:rsidR="00F85F74" w:rsidRDefault="00F85F74" w:rsidP="00F85F74"/>
    <w:p w:rsidR="00F85F74" w:rsidRDefault="00F85F74" w:rsidP="00F85F74"/>
    <w:p w:rsidR="00F85F74" w:rsidRDefault="00F85F74" w:rsidP="00F85F74"/>
    <w:p w:rsidR="00F85F74" w:rsidRDefault="00F85F74" w:rsidP="00F85F74"/>
    <w:p w:rsidR="00F85F74" w:rsidRDefault="00F85F74" w:rsidP="00F85F74"/>
    <w:p w:rsidR="00F85F74" w:rsidRDefault="00F85F74" w:rsidP="00F85F74"/>
    <w:p w:rsidR="00F85F74" w:rsidRDefault="00F85F74" w:rsidP="00F85F74"/>
    <w:p w:rsidR="00F85F74" w:rsidRDefault="00F85F74" w:rsidP="00F85F74"/>
    <w:p w:rsidR="00F85F74" w:rsidRDefault="00F85F74" w:rsidP="00F85F74">
      <w:pPr>
        <w:jc w:val="center"/>
      </w:pPr>
      <w:r>
        <w:t>МУНИЦИПАЛЬНАЯ ПРОГРАММА</w:t>
      </w:r>
    </w:p>
    <w:p w:rsidR="00F85F74" w:rsidRDefault="00F85F74" w:rsidP="00F85F74">
      <w:pPr>
        <w:jc w:val="center"/>
      </w:pPr>
      <w:r>
        <w:t>ЗЛАТОУСТОВСКОГО ГОРОДСКОГО ОКРУГА</w:t>
      </w:r>
    </w:p>
    <w:p w:rsidR="00F85F74" w:rsidRDefault="00F85F74" w:rsidP="00F85F74"/>
    <w:p w:rsidR="00F85F74" w:rsidRDefault="00F85F74" w:rsidP="00F85F74"/>
    <w:p w:rsidR="00F85F74" w:rsidRDefault="00F85F74" w:rsidP="00F85F74">
      <w:pPr>
        <w:jc w:val="center"/>
      </w:pPr>
      <w:r>
        <w:t xml:space="preserve">«Обеспечение качественными услугами </w:t>
      </w:r>
      <w:proofErr w:type="gramStart"/>
      <w:r>
        <w:t>жилищно-коммунального</w:t>
      </w:r>
      <w:proofErr w:type="gramEnd"/>
    </w:p>
    <w:p w:rsidR="00F85F74" w:rsidRDefault="00F85F74" w:rsidP="00F85F74">
      <w:pPr>
        <w:jc w:val="center"/>
      </w:pPr>
      <w:r>
        <w:t>хозяйства населения, дорожной деятельности и транспорта</w:t>
      </w:r>
    </w:p>
    <w:p w:rsidR="00F85F74" w:rsidRDefault="00F85F74" w:rsidP="00F85F74">
      <w:pPr>
        <w:jc w:val="center"/>
      </w:pPr>
      <w:r>
        <w:t>Златоустовского городского округа»</w:t>
      </w:r>
    </w:p>
    <w:p w:rsidR="00F85F74" w:rsidRDefault="00F85F74" w:rsidP="00F85F74"/>
    <w:p w:rsidR="00F85F74" w:rsidRDefault="00F85F74" w:rsidP="00F85F74"/>
    <w:p w:rsidR="00F85F74" w:rsidRDefault="00F85F74" w:rsidP="00F85F74"/>
    <w:p w:rsidR="00F85F74" w:rsidRDefault="00F85F74" w:rsidP="00F85F74"/>
    <w:p w:rsidR="00F85F74" w:rsidRDefault="00F85F74" w:rsidP="00F85F74"/>
    <w:p w:rsidR="00F85F74" w:rsidRDefault="00F85F74" w:rsidP="00F85F74"/>
    <w:p w:rsidR="00F85F74" w:rsidRDefault="00F85F74" w:rsidP="00F85F74"/>
    <w:p w:rsidR="00F85F74" w:rsidRDefault="00F85F74" w:rsidP="00F85F74"/>
    <w:p w:rsidR="00F85F74" w:rsidRDefault="00F85F74" w:rsidP="00F85F74"/>
    <w:p w:rsidR="00F85F74" w:rsidRDefault="00F85F74" w:rsidP="00F85F74"/>
    <w:p w:rsidR="00F85F74" w:rsidRDefault="00F85F74" w:rsidP="00F85F74"/>
    <w:p w:rsidR="00F85F74" w:rsidRDefault="00F85F74" w:rsidP="00F85F74"/>
    <w:p w:rsidR="00F85F74" w:rsidRDefault="00F85F74" w:rsidP="00F85F74"/>
    <w:p w:rsidR="00F85F74" w:rsidRDefault="00F85F74" w:rsidP="00F85F74"/>
    <w:p w:rsidR="00F85F74" w:rsidRDefault="00F85F74" w:rsidP="00F85F74"/>
    <w:p w:rsidR="00F85F74" w:rsidRDefault="00F85F74" w:rsidP="00F85F74"/>
    <w:p w:rsidR="00F85F74" w:rsidRDefault="00F85F74" w:rsidP="00F85F74"/>
    <w:p w:rsidR="00F85F74" w:rsidRDefault="00F85F74" w:rsidP="00F85F74"/>
    <w:p w:rsidR="00F85F74" w:rsidRDefault="00F85F74" w:rsidP="00F85F74">
      <w:r>
        <w:br w:type="page"/>
      </w:r>
    </w:p>
    <w:p w:rsidR="00F85F74" w:rsidRDefault="00F85F74" w:rsidP="00F85F74">
      <w:pPr>
        <w:jc w:val="center"/>
      </w:pPr>
      <w:r>
        <w:lastRenderedPageBreak/>
        <w:t>Паспорт муниципальной программы Златоустовского городского округа</w:t>
      </w:r>
    </w:p>
    <w:p w:rsidR="00F85F74" w:rsidRDefault="00F85F74" w:rsidP="00F85F74">
      <w:pPr>
        <w:jc w:val="center"/>
      </w:pPr>
      <w:r>
        <w:t>«Обеспечение качественными услугами жилищно-коммунального хозяйства населения, дорожной деятельности и транспорта</w:t>
      </w:r>
    </w:p>
    <w:p w:rsidR="00CF1C4C" w:rsidRDefault="00F85F74" w:rsidP="00F85F74">
      <w:pPr>
        <w:jc w:val="center"/>
      </w:pPr>
      <w:r>
        <w:t>Златоустовского городского округа» (далее – муниципальная программа)</w:t>
      </w:r>
    </w:p>
    <w:p w:rsidR="00F85F74" w:rsidRDefault="00F85F74" w:rsidP="00F85F74"/>
    <w:tbl>
      <w:tblPr>
        <w:tblW w:w="9639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083"/>
        <w:gridCol w:w="6556"/>
      </w:tblGrid>
      <w:tr w:rsidR="00F85F74" w:rsidRPr="00F85F74" w:rsidTr="00F85F74">
        <w:trPr>
          <w:trHeight w:val="30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</w:pPr>
            <w:r w:rsidRPr="00F85F74"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  <w:t>Куратор муниципальной 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F74" w:rsidRPr="00F85F74" w:rsidRDefault="00241B98" w:rsidP="00F85F74">
            <w:pPr>
              <w:tabs>
                <w:tab w:val="left" w:pos="2922"/>
              </w:tabs>
              <w:snapToGrid w:val="0"/>
              <w:jc w:val="center"/>
              <w:rPr>
                <w:rFonts w:eastAsia="Calibri"/>
                <w:color w:val="000000"/>
                <w:spacing w:val="-6"/>
              </w:rPr>
            </w:pPr>
            <w:r>
              <w:rPr>
                <w:rFonts w:eastAsia="Calibri"/>
                <w:color w:val="000000"/>
                <w:spacing w:val="-6"/>
              </w:rPr>
              <w:t>Заместитель Г</w:t>
            </w:r>
            <w:r w:rsidR="00F85F74" w:rsidRPr="00F85F74">
              <w:rPr>
                <w:rFonts w:eastAsia="Calibri"/>
                <w:color w:val="000000"/>
                <w:spacing w:val="-6"/>
              </w:rPr>
              <w:t>лавы Златоустовского городского округа по инфраструктуре</w:t>
            </w:r>
          </w:p>
        </w:tc>
      </w:tr>
      <w:tr w:rsidR="00F85F74" w:rsidRPr="00F85F74" w:rsidTr="00F85F74">
        <w:trPr>
          <w:trHeight w:val="30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</w:pPr>
            <w:r w:rsidRPr="00F85F74"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tabs>
                <w:tab w:val="left" w:pos="2922"/>
              </w:tabs>
              <w:snapToGrid w:val="0"/>
              <w:jc w:val="center"/>
              <w:rPr>
                <w:rFonts w:eastAsia="Calibri"/>
                <w:color w:val="000000"/>
                <w:spacing w:val="-6"/>
              </w:rPr>
            </w:pPr>
            <w:r w:rsidRPr="00F85F74">
              <w:rPr>
                <w:rFonts w:eastAsia="Calibri"/>
                <w:color w:val="000000"/>
                <w:spacing w:val="-6"/>
              </w:rPr>
              <w:t xml:space="preserve">муниципальное казенное учреждение </w:t>
            </w:r>
          </w:p>
          <w:p w:rsidR="00F85F74" w:rsidRPr="00F85F74" w:rsidRDefault="00F85F74" w:rsidP="00F85F74">
            <w:pPr>
              <w:tabs>
                <w:tab w:val="left" w:pos="2922"/>
              </w:tabs>
              <w:snapToGrid w:val="0"/>
              <w:jc w:val="center"/>
              <w:rPr>
                <w:rFonts w:eastAsia="Calibri"/>
                <w:color w:val="000000"/>
                <w:spacing w:val="-6"/>
              </w:rPr>
            </w:pPr>
            <w:r w:rsidRPr="00F85F74">
              <w:rPr>
                <w:rFonts w:eastAsia="Calibri"/>
                <w:color w:val="000000"/>
                <w:spacing w:val="-6"/>
              </w:rPr>
              <w:t xml:space="preserve">Златоустовского городского округа </w:t>
            </w:r>
          </w:p>
          <w:p w:rsidR="00F85F74" w:rsidRPr="00F85F74" w:rsidRDefault="00F85F74" w:rsidP="00F85F74">
            <w:pPr>
              <w:tabs>
                <w:tab w:val="left" w:pos="2922"/>
              </w:tabs>
              <w:snapToGrid w:val="0"/>
              <w:jc w:val="center"/>
              <w:rPr>
                <w:rFonts w:eastAsia="Calibri"/>
                <w:color w:val="000000"/>
                <w:spacing w:val="-6"/>
              </w:rPr>
            </w:pPr>
            <w:r w:rsidRPr="00F85F74">
              <w:rPr>
                <w:rFonts w:eastAsia="Calibri"/>
                <w:color w:val="000000"/>
                <w:spacing w:val="-6"/>
              </w:rPr>
              <w:t>«Управление жилищно-коммунального хозяйства»</w:t>
            </w:r>
          </w:p>
          <w:p w:rsidR="00F85F74" w:rsidRPr="00F85F74" w:rsidRDefault="00F85F74" w:rsidP="00F85F74">
            <w:pPr>
              <w:tabs>
                <w:tab w:val="left" w:pos="2922"/>
              </w:tabs>
              <w:snapToGrid w:val="0"/>
              <w:jc w:val="center"/>
              <w:rPr>
                <w:rFonts w:eastAsia="Calibri"/>
                <w:color w:val="000000"/>
                <w:spacing w:val="-6"/>
              </w:rPr>
            </w:pPr>
            <w:r w:rsidRPr="00F85F74">
              <w:rPr>
                <w:rFonts w:eastAsia="Calibri"/>
                <w:color w:val="000000"/>
                <w:spacing w:val="-6"/>
              </w:rPr>
              <w:t>(далее – МКУ ЗГО «УЖКХ»)</w:t>
            </w:r>
          </w:p>
        </w:tc>
      </w:tr>
      <w:tr w:rsidR="00F85F74" w:rsidRPr="00F85F74" w:rsidTr="00F85F74">
        <w:trPr>
          <w:trHeight w:val="18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tabs>
                <w:tab w:val="left" w:pos="2922"/>
              </w:tabs>
              <w:snapToGrid w:val="0"/>
              <w:jc w:val="center"/>
              <w:rPr>
                <w:rFonts w:eastAsia="Calibri"/>
                <w:color w:val="000000"/>
                <w:spacing w:val="-6"/>
              </w:rPr>
            </w:pPr>
            <w:r w:rsidRPr="00F85F74">
              <w:rPr>
                <w:rFonts w:eastAsia="Calibri"/>
                <w:color w:val="000000"/>
                <w:spacing w:val="-6"/>
              </w:rPr>
              <w:t>Соисполнитель</w:t>
            </w:r>
          </w:p>
          <w:p w:rsidR="00F85F74" w:rsidRPr="00F85F74" w:rsidRDefault="00F85F74" w:rsidP="00F85F74">
            <w:pPr>
              <w:tabs>
                <w:tab w:val="left" w:pos="2922"/>
              </w:tabs>
              <w:snapToGrid w:val="0"/>
              <w:jc w:val="center"/>
              <w:rPr>
                <w:rFonts w:eastAsia="Calibri"/>
                <w:color w:val="000000"/>
                <w:spacing w:val="-6"/>
              </w:rPr>
            </w:pPr>
            <w:r w:rsidRPr="00F85F74">
              <w:rPr>
                <w:rFonts w:eastAsia="Calibri"/>
                <w:color w:val="000000"/>
                <w:spacing w:val="-6"/>
              </w:rPr>
              <w:t xml:space="preserve">муниципальной 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tabs>
                <w:tab w:val="left" w:pos="228"/>
              </w:tabs>
              <w:jc w:val="both"/>
              <w:rPr>
                <w:rFonts w:eastAsia="Calibri"/>
                <w:color w:val="000000"/>
                <w:spacing w:val="-6"/>
              </w:rPr>
            </w:pPr>
            <w:r w:rsidRPr="00F85F74">
              <w:rPr>
                <w:rFonts w:eastAsia="Calibri"/>
                <w:color w:val="000000"/>
                <w:spacing w:val="-6"/>
              </w:rPr>
              <w:t>Администрация Златоустовского городского округа</w:t>
            </w:r>
          </w:p>
        </w:tc>
      </w:tr>
      <w:tr w:rsidR="00F85F74" w:rsidRPr="00F85F74" w:rsidTr="00F85F74">
        <w:trPr>
          <w:trHeight w:val="385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</w:pPr>
            <w:r w:rsidRPr="00F85F74"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  <w:t xml:space="preserve">Подпрограммы муниципальной 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tabs>
                <w:tab w:val="left" w:pos="228"/>
                <w:tab w:val="left" w:pos="2922"/>
              </w:tabs>
              <w:suppressAutoHyphens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1. </w:t>
            </w:r>
            <w:r w:rsidRPr="00F85F74">
              <w:rPr>
                <w:rFonts w:eastAsia="Calibri"/>
                <w:color w:val="000000"/>
                <w:spacing w:val="-6"/>
                <w:lang w:eastAsia="en-US"/>
              </w:rPr>
              <w:t xml:space="preserve">Подпрограмма «Мероприятия в сфере жилищно-коммунального хозяйства Златоустовского городского округа». </w:t>
            </w:r>
          </w:p>
          <w:p w:rsidR="00F85F74" w:rsidRPr="00F85F74" w:rsidRDefault="00F85F74" w:rsidP="00F85F74">
            <w:pPr>
              <w:tabs>
                <w:tab w:val="left" w:pos="228"/>
                <w:tab w:val="left" w:pos="2922"/>
              </w:tabs>
              <w:suppressAutoHyphens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 w:rsidRPr="00F85F74">
              <w:rPr>
                <w:rFonts w:eastAsia="Calibri"/>
                <w:color w:val="000000"/>
                <w:spacing w:val="-6"/>
                <w:lang w:eastAsia="en-US"/>
              </w:rPr>
              <w:t>2.</w:t>
            </w:r>
            <w:r>
              <w:rPr>
                <w:rFonts w:eastAsia="Calibri"/>
                <w:color w:val="000000"/>
                <w:spacing w:val="-6"/>
                <w:lang w:eastAsia="en-US"/>
              </w:rPr>
              <w:t> </w:t>
            </w:r>
            <w:r w:rsidRPr="00F85F74">
              <w:rPr>
                <w:rFonts w:eastAsia="Calibri"/>
                <w:color w:val="000000"/>
                <w:spacing w:val="-6"/>
                <w:lang w:eastAsia="en-US"/>
              </w:rPr>
              <w:t>Подпрограмма «Организация дорожной деятельности в Златоустовском городском округе»</w:t>
            </w:r>
          </w:p>
        </w:tc>
      </w:tr>
      <w:tr w:rsidR="00F85F74" w:rsidRPr="00F85F74" w:rsidTr="00F85F74">
        <w:trPr>
          <w:trHeight w:val="1283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tabs>
                <w:tab w:val="left" w:pos="2922"/>
              </w:tabs>
              <w:snapToGrid w:val="0"/>
              <w:jc w:val="center"/>
              <w:rPr>
                <w:rFonts w:eastAsia="Calibri"/>
                <w:color w:val="000000"/>
                <w:spacing w:val="-6"/>
              </w:rPr>
            </w:pPr>
            <w:r w:rsidRPr="00F85F74">
              <w:rPr>
                <w:rFonts w:eastAsia="Calibri"/>
                <w:color w:val="000000"/>
                <w:spacing w:val="-6"/>
              </w:rPr>
              <w:t xml:space="preserve">Цели муниципальной </w:t>
            </w:r>
          </w:p>
          <w:p w:rsidR="00F85F74" w:rsidRPr="00F85F74" w:rsidRDefault="00F85F74" w:rsidP="00F85F74">
            <w:pPr>
              <w:tabs>
                <w:tab w:val="left" w:pos="2922"/>
              </w:tabs>
              <w:snapToGrid w:val="0"/>
              <w:jc w:val="center"/>
              <w:rPr>
                <w:rFonts w:eastAsia="Calibri"/>
                <w:color w:val="000000"/>
                <w:spacing w:val="-6"/>
              </w:rPr>
            </w:pPr>
            <w:r w:rsidRPr="00F85F74">
              <w:rPr>
                <w:rFonts w:eastAsia="Calibri"/>
                <w:color w:val="000000"/>
                <w:spacing w:val="-6"/>
              </w:rPr>
              <w:t xml:space="preserve">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tabs>
                <w:tab w:val="left" w:pos="228"/>
                <w:tab w:val="left" w:pos="2922"/>
              </w:tabs>
              <w:snapToGrid w:val="0"/>
              <w:jc w:val="both"/>
              <w:rPr>
                <w:rFonts w:eastAsia="Calibri"/>
                <w:color w:val="000000"/>
                <w:spacing w:val="-6"/>
              </w:rPr>
            </w:pPr>
            <w:r>
              <w:rPr>
                <w:rFonts w:eastAsia="Calibri"/>
                <w:color w:val="000000"/>
                <w:spacing w:val="-6"/>
              </w:rPr>
              <w:t>1. </w:t>
            </w:r>
            <w:r w:rsidRPr="00F85F74">
              <w:rPr>
                <w:rFonts w:eastAsia="Calibri"/>
                <w:color w:val="000000"/>
                <w:spacing w:val="-6"/>
              </w:rPr>
              <w:t xml:space="preserve">Создание благоприятной среды для безопасных </w:t>
            </w:r>
            <w:r w:rsidR="00474878">
              <w:rPr>
                <w:rFonts w:eastAsia="Calibri"/>
                <w:color w:val="000000"/>
                <w:spacing w:val="-6"/>
              </w:rPr>
              <w:br/>
            </w:r>
            <w:r w:rsidRPr="00F85F74">
              <w:rPr>
                <w:rFonts w:eastAsia="Calibri"/>
                <w:color w:val="000000"/>
                <w:spacing w:val="-6"/>
              </w:rPr>
              <w:t>и комфортных условий проживания населения Златоустовского городского округа (далее – округа)</w:t>
            </w:r>
            <w:r w:rsidR="00262E39">
              <w:rPr>
                <w:rFonts w:eastAsia="Calibri"/>
                <w:color w:val="000000"/>
                <w:spacing w:val="-6"/>
              </w:rPr>
              <w:t>.</w:t>
            </w:r>
          </w:p>
          <w:p w:rsidR="00F85F74" w:rsidRPr="00F85F74" w:rsidRDefault="00F85F74" w:rsidP="00474878">
            <w:pPr>
              <w:tabs>
                <w:tab w:val="left" w:pos="228"/>
                <w:tab w:val="left" w:pos="2922"/>
              </w:tabs>
              <w:snapToGrid w:val="0"/>
              <w:jc w:val="both"/>
              <w:rPr>
                <w:rFonts w:eastAsia="Calibri"/>
                <w:color w:val="000000"/>
                <w:spacing w:val="-6"/>
              </w:rPr>
            </w:pPr>
            <w:r>
              <w:rPr>
                <w:rFonts w:eastAsia="Calibri"/>
                <w:spacing w:val="-6"/>
              </w:rPr>
              <w:t>2. </w:t>
            </w:r>
            <w:r w:rsidRPr="00F85F74">
              <w:rPr>
                <w:rFonts w:eastAsia="Calibri"/>
                <w:spacing w:val="-6"/>
              </w:rPr>
              <w:t>Обеспечение безопасного транспортного сообщения по автомобильным дорогам общего пользования местного значения и совершенствование улично-дорожной сети Златоустовского городского округа</w:t>
            </w:r>
            <w:r w:rsidR="00262E39">
              <w:rPr>
                <w:rFonts w:eastAsia="Calibri"/>
                <w:spacing w:val="-6"/>
              </w:rPr>
              <w:t>.</w:t>
            </w:r>
          </w:p>
        </w:tc>
      </w:tr>
      <w:tr w:rsidR="00F85F74" w:rsidRPr="00F85F74" w:rsidTr="00F85F74">
        <w:trPr>
          <w:trHeight w:val="15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</w:pPr>
            <w:r w:rsidRPr="00F85F74"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  <w:t xml:space="preserve">Задачи муниципальной 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878" w:rsidRPr="00474878" w:rsidRDefault="00474878" w:rsidP="00474878">
            <w:pPr>
              <w:tabs>
                <w:tab w:val="left" w:pos="-197"/>
                <w:tab w:val="left" w:pos="0"/>
                <w:tab w:val="left" w:pos="228"/>
                <w:tab w:val="left" w:pos="2922"/>
              </w:tabs>
              <w:jc w:val="both"/>
              <w:rPr>
                <w:rFonts w:eastAsia="Calibri"/>
                <w:color w:val="000000"/>
                <w:spacing w:val="-6"/>
              </w:rPr>
            </w:pPr>
            <w:r>
              <w:rPr>
                <w:rFonts w:eastAsia="Calibri"/>
                <w:color w:val="000000"/>
                <w:spacing w:val="-6"/>
              </w:rPr>
              <w:t>1. </w:t>
            </w:r>
            <w:r w:rsidR="00F85F74" w:rsidRPr="00474878">
              <w:rPr>
                <w:rFonts w:eastAsia="Calibri"/>
                <w:color w:val="000000"/>
                <w:spacing w:val="-6"/>
              </w:rPr>
              <w:t>Обеспечение</w:t>
            </w:r>
            <w:r w:rsidR="00262E39">
              <w:rPr>
                <w:rFonts w:eastAsia="Calibri"/>
                <w:color w:val="000000"/>
                <w:spacing w:val="-6"/>
              </w:rPr>
              <w:t xml:space="preserve"> доступности транспортных услуг.</w:t>
            </w:r>
          </w:p>
          <w:p w:rsidR="00F85F74" w:rsidRPr="00474878" w:rsidRDefault="00474878" w:rsidP="00474878">
            <w:pPr>
              <w:tabs>
                <w:tab w:val="left" w:pos="-197"/>
                <w:tab w:val="left" w:pos="0"/>
                <w:tab w:val="left" w:pos="228"/>
                <w:tab w:val="left" w:pos="2922"/>
              </w:tabs>
              <w:jc w:val="both"/>
              <w:rPr>
                <w:rFonts w:eastAsia="Calibri"/>
                <w:color w:val="000000"/>
                <w:spacing w:val="-6"/>
              </w:rPr>
            </w:pPr>
            <w:r>
              <w:rPr>
                <w:rFonts w:eastAsia="Calibri"/>
                <w:color w:val="000000"/>
                <w:spacing w:val="-6"/>
              </w:rPr>
              <w:t>2. </w:t>
            </w:r>
            <w:r w:rsidR="00F85F74" w:rsidRPr="00474878">
              <w:rPr>
                <w:rFonts w:eastAsia="Calibri"/>
                <w:color w:val="000000"/>
                <w:spacing w:val="-6"/>
              </w:rPr>
              <w:t>Модернизация объек</w:t>
            </w:r>
            <w:r w:rsidR="00262E39">
              <w:rPr>
                <w:rFonts w:eastAsia="Calibri"/>
                <w:color w:val="000000"/>
                <w:spacing w:val="-6"/>
              </w:rPr>
              <w:t>тов коммунальной инфраструктуры.</w:t>
            </w:r>
          </w:p>
          <w:p w:rsidR="00F85F74" w:rsidRPr="00F85F74" w:rsidRDefault="00474878" w:rsidP="00474878">
            <w:pPr>
              <w:tabs>
                <w:tab w:val="left" w:pos="-197"/>
                <w:tab w:val="left" w:pos="228"/>
                <w:tab w:val="left" w:pos="2922"/>
              </w:tabs>
              <w:snapToGrid w:val="0"/>
              <w:jc w:val="both"/>
              <w:rPr>
                <w:rFonts w:eastAsia="Calibri"/>
                <w:bCs/>
                <w:iCs/>
                <w:color w:val="000000"/>
                <w:spacing w:val="-6"/>
              </w:rPr>
            </w:pPr>
            <w:r>
              <w:rPr>
                <w:rFonts w:eastAsia="Calibri"/>
                <w:bCs/>
                <w:iCs/>
                <w:color w:val="000000"/>
                <w:spacing w:val="-6"/>
              </w:rPr>
              <w:t>3. </w:t>
            </w:r>
            <w:r w:rsidR="00F85F74" w:rsidRPr="00F85F74">
              <w:rPr>
                <w:rFonts w:eastAsia="Calibri"/>
                <w:bCs/>
                <w:iCs/>
                <w:color w:val="000000"/>
                <w:spacing w:val="-6"/>
              </w:rPr>
              <w:t>Организация водоснабжения, водоотведения, теплоснабжен</w:t>
            </w:r>
            <w:r w:rsidR="00262E39">
              <w:rPr>
                <w:rFonts w:eastAsia="Calibri"/>
                <w:bCs/>
                <w:iCs/>
                <w:color w:val="000000"/>
                <w:spacing w:val="-6"/>
              </w:rPr>
              <w:t>ия и электроснабжения населения.</w:t>
            </w:r>
          </w:p>
          <w:p w:rsidR="00F85F74" w:rsidRPr="00F85F74" w:rsidRDefault="00474878" w:rsidP="00474878">
            <w:pPr>
              <w:tabs>
                <w:tab w:val="left" w:pos="-197"/>
                <w:tab w:val="left" w:pos="0"/>
                <w:tab w:val="left" w:pos="228"/>
                <w:tab w:val="left" w:pos="2922"/>
              </w:tabs>
              <w:jc w:val="both"/>
              <w:rPr>
                <w:rFonts w:eastAsia="Calibri"/>
                <w:color w:val="000000"/>
                <w:spacing w:val="-6"/>
              </w:rPr>
            </w:pPr>
            <w:r>
              <w:rPr>
                <w:rFonts w:eastAsia="Calibri"/>
                <w:color w:val="000000"/>
                <w:spacing w:val="-6"/>
              </w:rPr>
              <w:t>4. </w:t>
            </w:r>
            <w:r w:rsidR="00F85F74" w:rsidRPr="00F85F74">
              <w:rPr>
                <w:rFonts w:eastAsia="Calibri"/>
                <w:color w:val="000000"/>
                <w:spacing w:val="-6"/>
              </w:rPr>
              <w:t xml:space="preserve">Создание благоприятных условий для проживания </w:t>
            </w:r>
            <w:r>
              <w:rPr>
                <w:rFonts w:eastAsia="Calibri"/>
                <w:color w:val="000000"/>
                <w:spacing w:val="-6"/>
              </w:rPr>
              <w:br/>
            </w:r>
            <w:r w:rsidR="00F85F74" w:rsidRPr="00F85F74">
              <w:rPr>
                <w:rFonts w:eastAsia="Calibri"/>
                <w:color w:val="000000"/>
                <w:spacing w:val="-6"/>
              </w:rPr>
              <w:t>и отдыха жителей окру</w:t>
            </w:r>
            <w:r w:rsidR="00262E39">
              <w:rPr>
                <w:rFonts w:eastAsia="Calibri"/>
                <w:color w:val="000000"/>
                <w:spacing w:val="-6"/>
              </w:rPr>
              <w:t>га.</w:t>
            </w:r>
          </w:p>
          <w:p w:rsidR="00F85F74" w:rsidRPr="00F85F74" w:rsidRDefault="00474878" w:rsidP="00474878">
            <w:pPr>
              <w:tabs>
                <w:tab w:val="left" w:pos="-197"/>
                <w:tab w:val="left" w:pos="0"/>
                <w:tab w:val="left" w:pos="228"/>
                <w:tab w:val="left" w:pos="370"/>
                <w:tab w:val="left" w:pos="2922"/>
              </w:tabs>
              <w:jc w:val="both"/>
              <w:rPr>
                <w:rFonts w:eastAsia="Calibri"/>
                <w:color w:val="000000"/>
                <w:spacing w:val="-6"/>
              </w:rPr>
            </w:pPr>
            <w:r>
              <w:rPr>
                <w:rFonts w:eastAsia="Calibri"/>
                <w:bCs/>
                <w:iCs/>
                <w:spacing w:val="-6"/>
              </w:rPr>
              <w:t>5. </w:t>
            </w:r>
            <w:r w:rsidR="00F85F74" w:rsidRPr="00F85F74">
              <w:rPr>
                <w:rFonts w:eastAsia="Calibri"/>
                <w:bCs/>
                <w:iCs/>
                <w:spacing w:val="-6"/>
              </w:rPr>
              <w:t xml:space="preserve">Обеспечение сохранности автомобильных дорог, дорожных сооружений и поддержание их состояния </w:t>
            </w:r>
            <w:r>
              <w:rPr>
                <w:rFonts w:eastAsia="Calibri"/>
                <w:bCs/>
                <w:iCs/>
                <w:spacing w:val="-6"/>
              </w:rPr>
              <w:br/>
            </w:r>
            <w:r w:rsidR="00F85F74" w:rsidRPr="00F85F74">
              <w:rPr>
                <w:rFonts w:eastAsia="Calibri"/>
                <w:bCs/>
                <w:iCs/>
                <w:spacing w:val="-6"/>
              </w:rPr>
              <w:t xml:space="preserve">в соответствии с требованиями, допустимыми </w:t>
            </w:r>
            <w:r>
              <w:rPr>
                <w:rFonts w:eastAsia="Calibri"/>
                <w:bCs/>
                <w:iCs/>
                <w:spacing w:val="-6"/>
              </w:rPr>
              <w:br/>
            </w:r>
            <w:r w:rsidR="00F85F74" w:rsidRPr="00F85F74">
              <w:rPr>
                <w:rFonts w:eastAsia="Calibri"/>
                <w:bCs/>
                <w:iCs/>
                <w:spacing w:val="-6"/>
              </w:rPr>
              <w:t>по условиям обеспечения безопасного дорожного движения</w:t>
            </w:r>
            <w:r w:rsidR="00262E39">
              <w:rPr>
                <w:rFonts w:eastAsia="Calibri"/>
                <w:bCs/>
                <w:iCs/>
                <w:spacing w:val="-6"/>
              </w:rPr>
              <w:t>.</w:t>
            </w:r>
          </w:p>
        </w:tc>
      </w:tr>
      <w:tr w:rsidR="00F85F74" w:rsidRPr="00F85F74" w:rsidTr="00F85F74">
        <w:trPr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</w:pPr>
            <w:r w:rsidRPr="00F85F74"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  <w:t>Целевые индикаторы</w:t>
            </w:r>
          </w:p>
          <w:p w:rsidR="00F85F74" w:rsidRPr="00F85F74" w:rsidRDefault="00F85F74" w:rsidP="00F85F74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</w:pPr>
            <w:r w:rsidRPr="00F85F74"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  <w:t xml:space="preserve">муниципальной 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F74" w:rsidRPr="00F85F74" w:rsidRDefault="00262E39" w:rsidP="00262E39">
            <w:pPr>
              <w:tabs>
                <w:tab w:val="left" w:pos="-197"/>
                <w:tab w:val="left" w:pos="230"/>
                <w:tab w:val="left" w:pos="37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1. </w:t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 xml:space="preserve">Количество завершенных проектов модернизации объектов коммунальной инфраструктуры </w:t>
            </w:r>
            <w:r>
              <w:rPr>
                <w:rFonts w:eastAsia="Calibri"/>
                <w:color w:val="000000"/>
                <w:spacing w:val="-6"/>
                <w:lang w:eastAsia="en-US"/>
              </w:rPr>
              <w:br/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с привлечением средств ППК «Фонд развития территорий», ед.</w:t>
            </w:r>
          </w:p>
          <w:p w:rsidR="00F85F74" w:rsidRPr="00F85F74" w:rsidRDefault="00262E39" w:rsidP="00262E39">
            <w:pPr>
              <w:tabs>
                <w:tab w:val="left" w:pos="-197"/>
                <w:tab w:val="left" w:pos="230"/>
                <w:tab w:val="left" w:pos="37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2. </w:t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 xml:space="preserve">Протяженность сетей водоснабжения (участков сетей водоснабжения), на которых проведен капитальный ремонт, </w:t>
            </w:r>
            <w:proofErr w:type="gramStart"/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м</w:t>
            </w:r>
            <w:proofErr w:type="gramEnd"/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.</w:t>
            </w:r>
          </w:p>
          <w:p w:rsidR="00F85F74" w:rsidRPr="00F85F74" w:rsidRDefault="00262E39" w:rsidP="00262E39">
            <w:pPr>
              <w:tabs>
                <w:tab w:val="left" w:pos="-197"/>
                <w:tab w:val="left" w:pos="230"/>
                <w:tab w:val="left" w:pos="372"/>
                <w:tab w:val="left" w:pos="292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bCs/>
                <w:iCs/>
                <w:spacing w:val="-6"/>
                <w:lang w:eastAsia="en-US"/>
              </w:rPr>
              <w:lastRenderedPageBreak/>
              <w:t>3. </w:t>
            </w:r>
            <w:r w:rsidR="00F85F74" w:rsidRPr="00F85F74">
              <w:rPr>
                <w:rFonts w:eastAsia="Calibri"/>
                <w:bCs/>
                <w:iCs/>
                <w:spacing w:val="-6"/>
                <w:lang w:eastAsia="en-US"/>
              </w:rPr>
              <w:t>П</w:t>
            </w:r>
            <w:r w:rsidR="00F85F74" w:rsidRPr="00F85F74">
              <w:rPr>
                <w:rFonts w:eastAsia="Calibri"/>
                <w:spacing w:val="-6"/>
                <w:lang w:eastAsia="en-US"/>
              </w:rPr>
              <w:t xml:space="preserve">ротяженность тепловых сетей (участков тепловых сетей), на которых проведен капитальный ремонт, </w:t>
            </w:r>
            <w:proofErr w:type="gramStart"/>
            <w:r w:rsidR="00F85F74" w:rsidRPr="00F85F74">
              <w:rPr>
                <w:rFonts w:eastAsia="Calibri"/>
                <w:spacing w:val="-6"/>
                <w:lang w:eastAsia="en-US"/>
              </w:rPr>
              <w:t>м</w:t>
            </w:r>
            <w:proofErr w:type="gramEnd"/>
            <w:r w:rsidR="00F85F74" w:rsidRPr="00F85F74">
              <w:rPr>
                <w:rFonts w:eastAsia="Calibri"/>
                <w:spacing w:val="-6"/>
                <w:lang w:eastAsia="en-US"/>
              </w:rPr>
              <w:t>.</w:t>
            </w:r>
          </w:p>
          <w:p w:rsidR="00F85F74" w:rsidRPr="00F85F74" w:rsidRDefault="00262E39" w:rsidP="00262E39">
            <w:pPr>
              <w:tabs>
                <w:tab w:val="left" w:pos="-197"/>
                <w:tab w:val="left" w:pos="230"/>
                <w:tab w:val="left" w:pos="372"/>
                <w:tab w:val="left" w:pos="292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4. </w:t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Количество завершенного строительства, реконструкции, (модернизации), капит</w:t>
            </w:r>
            <w:r>
              <w:rPr>
                <w:rFonts w:eastAsia="Calibri"/>
                <w:color w:val="000000"/>
                <w:spacing w:val="-6"/>
                <w:lang w:eastAsia="en-US"/>
              </w:rPr>
              <w:t xml:space="preserve">ального ремонта объектов тепло - </w:t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водоснабжения и водоотведения, предусмотренных региональными комплексными планами, ед.</w:t>
            </w:r>
          </w:p>
          <w:p w:rsidR="00F85F74" w:rsidRPr="00F85F74" w:rsidRDefault="00262E39" w:rsidP="00262E39">
            <w:pPr>
              <w:tabs>
                <w:tab w:val="left" w:pos="-197"/>
                <w:tab w:val="left" w:pos="230"/>
                <w:tab w:val="left" w:pos="372"/>
                <w:tab w:val="left" w:pos="292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5. </w:t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 xml:space="preserve">Количество объектов капитального строительства </w:t>
            </w:r>
            <w:r>
              <w:rPr>
                <w:rFonts w:eastAsia="Calibri"/>
                <w:color w:val="000000"/>
                <w:spacing w:val="-6"/>
                <w:lang w:eastAsia="en-US"/>
              </w:rPr>
              <w:br/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и реконструкции, для которых разработана проектно-сметная документация, государственная экспертиза, ед.</w:t>
            </w:r>
          </w:p>
          <w:p w:rsidR="00F85F74" w:rsidRPr="00F85F74" w:rsidRDefault="00262E39" w:rsidP="00262E39">
            <w:pPr>
              <w:tabs>
                <w:tab w:val="left" w:pos="-197"/>
                <w:tab w:val="left" w:pos="230"/>
                <w:tab w:val="left" w:pos="372"/>
                <w:tab w:val="left" w:pos="292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bCs/>
                <w:iCs/>
                <w:color w:val="000000"/>
                <w:spacing w:val="-6"/>
                <w:lang w:eastAsia="en-US"/>
              </w:rPr>
              <w:t>6. </w:t>
            </w:r>
            <w:r w:rsidR="00F85F74" w:rsidRPr="00F85F74">
              <w:rPr>
                <w:rFonts w:eastAsia="Calibri"/>
                <w:bCs/>
                <w:iCs/>
                <w:color w:val="000000"/>
                <w:spacing w:val="-6"/>
                <w:lang w:eastAsia="en-US"/>
              </w:rPr>
              <w:t xml:space="preserve">Протяженность проложенных сетей газоснабжения, </w:t>
            </w:r>
            <w:proofErr w:type="gramStart"/>
            <w:r w:rsidR="00F85F74" w:rsidRPr="00F85F74">
              <w:rPr>
                <w:rFonts w:eastAsia="Calibri"/>
                <w:bCs/>
                <w:iCs/>
                <w:color w:val="000000"/>
                <w:spacing w:val="-6"/>
                <w:lang w:eastAsia="en-US"/>
              </w:rPr>
              <w:t>км</w:t>
            </w:r>
            <w:proofErr w:type="gramEnd"/>
            <w:r w:rsidR="00F85F74" w:rsidRPr="00F85F74">
              <w:rPr>
                <w:rFonts w:eastAsia="Calibri"/>
                <w:bCs/>
                <w:iCs/>
                <w:color w:val="000000"/>
                <w:spacing w:val="-6"/>
                <w:lang w:eastAsia="en-US"/>
              </w:rPr>
              <w:t>.</w:t>
            </w:r>
          </w:p>
          <w:p w:rsidR="00F85F74" w:rsidRPr="00F85F74" w:rsidRDefault="00262E39" w:rsidP="00262E39">
            <w:pPr>
              <w:tabs>
                <w:tab w:val="left" w:pos="-197"/>
                <w:tab w:val="left" w:pos="230"/>
                <w:tab w:val="left" w:pos="372"/>
                <w:tab w:val="left" w:pos="292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7. </w:t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 xml:space="preserve">Протяженность проложенных сетей водоснабжения, </w:t>
            </w:r>
            <w:proofErr w:type="gramStart"/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км</w:t>
            </w:r>
            <w:proofErr w:type="gramEnd"/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.</w:t>
            </w:r>
          </w:p>
          <w:p w:rsidR="00F85F74" w:rsidRPr="00F85F74" w:rsidRDefault="00262E39" w:rsidP="00262E39">
            <w:pPr>
              <w:tabs>
                <w:tab w:val="left" w:pos="-197"/>
                <w:tab w:val="left" w:pos="230"/>
                <w:tab w:val="left" w:pos="372"/>
                <w:tab w:val="left" w:pos="292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bCs/>
                <w:iCs/>
                <w:color w:val="000000"/>
                <w:spacing w:val="-6"/>
                <w:lang w:eastAsia="en-US"/>
              </w:rPr>
              <w:t>8. </w:t>
            </w:r>
            <w:r w:rsidR="00F85F74" w:rsidRPr="00F85F74">
              <w:rPr>
                <w:rFonts w:eastAsia="Calibri"/>
                <w:bCs/>
                <w:iCs/>
                <w:color w:val="000000"/>
                <w:spacing w:val="-6"/>
                <w:lang w:eastAsia="en-US"/>
              </w:rPr>
              <w:t xml:space="preserve">Протяженность отремонтированных </w:t>
            </w:r>
            <w:r>
              <w:rPr>
                <w:rFonts w:eastAsia="Calibri"/>
                <w:bCs/>
                <w:iCs/>
                <w:color w:val="000000"/>
                <w:spacing w:val="-6"/>
                <w:lang w:eastAsia="en-US"/>
              </w:rPr>
              <w:br/>
            </w:r>
            <w:r w:rsidR="00F85F74" w:rsidRPr="00F85F74">
              <w:rPr>
                <w:rFonts w:eastAsia="Calibri"/>
                <w:bCs/>
                <w:iCs/>
                <w:color w:val="000000"/>
                <w:spacing w:val="-6"/>
                <w:lang w:eastAsia="en-US"/>
              </w:rPr>
              <w:t xml:space="preserve">и смонтированных объектов инженерной инфраструктуры: воздушных электролиний и линий наружного освещения, </w:t>
            </w:r>
            <w:proofErr w:type="gramStart"/>
            <w:r w:rsidR="00F85F74" w:rsidRPr="00F85F74">
              <w:rPr>
                <w:rFonts w:eastAsia="Calibri"/>
                <w:bCs/>
                <w:iCs/>
                <w:color w:val="000000"/>
                <w:spacing w:val="-6"/>
                <w:lang w:eastAsia="en-US"/>
              </w:rPr>
              <w:t>м</w:t>
            </w:r>
            <w:proofErr w:type="gramEnd"/>
            <w:r w:rsidR="00F85F74" w:rsidRPr="00F85F74">
              <w:rPr>
                <w:rFonts w:eastAsia="Calibri"/>
                <w:bCs/>
                <w:iCs/>
                <w:color w:val="000000"/>
                <w:spacing w:val="-6"/>
                <w:lang w:eastAsia="en-US"/>
              </w:rPr>
              <w:t>.</w:t>
            </w:r>
          </w:p>
          <w:p w:rsidR="00F85F74" w:rsidRPr="00F85F74" w:rsidRDefault="00262E39" w:rsidP="00262E39">
            <w:pPr>
              <w:tabs>
                <w:tab w:val="left" w:pos="-197"/>
                <w:tab w:val="left" w:pos="230"/>
                <w:tab w:val="left" w:pos="37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bookmarkStart w:id="1" w:name="_Hlk89854517"/>
            <w:r>
              <w:rPr>
                <w:rFonts w:eastAsia="Calibri"/>
                <w:color w:val="000000"/>
                <w:spacing w:val="-6"/>
                <w:lang w:eastAsia="en-US"/>
              </w:rPr>
              <w:t>9. </w:t>
            </w:r>
            <w:proofErr w:type="gramStart"/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Количество МКД, имеющих статус культурного наследия, на которых проведены капитальные ремонты, ед.</w:t>
            </w:r>
            <w:bookmarkEnd w:id="1"/>
            <w:proofErr w:type="gramEnd"/>
          </w:p>
          <w:p w:rsidR="00F85F74" w:rsidRPr="00F85F74" w:rsidRDefault="00262E39" w:rsidP="00262E39">
            <w:pPr>
              <w:tabs>
                <w:tab w:val="left" w:pos="-197"/>
                <w:tab w:val="left" w:pos="230"/>
                <w:tab w:val="left" w:pos="37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10. </w:t>
            </w:r>
            <w:proofErr w:type="gramStart"/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Количество МКД, на которых проведен ремонт фасадов, ед.</w:t>
            </w:r>
            <w:proofErr w:type="gramEnd"/>
          </w:p>
          <w:p w:rsidR="00F85F74" w:rsidRPr="00F85F74" w:rsidRDefault="00262E39" w:rsidP="00262E39">
            <w:pPr>
              <w:tabs>
                <w:tab w:val="left" w:pos="-197"/>
                <w:tab w:val="left" w:pos="37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11. </w:t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Количество скверов и парков, на которых обеспечено надлежащее содержание, шт.</w:t>
            </w:r>
          </w:p>
          <w:p w:rsidR="00F85F74" w:rsidRPr="00F85F74" w:rsidRDefault="00262E39" w:rsidP="00262E39">
            <w:pPr>
              <w:tabs>
                <w:tab w:val="left" w:pos="-197"/>
                <w:tab w:val="left" w:pos="37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12. </w:t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Количество кладбищ, на которых обеспечено надлежащее содержание, шт.</w:t>
            </w:r>
          </w:p>
          <w:p w:rsidR="00F85F74" w:rsidRPr="00F85F74" w:rsidRDefault="00262E39" w:rsidP="00262E39">
            <w:pPr>
              <w:tabs>
                <w:tab w:val="left" w:pos="-197"/>
                <w:tab w:val="left" w:pos="230"/>
                <w:tab w:val="left" w:pos="37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13. </w:t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Количество отремонтированных и установленных лестниц, шт.</w:t>
            </w:r>
          </w:p>
          <w:p w:rsidR="00F85F74" w:rsidRPr="00F85F74" w:rsidRDefault="00262E39" w:rsidP="00262E39">
            <w:pPr>
              <w:tabs>
                <w:tab w:val="left" w:pos="-197"/>
                <w:tab w:val="left" w:pos="230"/>
                <w:tab w:val="left" w:pos="37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14. </w:t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 xml:space="preserve">Количество ливневых канализаций, в отношении которых </w:t>
            </w:r>
            <w:proofErr w:type="gramStart"/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проведены</w:t>
            </w:r>
            <w:proofErr w:type="gramEnd"/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 xml:space="preserve"> ремонт и капитальный ремонт, </w:t>
            </w:r>
            <w:r>
              <w:rPr>
                <w:rFonts w:eastAsia="Calibri"/>
                <w:color w:val="000000"/>
                <w:spacing w:val="-6"/>
                <w:lang w:eastAsia="en-US"/>
              </w:rPr>
              <w:br/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а также устройство (в том числе проектирование), шт.</w:t>
            </w:r>
          </w:p>
          <w:p w:rsidR="00F85F74" w:rsidRPr="00F85F74" w:rsidRDefault="00262E39" w:rsidP="00262E39">
            <w:pPr>
              <w:tabs>
                <w:tab w:val="left" w:pos="-197"/>
                <w:tab w:val="left" w:pos="230"/>
                <w:tab w:val="left" w:pos="37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15. </w:t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 xml:space="preserve">Площадь скверов и парков, подвергшихся противоклещевой обработке, </w:t>
            </w:r>
            <w:proofErr w:type="gramStart"/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га</w:t>
            </w:r>
            <w:proofErr w:type="gramEnd"/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.</w:t>
            </w:r>
          </w:p>
          <w:p w:rsidR="00F85F74" w:rsidRPr="00F85F74" w:rsidRDefault="00262E39" w:rsidP="00262E39">
            <w:pPr>
              <w:tabs>
                <w:tab w:val="left" w:pos="-197"/>
                <w:tab w:val="left" w:pos="230"/>
                <w:tab w:val="left" w:pos="37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bookmarkStart w:id="2" w:name="_Hlk89865208"/>
            <w:r>
              <w:rPr>
                <w:rFonts w:eastAsia="Calibri"/>
                <w:color w:val="000000"/>
                <w:spacing w:val="-6"/>
                <w:lang w:eastAsia="en-US"/>
              </w:rPr>
              <w:t>16. </w:t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 xml:space="preserve">Количество отловленных животных </w:t>
            </w:r>
            <w:r>
              <w:rPr>
                <w:rFonts w:eastAsia="Calibri"/>
                <w:color w:val="000000"/>
                <w:spacing w:val="-6"/>
                <w:lang w:eastAsia="en-US"/>
              </w:rPr>
              <w:br/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без владельцев, голов.</w:t>
            </w:r>
          </w:p>
          <w:p w:rsidR="00F85F74" w:rsidRPr="00F85F74" w:rsidRDefault="00262E39" w:rsidP="00262E39">
            <w:pPr>
              <w:tabs>
                <w:tab w:val="left" w:pos="-197"/>
                <w:tab w:val="left" w:pos="230"/>
                <w:tab w:val="left" w:pos="37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bookmarkStart w:id="3" w:name="_Hlk85535219"/>
            <w:bookmarkEnd w:id="2"/>
            <w:r>
              <w:rPr>
                <w:rFonts w:eastAsia="Calibri"/>
                <w:color w:val="000000"/>
                <w:spacing w:val="-6"/>
                <w:lang w:eastAsia="en-US"/>
              </w:rPr>
              <w:t>17. </w:t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 xml:space="preserve">Количество демонтированных рекламных конструкций, шт. </w:t>
            </w:r>
          </w:p>
          <w:p w:rsidR="00F85F74" w:rsidRPr="00F85F74" w:rsidRDefault="00262E39" w:rsidP="00262E39">
            <w:pPr>
              <w:tabs>
                <w:tab w:val="left" w:pos="-197"/>
                <w:tab w:val="left" w:pos="230"/>
                <w:tab w:val="left" w:pos="37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18. </w:t>
            </w:r>
            <w:proofErr w:type="gramStart"/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 xml:space="preserve">Количество МКД, в которых установлены приспособления для беспрепятственного передвижения </w:t>
            </w:r>
            <w:proofErr w:type="spellStart"/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маломобильных</w:t>
            </w:r>
            <w:proofErr w:type="spellEnd"/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 xml:space="preserve"> групп населения, ед.</w:t>
            </w:r>
            <w:proofErr w:type="gramEnd"/>
          </w:p>
          <w:p w:rsidR="00F85F74" w:rsidRPr="00F85F74" w:rsidRDefault="00262E39" w:rsidP="00262E39">
            <w:pPr>
              <w:tabs>
                <w:tab w:val="left" w:pos="-197"/>
                <w:tab w:val="left" w:pos="230"/>
                <w:tab w:val="left" w:pos="37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</w:rPr>
              <w:t>19. </w:t>
            </w:r>
            <w:r w:rsidR="00F85F74" w:rsidRPr="00F85F74">
              <w:rPr>
                <w:rFonts w:eastAsia="Calibri"/>
                <w:color w:val="000000"/>
                <w:spacing w:val="-6"/>
              </w:rPr>
              <w:t xml:space="preserve">Потребленная электроэнергия, расходуемая </w:t>
            </w:r>
            <w:r>
              <w:rPr>
                <w:rFonts w:eastAsia="Calibri"/>
                <w:color w:val="000000"/>
                <w:spacing w:val="-6"/>
              </w:rPr>
              <w:br/>
            </w:r>
            <w:r w:rsidR="00F85F74" w:rsidRPr="00F85F74">
              <w:rPr>
                <w:rFonts w:eastAsia="Calibri"/>
                <w:color w:val="000000"/>
                <w:spacing w:val="-6"/>
              </w:rPr>
              <w:t>на уличное освещение, тыс. кВт.</w:t>
            </w:r>
          </w:p>
          <w:p w:rsidR="00F85F74" w:rsidRPr="00F85F74" w:rsidRDefault="00262E39" w:rsidP="00262E39">
            <w:pPr>
              <w:tabs>
                <w:tab w:val="left" w:pos="-197"/>
                <w:tab w:val="left" w:pos="230"/>
                <w:tab w:val="left" w:pos="37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20. </w:t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 xml:space="preserve">Протяженность линий наружного освещения, </w:t>
            </w:r>
            <w:r>
              <w:rPr>
                <w:rFonts w:eastAsia="Calibri"/>
                <w:color w:val="000000"/>
                <w:spacing w:val="-6"/>
                <w:lang w:eastAsia="en-US"/>
              </w:rPr>
              <w:br/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 xml:space="preserve">на которых увеличена освещенность поверхности, </w:t>
            </w:r>
            <w:proofErr w:type="gramStart"/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км</w:t>
            </w:r>
            <w:proofErr w:type="gramEnd"/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.</w:t>
            </w:r>
          </w:p>
          <w:p w:rsidR="00F85F74" w:rsidRPr="00F85F74" w:rsidRDefault="00262E39" w:rsidP="00262E39">
            <w:pPr>
              <w:tabs>
                <w:tab w:val="left" w:pos="-197"/>
                <w:tab w:val="left" w:pos="230"/>
                <w:tab w:val="left" w:pos="37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21. </w:t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Количество замененных аварийных опор (стоек) линий электропередач, шт.</w:t>
            </w:r>
          </w:p>
          <w:bookmarkEnd w:id="3"/>
          <w:p w:rsidR="00F85F74" w:rsidRPr="00F85F74" w:rsidRDefault="00262E39" w:rsidP="00262E39">
            <w:pPr>
              <w:tabs>
                <w:tab w:val="left" w:pos="-197"/>
                <w:tab w:val="left" w:pos="230"/>
                <w:tab w:val="left" w:pos="372"/>
                <w:tab w:val="left" w:pos="51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lastRenderedPageBreak/>
              <w:t>22. </w:t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Количество муниципальных маршрутов регулярных перевозок пассажиров и провоза багажа электротранспортом (трамвай) по регулируемому тарифу, маршрут.</w:t>
            </w:r>
          </w:p>
          <w:p w:rsidR="00F85F74" w:rsidRPr="00F85F74" w:rsidRDefault="00262E39" w:rsidP="00262E39">
            <w:pPr>
              <w:tabs>
                <w:tab w:val="left" w:pos="-197"/>
                <w:tab w:val="left" w:pos="230"/>
                <w:tab w:val="left" w:pos="372"/>
                <w:tab w:val="left" w:pos="51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23. </w:t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 xml:space="preserve">Количество муниципальных маршрутов регулярных перевозок пассажиров и провоза багажа автомобильным транспортом общего пользования </w:t>
            </w:r>
            <w:r>
              <w:rPr>
                <w:rFonts w:eastAsia="Calibri"/>
                <w:color w:val="000000"/>
                <w:spacing w:val="-6"/>
                <w:lang w:eastAsia="en-US"/>
              </w:rPr>
              <w:br/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в городском сообщении по регулируемому тарифу, маршрут.</w:t>
            </w:r>
          </w:p>
          <w:p w:rsidR="00F85F74" w:rsidRPr="00F85F74" w:rsidRDefault="00262E39" w:rsidP="00262E39">
            <w:pPr>
              <w:tabs>
                <w:tab w:val="left" w:pos="-197"/>
                <w:tab w:val="left" w:pos="230"/>
                <w:tab w:val="left" w:pos="372"/>
                <w:tab w:val="left" w:pos="51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24. </w:t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Количество обустроенных объектов транспортной инфраструктуры, шт.</w:t>
            </w:r>
          </w:p>
          <w:p w:rsidR="00F85F74" w:rsidRPr="00F85F74" w:rsidRDefault="00262E39" w:rsidP="00262E39">
            <w:pPr>
              <w:tabs>
                <w:tab w:val="left" w:pos="-197"/>
                <w:tab w:val="left" w:pos="230"/>
                <w:tab w:val="left" w:pos="372"/>
                <w:tab w:val="left" w:pos="51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25. </w:t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 xml:space="preserve">Протяженность обособленных объектов транспортной инфраструктуры, </w:t>
            </w:r>
            <w:proofErr w:type="gramStart"/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км</w:t>
            </w:r>
            <w:proofErr w:type="gramEnd"/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.</w:t>
            </w:r>
          </w:p>
          <w:p w:rsidR="00F85F74" w:rsidRPr="00F85F74" w:rsidRDefault="00262E39" w:rsidP="00262E39">
            <w:pPr>
              <w:tabs>
                <w:tab w:val="left" w:pos="-197"/>
                <w:tab w:val="left" w:pos="230"/>
                <w:tab w:val="left" w:pos="372"/>
                <w:tab w:val="left" w:pos="51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26. </w:t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 xml:space="preserve">Количество остановочных пунктов, оборудованных для </w:t>
            </w:r>
            <w:proofErr w:type="spellStart"/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маломобильных</w:t>
            </w:r>
            <w:proofErr w:type="spellEnd"/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 xml:space="preserve"> групп населения, шт.</w:t>
            </w:r>
          </w:p>
          <w:p w:rsidR="00F85F74" w:rsidRPr="00F85F74" w:rsidRDefault="00262E39" w:rsidP="00262E39">
            <w:pPr>
              <w:tabs>
                <w:tab w:val="left" w:pos="-197"/>
                <w:tab w:val="left" w:pos="230"/>
                <w:tab w:val="left" w:pos="372"/>
                <w:tab w:val="left" w:pos="51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27. </w:t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Количество приобретенных новых транспортных средств и (или) проведенных капитально-восстановительных ремонтов бывших в эксплуатации транспортных средств, шт.</w:t>
            </w:r>
          </w:p>
          <w:p w:rsidR="00F85F74" w:rsidRPr="00F85F74" w:rsidRDefault="00262E39" w:rsidP="00262E39">
            <w:pPr>
              <w:tabs>
                <w:tab w:val="left" w:pos="-197"/>
                <w:tab w:val="left" w:pos="230"/>
                <w:tab w:val="left" w:pos="372"/>
                <w:tab w:val="left" w:pos="51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28. </w:t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Количество транспортных средств, оснащенных оборудованием системы обеспечения безналичной оплаты проезда и провоза багажа, шт.</w:t>
            </w:r>
          </w:p>
          <w:p w:rsidR="00F85F74" w:rsidRPr="00F85F74" w:rsidRDefault="00262E39" w:rsidP="00262E39">
            <w:pPr>
              <w:tabs>
                <w:tab w:val="left" w:pos="-197"/>
                <w:tab w:val="left" w:pos="230"/>
                <w:tab w:val="left" w:pos="514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29. </w:t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 xml:space="preserve">Протяженность автомобильных дорог, на которых обеспечено надлежащее содержание, </w:t>
            </w:r>
            <w:proofErr w:type="gramStart"/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км</w:t>
            </w:r>
            <w:proofErr w:type="gramEnd"/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.</w:t>
            </w:r>
          </w:p>
          <w:p w:rsidR="00F85F74" w:rsidRPr="00F85F74" w:rsidRDefault="00262E39" w:rsidP="00262E39">
            <w:pPr>
              <w:tabs>
                <w:tab w:val="left" w:pos="-197"/>
                <w:tab w:val="left" w:pos="230"/>
                <w:tab w:val="left" w:pos="37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30. </w:t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 xml:space="preserve">Протяженность нанесенной разметки (продольная), </w:t>
            </w:r>
            <w:proofErr w:type="gramStart"/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км</w:t>
            </w:r>
            <w:proofErr w:type="gramEnd"/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.</w:t>
            </w:r>
          </w:p>
          <w:p w:rsidR="00F85F74" w:rsidRPr="00F85F74" w:rsidRDefault="00262E39" w:rsidP="00262E39">
            <w:pPr>
              <w:tabs>
                <w:tab w:val="left" w:pos="-197"/>
                <w:tab w:val="left" w:pos="230"/>
                <w:tab w:val="left" w:pos="37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31. </w:t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Площадь нанесенной разметки (пешеходный переход), м</w:t>
            </w:r>
            <w:proofErr w:type="gramStart"/>
            <w:r w:rsidR="00F85F74" w:rsidRPr="00F85F74">
              <w:rPr>
                <w:rFonts w:eastAsia="Calibri"/>
                <w:color w:val="000000"/>
                <w:spacing w:val="-6"/>
                <w:vertAlign w:val="superscript"/>
                <w:lang w:eastAsia="en-US"/>
              </w:rPr>
              <w:t>2</w:t>
            </w:r>
            <w:proofErr w:type="gramEnd"/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.</w:t>
            </w:r>
          </w:p>
          <w:p w:rsidR="00F85F74" w:rsidRPr="00262E39" w:rsidRDefault="00262E39" w:rsidP="00262E39">
            <w:pPr>
              <w:tabs>
                <w:tab w:val="left" w:pos="-197"/>
                <w:tab w:val="left" w:pos="230"/>
                <w:tab w:val="left" w:pos="37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32. </w:t>
            </w:r>
            <w:r w:rsidR="00F85F74" w:rsidRPr="00262E39">
              <w:rPr>
                <w:rFonts w:eastAsia="Calibri"/>
                <w:color w:val="000000"/>
                <w:spacing w:val="-6"/>
                <w:lang w:eastAsia="en-US"/>
              </w:rPr>
              <w:t xml:space="preserve">Ежегодный прирост протяженности автомобильных дорог общего пользования местного значения, соответствующих нормативным требованиям, </w:t>
            </w:r>
            <w:proofErr w:type="gramStart"/>
            <w:r w:rsidR="00F85F74" w:rsidRPr="00262E39">
              <w:rPr>
                <w:rFonts w:eastAsia="Calibri"/>
                <w:color w:val="000000"/>
                <w:spacing w:val="-6"/>
                <w:lang w:eastAsia="en-US"/>
              </w:rPr>
              <w:t>км</w:t>
            </w:r>
            <w:proofErr w:type="gramEnd"/>
            <w:r w:rsidR="00F85F74" w:rsidRPr="00262E39">
              <w:rPr>
                <w:rFonts w:eastAsia="Calibri"/>
                <w:color w:val="000000"/>
                <w:spacing w:val="-6"/>
                <w:lang w:eastAsia="en-US"/>
              </w:rPr>
              <w:t>.</w:t>
            </w:r>
          </w:p>
          <w:p w:rsidR="00F85F74" w:rsidRPr="00262E39" w:rsidRDefault="00262E39" w:rsidP="00262E39">
            <w:pPr>
              <w:tabs>
                <w:tab w:val="left" w:pos="-197"/>
                <w:tab w:val="left" w:pos="230"/>
                <w:tab w:val="left" w:pos="372"/>
                <w:tab w:val="left" w:pos="514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33. </w:t>
            </w:r>
            <w:r w:rsidR="00F85F74" w:rsidRPr="00262E39">
              <w:rPr>
                <w:rFonts w:eastAsia="Calibri"/>
                <w:color w:val="000000"/>
                <w:spacing w:val="-6"/>
                <w:lang w:eastAsia="en-US"/>
              </w:rPr>
              <w:t xml:space="preserve">Количество подпорных стен, в отношении которых проведен демонтаж, ремонт, капитальный ремонт, </w:t>
            </w:r>
            <w:r>
              <w:rPr>
                <w:rFonts w:eastAsia="Calibri"/>
                <w:color w:val="000000"/>
                <w:spacing w:val="-6"/>
                <w:lang w:eastAsia="en-US"/>
              </w:rPr>
              <w:br/>
            </w:r>
            <w:r w:rsidR="00F85F74" w:rsidRPr="00262E39">
              <w:rPr>
                <w:rFonts w:eastAsia="Calibri"/>
                <w:color w:val="000000"/>
                <w:spacing w:val="-6"/>
                <w:lang w:eastAsia="en-US"/>
              </w:rPr>
              <w:t>а также устройство, шт.</w:t>
            </w:r>
          </w:p>
          <w:p w:rsidR="00F85F74" w:rsidRPr="00F85F74" w:rsidRDefault="00262E39" w:rsidP="00262E39">
            <w:pPr>
              <w:tabs>
                <w:tab w:val="left" w:pos="-197"/>
                <w:tab w:val="left" w:pos="230"/>
                <w:tab w:val="left" w:pos="37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</w:rPr>
              <w:t>34. </w:t>
            </w:r>
            <w:r w:rsidR="00F85F74" w:rsidRPr="00F85F74">
              <w:rPr>
                <w:rFonts w:eastAsia="Calibri"/>
                <w:color w:val="000000"/>
                <w:spacing w:val="-6"/>
              </w:rPr>
              <w:t xml:space="preserve">Количество приобретенной коммунальной </w:t>
            </w:r>
            <w:r>
              <w:rPr>
                <w:rFonts w:eastAsia="Calibri"/>
                <w:color w:val="000000"/>
                <w:spacing w:val="-6"/>
              </w:rPr>
              <w:br/>
            </w:r>
            <w:r w:rsidR="00F85F74" w:rsidRPr="00F85F74">
              <w:rPr>
                <w:rFonts w:eastAsia="Calibri"/>
                <w:color w:val="000000"/>
                <w:spacing w:val="-6"/>
              </w:rPr>
              <w:t>и дорожно-строительной техники, в том числе навесного оборудования, ед.</w:t>
            </w:r>
          </w:p>
          <w:p w:rsidR="00F85F74" w:rsidRPr="00F85F74" w:rsidRDefault="00262E39" w:rsidP="00262E39">
            <w:pPr>
              <w:tabs>
                <w:tab w:val="left" w:pos="-197"/>
                <w:tab w:val="left" w:pos="230"/>
                <w:tab w:val="left" w:pos="372"/>
                <w:tab w:val="left" w:pos="2922"/>
              </w:tabs>
              <w:ind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35. </w:t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 xml:space="preserve">Количество объектов капитального ремонта, </w:t>
            </w:r>
            <w:r>
              <w:rPr>
                <w:rFonts w:eastAsia="Calibri"/>
                <w:color w:val="000000"/>
                <w:spacing w:val="-6"/>
                <w:lang w:eastAsia="en-US"/>
              </w:rPr>
              <w:br/>
            </w:r>
            <w:r w:rsidR="00F85F74" w:rsidRPr="00F85F74">
              <w:rPr>
                <w:rFonts w:eastAsia="Calibri"/>
                <w:color w:val="000000"/>
                <w:spacing w:val="-6"/>
                <w:lang w:eastAsia="en-US"/>
              </w:rPr>
              <w:t>для которых разработана проектно-сметная документация, государственная экспертиза, ед.</w:t>
            </w:r>
          </w:p>
        </w:tc>
      </w:tr>
      <w:tr w:rsidR="00F85F74" w:rsidRPr="00F85F74" w:rsidTr="00F85F74">
        <w:trPr>
          <w:trHeight w:val="76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</w:pPr>
            <w:r w:rsidRPr="00F85F74"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  <w:lastRenderedPageBreak/>
              <w:t xml:space="preserve">Этапы и сроки реализации муниципальной 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tabs>
                <w:tab w:val="left" w:pos="2922"/>
              </w:tabs>
              <w:snapToGrid w:val="0"/>
              <w:jc w:val="center"/>
              <w:rPr>
                <w:rFonts w:eastAsia="Calibri"/>
                <w:spacing w:val="-6"/>
              </w:rPr>
            </w:pPr>
            <w:r w:rsidRPr="00F85F74">
              <w:rPr>
                <w:rFonts w:eastAsia="Calibri"/>
                <w:spacing w:val="-6"/>
              </w:rPr>
              <w:t>2024-2027 годы</w:t>
            </w:r>
          </w:p>
        </w:tc>
      </w:tr>
      <w:tr w:rsidR="00F85F74" w:rsidRPr="00F85F74" w:rsidTr="00F85F74">
        <w:trPr>
          <w:trHeight w:val="30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</w:pPr>
            <w:r w:rsidRPr="00F85F74"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  <w:t xml:space="preserve">Объемы финансовых </w:t>
            </w:r>
            <w:r w:rsidRPr="00F85F74"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  <w:lastRenderedPageBreak/>
              <w:t xml:space="preserve">ресурсов муниципальной программы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F74" w:rsidRPr="00F85F74" w:rsidRDefault="00F85F74" w:rsidP="005249D2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F85F74">
              <w:rPr>
                <w:rFonts w:eastAsia="Calibri"/>
                <w:spacing w:val="-6"/>
                <w:lang w:eastAsia="en-US"/>
              </w:rPr>
              <w:lastRenderedPageBreak/>
              <w:t xml:space="preserve">Общий объем финансирования муниципальной </w:t>
            </w:r>
            <w:r w:rsidRPr="00F85F74">
              <w:rPr>
                <w:rFonts w:eastAsia="Calibri"/>
                <w:spacing w:val="-6"/>
                <w:lang w:eastAsia="en-US"/>
              </w:rPr>
              <w:lastRenderedPageBreak/>
              <w:t xml:space="preserve">Программы на 2024-2027 годы – </w:t>
            </w:r>
            <w:r w:rsidR="005249D2" w:rsidRPr="00880B3B">
              <w:rPr>
                <w:rFonts w:eastAsia="Calibri"/>
                <w:spacing w:val="-6"/>
                <w:lang w:eastAsia="en-US"/>
              </w:rPr>
              <w:br/>
            </w:r>
            <w:r w:rsidRPr="00F85F74">
              <w:rPr>
                <w:rFonts w:eastAsia="Calibri"/>
                <w:spacing w:val="-6"/>
                <w:lang w:eastAsia="en-US"/>
              </w:rPr>
              <w:t>5 272 007,44667 тыс. рублей, в том числе:</w:t>
            </w:r>
          </w:p>
          <w:p w:rsidR="00F85F74" w:rsidRPr="00F85F74" w:rsidRDefault="00F85F74" w:rsidP="005249D2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F85F74">
              <w:rPr>
                <w:rFonts w:eastAsia="Calibri"/>
                <w:spacing w:val="-6"/>
                <w:lang w:eastAsia="en-US"/>
              </w:rPr>
              <w:t>2024 год – 1 937 160,27566 тыс. рублей</w:t>
            </w:r>
          </w:p>
          <w:p w:rsidR="00F85F74" w:rsidRPr="00F85F74" w:rsidRDefault="00F85F74" w:rsidP="005249D2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F85F74">
              <w:rPr>
                <w:rFonts w:eastAsia="Calibri"/>
                <w:spacing w:val="-6"/>
                <w:lang w:eastAsia="en-US"/>
              </w:rPr>
              <w:t>2025 год – 1 541 282,87489 тыс. рублей</w:t>
            </w:r>
          </w:p>
          <w:p w:rsidR="00F85F74" w:rsidRPr="00F85F74" w:rsidRDefault="00F85F74" w:rsidP="005249D2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F85F74">
              <w:rPr>
                <w:rFonts w:eastAsia="Calibri"/>
                <w:spacing w:val="-6"/>
                <w:lang w:eastAsia="en-US"/>
              </w:rPr>
              <w:t>2026 год – 888 749,03767 тыс. рублей</w:t>
            </w:r>
          </w:p>
          <w:p w:rsidR="00F85F74" w:rsidRPr="00F85F74" w:rsidRDefault="00F85F74" w:rsidP="005249D2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F85F74">
              <w:rPr>
                <w:rFonts w:eastAsia="Calibri"/>
                <w:spacing w:val="-6"/>
                <w:lang w:eastAsia="en-US"/>
              </w:rPr>
              <w:t>2027 год – 904 815,25845 тыс. рублей</w:t>
            </w:r>
          </w:p>
          <w:p w:rsidR="005249D2" w:rsidRPr="00880B3B" w:rsidRDefault="005249D2" w:rsidP="005249D2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</w:p>
          <w:p w:rsidR="00F85F74" w:rsidRPr="00F85F74" w:rsidRDefault="00F85F74" w:rsidP="005249D2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F85F74">
              <w:rPr>
                <w:rFonts w:eastAsia="Calibri"/>
                <w:spacing w:val="-6"/>
                <w:lang w:eastAsia="en-US"/>
              </w:rPr>
              <w:t>Местный бюджет:</w:t>
            </w:r>
          </w:p>
          <w:p w:rsidR="00F85F74" w:rsidRPr="00F85F74" w:rsidRDefault="00F85F74" w:rsidP="005249D2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F85F74">
              <w:rPr>
                <w:rFonts w:eastAsia="Calibri"/>
                <w:spacing w:val="-6"/>
                <w:lang w:eastAsia="en-US"/>
              </w:rPr>
              <w:t>2024 год – 1 312 941,69 тыс. рублей</w:t>
            </w:r>
          </w:p>
          <w:p w:rsidR="00F85F74" w:rsidRPr="00F85F74" w:rsidRDefault="00F85F74" w:rsidP="005249D2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F85F74">
              <w:rPr>
                <w:rFonts w:eastAsia="Calibri"/>
                <w:spacing w:val="-6"/>
                <w:lang w:eastAsia="en-US"/>
              </w:rPr>
              <w:t>2025 год – 1 062 931,2667 тыс. рублей</w:t>
            </w:r>
          </w:p>
          <w:p w:rsidR="00F85F74" w:rsidRPr="00F85F74" w:rsidRDefault="00F85F74" w:rsidP="005249D2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F85F74">
              <w:rPr>
                <w:rFonts w:eastAsia="Calibri"/>
                <w:spacing w:val="-6"/>
                <w:lang w:eastAsia="en-US"/>
              </w:rPr>
              <w:t>2026 год – 603 420,00065 тыс. рублей</w:t>
            </w:r>
          </w:p>
          <w:p w:rsidR="00F85F74" w:rsidRPr="00F85F74" w:rsidRDefault="00F85F74" w:rsidP="005249D2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F85F74">
              <w:rPr>
                <w:rFonts w:eastAsia="Calibri"/>
                <w:spacing w:val="-6"/>
                <w:lang w:eastAsia="en-US"/>
              </w:rPr>
              <w:t>2027 год – 603 595,27076 тыс. рублей</w:t>
            </w:r>
          </w:p>
          <w:p w:rsidR="00F85F74" w:rsidRPr="00F85F74" w:rsidRDefault="00F85F74" w:rsidP="005249D2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F85F74">
              <w:rPr>
                <w:rFonts w:eastAsia="Calibri"/>
                <w:spacing w:val="-6"/>
                <w:lang w:eastAsia="en-US"/>
              </w:rPr>
              <w:t>ИТОГО: 3 582 888,22811 тыс. рублей</w:t>
            </w:r>
          </w:p>
          <w:p w:rsidR="005249D2" w:rsidRPr="00880B3B" w:rsidRDefault="005249D2" w:rsidP="005249D2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</w:p>
          <w:p w:rsidR="00F85F74" w:rsidRPr="00F85F74" w:rsidRDefault="00F85F74" w:rsidP="005249D2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F85F74">
              <w:rPr>
                <w:rFonts w:eastAsia="Calibri"/>
                <w:spacing w:val="-6"/>
                <w:lang w:eastAsia="en-US"/>
              </w:rPr>
              <w:t>Областной бюджет:</w:t>
            </w:r>
          </w:p>
          <w:p w:rsidR="00F85F74" w:rsidRPr="00F85F74" w:rsidRDefault="00F85F74" w:rsidP="005249D2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F85F74">
              <w:rPr>
                <w:rFonts w:eastAsia="Calibri"/>
                <w:spacing w:val="-6"/>
                <w:lang w:eastAsia="en-US"/>
              </w:rPr>
              <w:t>2024 год – 597 473,08566 тыс. рублей</w:t>
            </w:r>
          </w:p>
          <w:p w:rsidR="00F85F74" w:rsidRPr="00F85F74" w:rsidRDefault="00F85F74" w:rsidP="005249D2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F85F74">
              <w:rPr>
                <w:rFonts w:eastAsia="Calibri"/>
                <w:spacing w:val="-6"/>
                <w:lang w:eastAsia="en-US"/>
              </w:rPr>
              <w:t>2025 год – 396 913,60819 тыс. рублей</w:t>
            </w:r>
          </w:p>
          <w:p w:rsidR="00F85F74" w:rsidRPr="00F85F74" w:rsidRDefault="00F85F74" w:rsidP="005249D2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F85F74">
              <w:rPr>
                <w:rFonts w:eastAsia="Calibri"/>
                <w:spacing w:val="-6"/>
                <w:lang w:eastAsia="en-US"/>
              </w:rPr>
              <w:t>2026 год – 266 534,74632 тыс. рублей</w:t>
            </w:r>
          </w:p>
          <w:p w:rsidR="00F85F74" w:rsidRPr="00F85F74" w:rsidRDefault="00F85F74" w:rsidP="005249D2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F85F74">
              <w:rPr>
                <w:rFonts w:eastAsia="Calibri"/>
                <w:spacing w:val="-6"/>
                <w:lang w:eastAsia="en-US"/>
              </w:rPr>
              <w:t>2027 год – 276 373,37839 тыс. рублей</w:t>
            </w:r>
          </w:p>
          <w:p w:rsidR="00F85F74" w:rsidRPr="00F85F74" w:rsidRDefault="00F85F74" w:rsidP="005249D2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F85F74">
              <w:rPr>
                <w:rFonts w:eastAsia="Calibri"/>
                <w:spacing w:val="-6"/>
                <w:lang w:eastAsia="en-US"/>
              </w:rPr>
              <w:t>ИТОГО: 1 537 294,81856 тыс. рублей</w:t>
            </w:r>
          </w:p>
          <w:p w:rsidR="005249D2" w:rsidRPr="00880B3B" w:rsidRDefault="005249D2" w:rsidP="005249D2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</w:p>
          <w:p w:rsidR="00F85F74" w:rsidRPr="00F85F74" w:rsidRDefault="00F85F74" w:rsidP="005249D2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F85F74">
              <w:rPr>
                <w:rFonts w:eastAsia="Calibri"/>
                <w:spacing w:val="-6"/>
                <w:lang w:eastAsia="en-US"/>
              </w:rPr>
              <w:t>Федеральный бюджет:</w:t>
            </w:r>
          </w:p>
          <w:p w:rsidR="00F85F74" w:rsidRPr="00F85F74" w:rsidRDefault="00F85F74" w:rsidP="005249D2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F85F74">
              <w:rPr>
                <w:rFonts w:eastAsia="Calibri"/>
                <w:spacing w:val="-6"/>
                <w:lang w:eastAsia="en-US"/>
              </w:rPr>
              <w:t>2024 год – 26 745,5 тыс. рублей</w:t>
            </w:r>
          </w:p>
          <w:p w:rsidR="00F85F74" w:rsidRPr="00F85F74" w:rsidRDefault="00F85F74" w:rsidP="005249D2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F85F74">
              <w:rPr>
                <w:rFonts w:eastAsia="Calibri"/>
                <w:spacing w:val="-6"/>
                <w:lang w:eastAsia="en-US"/>
              </w:rPr>
              <w:t>2025 год – 81 438,0 тыс. рублей</w:t>
            </w:r>
          </w:p>
          <w:p w:rsidR="00F85F74" w:rsidRPr="00F85F74" w:rsidRDefault="00F85F74" w:rsidP="005249D2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F85F74">
              <w:rPr>
                <w:rFonts w:eastAsia="Calibri"/>
                <w:spacing w:val="-6"/>
                <w:lang w:eastAsia="en-US"/>
              </w:rPr>
              <w:t>2026 год – 18 794,2907 тыс. рублей</w:t>
            </w:r>
          </w:p>
          <w:p w:rsidR="005249D2" w:rsidRPr="00880B3B" w:rsidRDefault="00F85F74" w:rsidP="005249D2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F85F74">
              <w:rPr>
                <w:rFonts w:eastAsia="Calibri"/>
                <w:spacing w:val="-6"/>
                <w:lang w:eastAsia="en-US"/>
              </w:rPr>
              <w:t>2027 год – 24 846,6093 тыс. рублей</w:t>
            </w:r>
          </w:p>
          <w:p w:rsidR="00F85F74" w:rsidRPr="00F85F74" w:rsidRDefault="00F85F74" w:rsidP="005249D2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F85F74">
              <w:rPr>
                <w:rFonts w:eastAsia="Calibri"/>
                <w:spacing w:val="-6"/>
                <w:lang w:eastAsia="en-US"/>
              </w:rPr>
              <w:t>ИТОГО: 151 824,4 тыс. рублей</w:t>
            </w:r>
          </w:p>
        </w:tc>
      </w:tr>
      <w:tr w:rsidR="00F85F74" w:rsidRPr="00F85F74" w:rsidTr="00F85F74">
        <w:trPr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</w:pPr>
            <w:bookmarkStart w:id="4" w:name="_Hlk89854642"/>
            <w:r w:rsidRPr="00F85F74"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  <w:lastRenderedPageBreak/>
              <w:t xml:space="preserve">Ожидаемые результаты реализации муниципальной программы </w:t>
            </w:r>
            <w:bookmarkEnd w:id="4"/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F74" w:rsidRPr="00F85F74" w:rsidRDefault="005B311A" w:rsidP="005B311A">
            <w:pPr>
              <w:tabs>
                <w:tab w:val="left" w:pos="228"/>
                <w:tab w:val="left" w:pos="370"/>
                <w:tab w:val="left" w:pos="3347"/>
              </w:tabs>
              <w:snapToGrid w:val="0"/>
              <w:jc w:val="both"/>
              <w:rPr>
                <w:rFonts w:eastAsia="Calibri"/>
                <w:color w:val="000000"/>
                <w:spacing w:val="-6"/>
              </w:rPr>
            </w:pPr>
            <w:r>
              <w:rPr>
                <w:rFonts w:eastAsia="Calibri"/>
                <w:color w:val="000000"/>
                <w:spacing w:val="-6"/>
              </w:rPr>
              <w:t>1. </w:t>
            </w:r>
            <w:r w:rsidR="00F85F74" w:rsidRPr="00F85F74">
              <w:rPr>
                <w:rFonts w:eastAsia="Calibri"/>
                <w:color w:val="000000"/>
                <w:spacing w:val="-6"/>
              </w:rPr>
              <w:t>Достижение уровня удовлетворенности населения организацией транспортного обслуживания до 50,0 %.</w:t>
            </w:r>
          </w:p>
          <w:p w:rsidR="00F85F74" w:rsidRPr="00F85F74" w:rsidRDefault="005B311A" w:rsidP="005B311A">
            <w:pPr>
              <w:tabs>
                <w:tab w:val="left" w:pos="228"/>
                <w:tab w:val="left" w:pos="370"/>
                <w:tab w:val="left" w:pos="3347"/>
              </w:tabs>
              <w:snapToGrid w:val="0"/>
              <w:jc w:val="both"/>
              <w:rPr>
                <w:rFonts w:eastAsia="Calibri"/>
                <w:color w:val="000000"/>
                <w:spacing w:val="-6"/>
              </w:rPr>
            </w:pPr>
            <w:r>
              <w:rPr>
                <w:rFonts w:eastAsia="Calibri"/>
                <w:color w:val="000000"/>
                <w:spacing w:val="-6"/>
              </w:rPr>
              <w:t>2. </w:t>
            </w:r>
            <w:r w:rsidR="00F85F74" w:rsidRPr="00F85F74">
              <w:rPr>
                <w:rFonts w:eastAsia="Calibri"/>
                <w:color w:val="000000"/>
                <w:spacing w:val="-6"/>
              </w:rPr>
              <w:t>Достижение уровня удовлетворенности населения качеством предоставления жилищно-коммунальных услуг до 42,0 %.</w:t>
            </w:r>
          </w:p>
          <w:p w:rsidR="00F85F74" w:rsidRPr="00F85F74" w:rsidRDefault="005B311A" w:rsidP="005B311A">
            <w:pPr>
              <w:tabs>
                <w:tab w:val="left" w:pos="228"/>
                <w:tab w:val="left" w:pos="370"/>
                <w:tab w:val="left" w:pos="3347"/>
              </w:tabs>
              <w:snapToGrid w:val="0"/>
              <w:jc w:val="both"/>
              <w:rPr>
                <w:rFonts w:eastAsia="Calibri"/>
                <w:color w:val="000000"/>
                <w:spacing w:val="-6"/>
              </w:rPr>
            </w:pPr>
            <w:r>
              <w:rPr>
                <w:rFonts w:eastAsia="Calibri"/>
                <w:color w:val="000000"/>
                <w:spacing w:val="-6"/>
              </w:rPr>
              <w:t>3. </w:t>
            </w:r>
            <w:r w:rsidR="00F85F74" w:rsidRPr="00F85F74">
              <w:rPr>
                <w:rFonts w:eastAsia="Calibri"/>
                <w:color w:val="000000"/>
                <w:spacing w:val="-6"/>
              </w:rPr>
              <w:t>Достижение уровня удовлетворенности населения благоустройством территории округа до 41,0 %.</w:t>
            </w:r>
          </w:p>
          <w:p w:rsidR="00F85F74" w:rsidRPr="00F85F74" w:rsidRDefault="005B311A" w:rsidP="005B311A">
            <w:pPr>
              <w:tabs>
                <w:tab w:val="left" w:pos="228"/>
                <w:tab w:val="left" w:pos="370"/>
                <w:tab w:val="left" w:pos="3347"/>
              </w:tabs>
              <w:snapToGrid w:val="0"/>
              <w:jc w:val="both"/>
              <w:rPr>
                <w:rFonts w:eastAsia="Calibri"/>
                <w:color w:val="000000"/>
                <w:spacing w:val="-6"/>
              </w:rPr>
            </w:pPr>
            <w:r>
              <w:rPr>
                <w:rFonts w:eastAsia="Calibri"/>
                <w:color w:val="000000"/>
                <w:spacing w:val="-6"/>
              </w:rPr>
              <w:t>4. </w:t>
            </w:r>
            <w:r w:rsidR="00F85F74" w:rsidRPr="00F85F74">
              <w:rPr>
                <w:rFonts w:eastAsia="Calibri"/>
                <w:color w:val="000000"/>
                <w:spacing w:val="-6"/>
              </w:rPr>
              <w:t>Достижение уровня удовлетворенности населения качеством автомобильных дорог до 18,0 %</w:t>
            </w:r>
          </w:p>
        </w:tc>
      </w:tr>
    </w:tbl>
    <w:p w:rsidR="005B311A" w:rsidRDefault="005B311A" w:rsidP="00F85F74">
      <w:pPr>
        <w:shd w:val="clear" w:color="auto" w:fill="FFFFFF"/>
        <w:jc w:val="center"/>
        <w:rPr>
          <w:rFonts w:eastAsia="Calibri"/>
          <w:color w:val="000000"/>
        </w:rPr>
      </w:pPr>
    </w:p>
    <w:p w:rsidR="00F85F74" w:rsidRPr="00F85F74" w:rsidRDefault="00F85F74" w:rsidP="00F85F74">
      <w:pPr>
        <w:shd w:val="clear" w:color="auto" w:fill="FFFFFF"/>
        <w:jc w:val="center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Раздел </w:t>
      </w:r>
      <w:r w:rsidRPr="00F85F74">
        <w:rPr>
          <w:rFonts w:eastAsia="Calibri"/>
          <w:color w:val="000000"/>
          <w:lang w:val="en-US"/>
        </w:rPr>
        <w:t>I</w:t>
      </w:r>
      <w:r w:rsidRPr="00F85F74">
        <w:rPr>
          <w:rFonts w:eastAsia="Calibri"/>
          <w:color w:val="000000"/>
        </w:rPr>
        <w:t>. Характеристика текущего состояния сферы жилищно-коммунального</w:t>
      </w:r>
    </w:p>
    <w:p w:rsidR="00F85F74" w:rsidRPr="00F85F74" w:rsidRDefault="00F85F74" w:rsidP="00F85F74">
      <w:pPr>
        <w:shd w:val="clear" w:color="auto" w:fill="FFFFFF"/>
        <w:jc w:val="center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хозяйства Златоустовского городского округа, </w:t>
      </w:r>
    </w:p>
    <w:p w:rsidR="00F85F74" w:rsidRPr="00F85F74" w:rsidRDefault="00F85F74" w:rsidP="00F85F74">
      <w:pPr>
        <w:shd w:val="clear" w:color="auto" w:fill="FFFFFF"/>
        <w:jc w:val="center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основные показатели и анализ </w:t>
      </w:r>
      <w:proofErr w:type="gramStart"/>
      <w:r w:rsidRPr="00F85F74">
        <w:rPr>
          <w:rFonts w:eastAsia="Calibri"/>
          <w:color w:val="000000"/>
        </w:rPr>
        <w:t>социальных</w:t>
      </w:r>
      <w:proofErr w:type="gramEnd"/>
      <w:r w:rsidRPr="00F85F74">
        <w:rPr>
          <w:rFonts w:eastAsia="Calibri"/>
          <w:color w:val="000000"/>
        </w:rPr>
        <w:t xml:space="preserve">, финансово-экономических </w:t>
      </w:r>
    </w:p>
    <w:p w:rsidR="00F85F74" w:rsidRPr="00F85F74" w:rsidRDefault="00F85F74" w:rsidP="00F85F74">
      <w:pPr>
        <w:shd w:val="clear" w:color="auto" w:fill="FFFFFF"/>
        <w:jc w:val="center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и прочих рисков реализации муниципальной программы</w:t>
      </w:r>
    </w:p>
    <w:p w:rsidR="00F85F74" w:rsidRPr="00F85F74" w:rsidRDefault="00F85F74" w:rsidP="00F85F74">
      <w:pPr>
        <w:shd w:val="clear" w:color="auto" w:fill="FFFFFF"/>
        <w:jc w:val="center"/>
        <w:rPr>
          <w:rFonts w:eastAsia="Calibri"/>
          <w:color w:val="000000"/>
        </w:rPr>
      </w:pPr>
    </w:p>
    <w:p w:rsidR="00F85F74" w:rsidRPr="00F85F74" w:rsidRDefault="00F85F74" w:rsidP="00F85F74">
      <w:pPr>
        <w:numPr>
          <w:ilvl w:val="0"/>
          <w:numId w:val="9"/>
        </w:numPr>
        <w:tabs>
          <w:tab w:val="left" w:pos="851"/>
        </w:tabs>
        <w:suppressAutoHyphens/>
        <w:autoSpaceDE w:val="0"/>
        <w:autoSpaceDN w:val="0"/>
        <w:adjustRightInd w:val="0"/>
        <w:ind w:left="0" w:firstLine="567"/>
        <w:jc w:val="both"/>
        <w:rPr>
          <w:rFonts w:eastAsia="Calibri"/>
          <w:color w:val="000000"/>
        </w:rPr>
      </w:pPr>
      <w:bookmarkStart w:id="5" w:name="_Hlk149551623"/>
      <w:bookmarkStart w:id="6" w:name="_Hlk149641241"/>
      <w:r w:rsidRPr="00F85F74">
        <w:rPr>
          <w:rFonts w:eastAsia="Calibri"/>
          <w:color w:val="000000"/>
        </w:rPr>
        <w:t xml:space="preserve">Основным направлением деятельности МКУ ЗГО «УЖКХ», в ходе реализации муниципальной программы, является обеспечение стабильного функционирования объектов жилищно-коммунального хозяйства </w:t>
      </w:r>
      <w:r w:rsidR="005B311A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 xml:space="preserve">(далее – ЖКХ) с целью </w:t>
      </w:r>
      <w:proofErr w:type="gramStart"/>
      <w:r w:rsidRPr="00F85F74">
        <w:rPr>
          <w:rFonts w:eastAsia="Calibri"/>
          <w:color w:val="000000"/>
        </w:rPr>
        <w:t>повышения качества работы систем жизнеобеспечения населения</w:t>
      </w:r>
      <w:proofErr w:type="gramEnd"/>
      <w:r w:rsidRPr="00F85F74">
        <w:rPr>
          <w:rFonts w:eastAsia="Calibri"/>
          <w:color w:val="000000"/>
        </w:rPr>
        <w:t xml:space="preserve"> и предприятий социальной сферы.</w:t>
      </w:r>
    </w:p>
    <w:p w:rsidR="00F85F74" w:rsidRPr="00F85F74" w:rsidRDefault="00F85F74" w:rsidP="00F85F74">
      <w:pPr>
        <w:tabs>
          <w:tab w:val="left" w:pos="851"/>
        </w:tabs>
        <w:autoSpaceDE w:val="0"/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lastRenderedPageBreak/>
        <w:t xml:space="preserve">Текущее состояние ЖКХ, объектов коммунальной инфраструктуры, объектов дорожного хозяйства, организация транспортного обслуживания </w:t>
      </w:r>
      <w:r w:rsidR="005B311A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>и благоустройство округа характеризуется следующими основными моментами.</w:t>
      </w:r>
    </w:p>
    <w:p w:rsidR="00F85F74" w:rsidRPr="00F85F74" w:rsidRDefault="00F85F74" w:rsidP="00F85F74">
      <w:pPr>
        <w:numPr>
          <w:ilvl w:val="0"/>
          <w:numId w:val="9"/>
        </w:numPr>
        <w:tabs>
          <w:tab w:val="left" w:pos="567"/>
          <w:tab w:val="left" w:pos="851"/>
        </w:tabs>
        <w:autoSpaceDE w:val="0"/>
        <w:ind w:left="0"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В области объектов коммунальной инфраструктуры (организация </w:t>
      </w:r>
      <w:proofErr w:type="spellStart"/>
      <w:r w:rsidRPr="00F85F74">
        <w:rPr>
          <w:rFonts w:eastAsia="Calibri"/>
          <w:color w:val="000000"/>
        </w:rPr>
        <w:t>электро</w:t>
      </w:r>
      <w:proofErr w:type="spellEnd"/>
      <w:r w:rsidRPr="00F85F74">
        <w:rPr>
          <w:rFonts w:eastAsia="Calibri"/>
          <w:color w:val="000000"/>
        </w:rPr>
        <w:t>-, тепл</w:t>
      </w:r>
      <w:proofErr w:type="gramStart"/>
      <w:r w:rsidRPr="00F85F74">
        <w:rPr>
          <w:rFonts w:eastAsia="Calibri"/>
          <w:color w:val="000000"/>
        </w:rPr>
        <w:t>о-</w:t>
      </w:r>
      <w:proofErr w:type="gramEnd"/>
      <w:r w:rsidRPr="00F85F74">
        <w:rPr>
          <w:rFonts w:eastAsia="Calibri"/>
          <w:color w:val="000000"/>
        </w:rPr>
        <w:t>, и водоснабжения населения, водоотведения):</w:t>
      </w:r>
    </w:p>
    <w:p w:rsidR="00F85F74" w:rsidRPr="00F85F74" w:rsidRDefault="00F85F74" w:rsidP="00F85F74">
      <w:pPr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Качество оказания коммунальных услуг находится </w:t>
      </w:r>
      <w:r w:rsidR="005B311A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 xml:space="preserve">на неудовлетворительном уровне и не соответствует не только потребностям </w:t>
      </w:r>
      <w:r w:rsidR="005B311A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>и ожиданиям населения, но и общему объему финансовых ресурсов, направляемых в этот сектор. Основные причины неэффективности ЖКХ:</w:t>
      </w:r>
    </w:p>
    <w:p w:rsidR="00F85F74" w:rsidRPr="00F85F74" w:rsidRDefault="005B311A" w:rsidP="00F85F74">
      <w:pPr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1) </w:t>
      </w:r>
      <w:r w:rsidR="00F85F74" w:rsidRPr="00F85F74">
        <w:rPr>
          <w:rFonts w:eastAsia="Calibri"/>
          <w:color w:val="000000"/>
        </w:rPr>
        <w:t>Отсутствие долгосрочного планирования развития систем коммунальной инфраструктуры.</w:t>
      </w:r>
    </w:p>
    <w:p w:rsidR="00F85F74" w:rsidRPr="00F85F74" w:rsidRDefault="005B311A" w:rsidP="00F85F74">
      <w:pPr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2) </w:t>
      </w:r>
      <w:r w:rsidR="00F85F74" w:rsidRPr="00F85F74">
        <w:rPr>
          <w:rFonts w:eastAsia="Calibri"/>
          <w:color w:val="000000"/>
        </w:rPr>
        <w:t>Морально-технический износ муниципальных объектов жилищно-коммунальной инфраструктуры.</w:t>
      </w:r>
    </w:p>
    <w:p w:rsidR="00F85F74" w:rsidRPr="00F85F74" w:rsidRDefault="005B311A" w:rsidP="00F85F74">
      <w:pPr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3) </w:t>
      </w:r>
      <w:r w:rsidR="00F85F74" w:rsidRPr="00F85F74">
        <w:rPr>
          <w:rFonts w:eastAsia="Calibri"/>
          <w:color w:val="000000"/>
        </w:rPr>
        <w:t>Постоянный рост тарифов на энергетические ресурсы.</w:t>
      </w:r>
    </w:p>
    <w:p w:rsidR="00F85F74" w:rsidRPr="00F85F74" w:rsidRDefault="005B311A" w:rsidP="00F85F74">
      <w:pPr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4) </w:t>
      </w:r>
      <w:r w:rsidR="00F85F74" w:rsidRPr="00F85F74">
        <w:rPr>
          <w:rFonts w:eastAsia="Calibri"/>
          <w:color w:val="000000"/>
        </w:rPr>
        <w:t>Неэффективный, расточительный расход энергетических ресурсов.</w:t>
      </w:r>
    </w:p>
    <w:p w:rsidR="00F85F74" w:rsidRPr="00F85F74" w:rsidRDefault="00F85F74" w:rsidP="00F85F74">
      <w:pPr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Для повышения </w:t>
      </w:r>
      <w:proofErr w:type="spellStart"/>
      <w:r w:rsidRPr="00F85F74">
        <w:rPr>
          <w:rFonts w:eastAsia="Calibri"/>
          <w:color w:val="000000"/>
        </w:rPr>
        <w:t>энергоэффективности</w:t>
      </w:r>
      <w:proofErr w:type="spellEnd"/>
      <w:r w:rsidRPr="00F85F74">
        <w:rPr>
          <w:rFonts w:eastAsia="Calibri"/>
          <w:color w:val="000000"/>
        </w:rPr>
        <w:t xml:space="preserve"> жилищно-коммунального сектора округа необходимо учитывать объемы потребления энергетических ресурсов </w:t>
      </w:r>
      <w:r w:rsidR="005B311A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 xml:space="preserve">в бюджетной сфере, жилищном фонде, на предприятиях коммунального комплекса; организовать систему мониторинга и управления процессами </w:t>
      </w:r>
      <w:proofErr w:type="spellStart"/>
      <w:r w:rsidRPr="00F85F74">
        <w:rPr>
          <w:rFonts w:eastAsia="Calibri"/>
          <w:color w:val="000000"/>
        </w:rPr>
        <w:t>энерг</w:t>
      </w:r>
      <w:proofErr w:type="gramStart"/>
      <w:r w:rsidRPr="00F85F74">
        <w:rPr>
          <w:rFonts w:eastAsia="Calibri"/>
          <w:color w:val="000000"/>
        </w:rPr>
        <w:t>о</w:t>
      </w:r>
      <w:proofErr w:type="spellEnd"/>
      <w:r w:rsidRPr="00F85F74">
        <w:rPr>
          <w:rFonts w:eastAsia="Calibri"/>
          <w:color w:val="000000"/>
        </w:rPr>
        <w:t>-</w:t>
      </w:r>
      <w:proofErr w:type="gramEnd"/>
      <w:r w:rsidRPr="00F85F74">
        <w:rPr>
          <w:rFonts w:eastAsia="Calibri"/>
          <w:color w:val="000000"/>
        </w:rPr>
        <w:t xml:space="preserve"> и </w:t>
      </w:r>
      <w:proofErr w:type="spellStart"/>
      <w:r w:rsidRPr="00F85F74">
        <w:rPr>
          <w:rFonts w:eastAsia="Calibri"/>
          <w:color w:val="000000"/>
        </w:rPr>
        <w:t>ресурсообеспечения</w:t>
      </w:r>
      <w:proofErr w:type="spellEnd"/>
      <w:r w:rsidRPr="00F85F74">
        <w:rPr>
          <w:rFonts w:eastAsia="Calibri"/>
          <w:color w:val="000000"/>
        </w:rPr>
        <w:t xml:space="preserve"> в бюджетной сфере и жилищном фонде, а также нормативно-законодательное, организационное и информационное обеспечение мероприятий по повышению </w:t>
      </w:r>
      <w:proofErr w:type="spellStart"/>
      <w:r w:rsidRPr="00F85F74">
        <w:rPr>
          <w:rFonts w:eastAsia="Calibri"/>
          <w:color w:val="000000"/>
        </w:rPr>
        <w:t>энергоэффективности</w:t>
      </w:r>
      <w:proofErr w:type="spellEnd"/>
      <w:r w:rsidRPr="00F85F74">
        <w:rPr>
          <w:rFonts w:eastAsia="Calibri"/>
          <w:color w:val="000000"/>
        </w:rPr>
        <w:t>.</w:t>
      </w:r>
    </w:p>
    <w:p w:rsidR="00F85F74" w:rsidRPr="00F85F74" w:rsidRDefault="00F85F74" w:rsidP="00F85F74">
      <w:pPr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Для обеспечения сбалансированного планового развития систем коммунальной инфраструктуры должны быть скоординированы механизмы территориального и инвестиционного планирования посредством разработки </w:t>
      </w:r>
      <w:r w:rsidR="005B311A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 xml:space="preserve">и регулярной актуализации перспективных схем </w:t>
      </w:r>
      <w:proofErr w:type="spellStart"/>
      <w:r w:rsidRPr="00F85F74">
        <w:rPr>
          <w:rFonts w:eastAsia="Calibri"/>
          <w:color w:val="000000"/>
        </w:rPr>
        <w:t>ресурсоснабжения</w:t>
      </w:r>
      <w:proofErr w:type="spellEnd"/>
      <w:r w:rsidRPr="00F85F74">
        <w:rPr>
          <w:rFonts w:eastAsia="Calibri"/>
          <w:color w:val="000000"/>
        </w:rPr>
        <w:t>, программы комплексного развития систем коммунальной инфраструктуры округа.</w:t>
      </w:r>
    </w:p>
    <w:p w:rsidR="00F85F74" w:rsidRPr="00F85F74" w:rsidRDefault="00F85F74" w:rsidP="00F85F74">
      <w:pPr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Для обеспечения нормативного состояния объектов жилищно-коммунальной инфраструктуры и приведения их к современным высокотехнологичным требованиям должны быть реализованы мероприятия по модернизации и капитальному ремонту объектов жилищно-коммунальной инфраструктуры.</w:t>
      </w:r>
    </w:p>
    <w:p w:rsidR="00F85F74" w:rsidRPr="00F85F74" w:rsidRDefault="00F85F74" w:rsidP="00F85F74">
      <w:pPr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Реализация мероприятий муниципальной программы позволит:</w:t>
      </w:r>
    </w:p>
    <w:p w:rsidR="00F85F74" w:rsidRPr="00F85F74" w:rsidRDefault="00F85F74" w:rsidP="00F85F74">
      <w:pPr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Создать условия для планового развития жилищно-коммунального комплекса округа.</w:t>
      </w:r>
    </w:p>
    <w:p w:rsidR="00F85F74" w:rsidRPr="00F85F74" w:rsidRDefault="00F85F74" w:rsidP="00F85F74">
      <w:pPr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Предотвратить снижение надежности жизнеобеспечивающих систем водоснабжения, водоотведения, теплоснабжения, электроснабжения.</w:t>
      </w:r>
    </w:p>
    <w:p w:rsidR="00F85F74" w:rsidRPr="00F85F74" w:rsidRDefault="00F85F74" w:rsidP="00F85F74">
      <w:pPr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Повысить качество предоставляемых коммунальных услуг и создать более комфортные условия для проживания населения.</w:t>
      </w:r>
    </w:p>
    <w:p w:rsidR="00F85F74" w:rsidRPr="00F85F74" w:rsidRDefault="00F85F74" w:rsidP="00F85F74">
      <w:pPr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Содействовать созданию благоприятных условий для развития округа.</w:t>
      </w:r>
    </w:p>
    <w:p w:rsidR="00F85F74" w:rsidRPr="00F85F74" w:rsidRDefault="00F85F74" w:rsidP="00F85F74">
      <w:pPr>
        <w:numPr>
          <w:ilvl w:val="0"/>
          <w:numId w:val="9"/>
        </w:numPr>
        <w:shd w:val="clear" w:color="auto" w:fill="FFFFFF"/>
        <w:tabs>
          <w:tab w:val="left" w:pos="851"/>
        </w:tabs>
        <w:ind w:left="0"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В области объектов дорожного хозяйства:</w:t>
      </w:r>
    </w:p>
    <w:p w:rsidR="00F85F74" w:rsidRPr="00F85F74" w:rsidRDefault="00F85F74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</w:rPr>
      </w:pPr>
      <w:bookmarkStart w:id="7" w:name="_Hlk149297557"/>
      <w:r w:rsidRPr="00F85F74">
        <w:rPr>
          <w:rFonts w:eastAsia="Calibri"/>
          <w:color w:val="000000"/>
        </w:rPr>
        <w:t>Дорожное хозяйство является важной составной частью инфраструктуры округа.</w:t>
      </w:r>
    </w:p>
    <w:p w:rsidR="00F85F74" w:rsidRPr="00F85F74" w:rsidRDefault="00F85F74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По состоянию на 1 января 2025 года общая протяженность автомобильных дорог общего пользования местного значения на территории округа составила 401,1 километра.</w:t>
      </w:r>
    </w:p>
    <w:p w:rsidR="00F85F74" w:rsidRPr="00F85F74" w:rsidRDefault="00F85F74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lastRenderedPageBreak/>
        <w:t>Характерной чертой последнего десятилетия в округе являлось устойчивое развитие дорожного хозяйства, ставшее результатом последовательной реализации комплекса мер, направленных на формирование эффективной опорной сети автомобильных дорог общего пользования местного значения.</w:t>
      </w:r>
    </w:p>
    <w:p w:rsidR="00F85F74" w:rsidRPr="00F85F74" w:rsidRDefault="00F85F74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Решение поставленных задач обеспечивалось за счет увеличения протяженности дорог, соответствующих нормативным требованиям. </w:t>
      </w:r>
      <w:r w:rsidR="005B311A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>На сегодняшний день 354,46 километра автомобильных дорог, от общей протяженности автомобильных дорог общего пользования местного значения, отвечают нормативным требованиям. Этому способствовал ежегодный рост объема финансирования в дорожную отрасль.</w:t>
      </w:r>
    </w:p>
    <w:p w:rsidR="00F85F74" w:rsidRPr="00F85F74" w:rsidRDefault="00F85F74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Несмотря на достигнутые результаты, по-прежнему остаются актуальными вопросы по приведению всех автомобильных дорог округа к нормативным требованиям.</w:t>
      </w:r>
    </w:p>
    <w:p w:rsidR="00F85F74" w:rsidRPr="00F85F74" w:rsidRDefault="00F85F74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</w:rPr>
      </w:pPr>
      <w:proofErr w:type="gramStart"/>
      <w:r w:rsidRPr="00F85F74">
        <w:rPr>
          <w:rFonts w:eastAsia="Calibri"/>
          <w:color w:val="000000"/>
        </w:rPr>
        <w:t xml:space="preserve">Помимо решения вопросов по приведению автомобильных дорог </w:t>
      </w:r>
      <w:r w:rsidR="005B311A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>в соответствие с нормативными требованиями актуальным направлением в данной сфере</w:t>
      </w:r>
      <w:proofErr w:type="gramEnd"/>
      <w:r w:rsidRPr="00F85F74">
        <w:rPr>
          <w:rFonts w:eastAsia="Calibri"/>
          <w:color w:val="000000"/>
        </w:rPr>
        <w:t xml:space="preserve"> остается текущее содержание автомобильных дорог. Основной задачей в содержании автомобильных дорог является уборка улиц </w:t>
      </w:r>
      <w:r w:rsidR="005B311A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 xml:space="preserve">от загрязнений, скапливающихся на покрытии дорог. Эти загрязнения являются источником повышенной загрязненности воздуха, а при неблагоприятных природно-климатических условиях способствуют возникновению наледи, </w:t>
      </w:r>
      <w:r w:rsidR="005B311A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>что сказывается на безопасности дорожного движения.</w:t>
      </w:r>
    </w:p>
    <w:p w:rsidR="00F85F74" w:rsidRPr="00F85F74" w:rsidRDefault="00F85F74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Основными операциями по летней уборке улиц является подметание, поливка проезжей части дороги, очистка </w:t>
      </w:r>
      <w:proofErr w:type="spellStart"/>
      <w:r w:rsidRPr="00F85F74">
        <w:rPr>
          <w:rFonts w:eastAsia="Calibri"/>
          <w:color w:val="000000"/>
        </w:rPr>
        <w:t>прибордюрной</w:t>
      </w:r>
      <w:proofErr w:type="spellEnd"/>
      <w:r w:rsidRPr="00F85F74">
        <w:rPr>
          <w:rFonts w:eastAsia="Calibri"/>
          <w:color w:val="000000"/>
        </w:rPr>
        <w:t xml:space="preserve"> зоны, уборка мусора. При зимней уборке дорог и улиц должно обеспечиваться три основных вида работ: </w:t>
      </w:r>
    </w:p>
    <w:p w:rsidR="00F85F74" w:rsidRPr="00F85F74" w:rsidRDefault="005B311A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– </w:t>
      </w:r>
      <w:r w:rsidR="00F85F74" w:rsidRPr="00F85F74">
        <w:rPr>
          <w:rFonts w:eastAsia="Calibri"/>
          <w:color w:val="000000"/>
        </w:rPr>
        <w:t xml:space="preserve">борьба со снежно-ледяными образованиями путем своевременного удаления свежевыпавшего, а также уплотненного снега; </w:t>
      </w:r>
    </w:p>
    <w:p w:rsidR="00F85F74" w:rsidRPr="00F85F74" w:rsidRDefault="005B311A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– </w:t>
      </w:r>
      <w:r w:rsidR="00F85F74" w:rsidRPr="00F85F74">
        <w:rPr>
          <w:rFonts w:eastAsia="Calibri"/>
          <w:color w:val="000000"/>
        </w:rPr>
        <w:t xml:space="preserve">погрузка и вывоз снега и скола; </w:t>
      </w:r>
    </w:p>
    <w:p w:rsidR="00F85F74" w:rsidRPr="00F85F74" w:rsidRDefault="005B311A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– </w:t>
      </w:r>
      <w:r w:rsidR="00F85F74" w:rsidRPr="00F85F74">
        <w:rPr>
          <w:rFonts w:eastAsia="Calibri"/>
          <w:color w:val="000000"/>
        </w:rPr>
        <w:t>посыпка дорог, направленная на борьбу с гололедом.</w:t>
      </w:r>
    </w:p>
    <w:p w:rsidR="00F85F74" w:rsidRPr="00F85F74" w:rsidRDefault="00F85F74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Кроме того, в рамках данной подпрограммы большое внимание уделяется обеспечению улично-дорожной сети в границах округа техническими средствами (в том числе средствами организации дорожного движения) </w:t>
      </w:r>
      <w:r w:rsidR="005B311A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>и сохранению их эксплуатационных характеристик.</w:t>
      </w:r>
    </w:p>
    <w:p w:rsidR="00F85F74" w:rsidRPr="00F85F74" w:rsidRDefault="00F85F74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Ежегодно в рамках выделенного финансирования проводятся следующие виды работ:</w:t>
      </w:r>
    </w:p>
    <w:p w:rsidR="00F85F74" w:rsidRPr="00F85F74" w:rsidRDefault="005B311A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– </w:t>
      </w:r>
      <w:r w:rsidR="00F85F74" w:rsidRPr="00F85F74">
        <w:rPr>
          <w:rFonts w:eastAsia="Calibri"/>
          <w:color w:val="000000"/>
        </w:rPr>
        <w:t>установка (ремонт) и поддержание в рабочем состоянии светофорных объектов;</w:t>
      </w:r>
    </w:p>
    <w:p w:rsidR="00F85F74" w:rsidRPr="00F85F74" w:rsidRDefault="005B311A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– </w:t>
      </w:r>
      <w:r w:rsidR="00F85F74" w:rsidRPr="00F85F74">
        <w:rPr>
          <w:rFonts w:eastAsia="Calibri"/>
          <w:color w:val="000000"/>
        </w:rPr>
        <w:t>установка и ремонт знаков дорожного движения;</w:t>
      </w:r>
    </w:p>
    <w:p w:rsidR="00F85F74" w:rsidRPr="00F85F74" w:rsidRDefault="005B311A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– </w:t>
      </w:r>
      <w:r w:rsidR="00F85F74" w:rsidRPr="00F85F74">
        <w:rPr>
          <w:rFonts w:eastAsia="Calibri"/>
          <w:color w:val="000000"/>
        </w:rPr>
        <w:t>нанесение продольной дорожной разметки и на пешеходных переходах;</w:t>
      </w:r>
    </w:p>
    <w:p w:rsidR="00F85F74" w:rsidRPr="00F85F74" w:rsidRDefault="005B311A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– </w:t>
      </w:r>
      <w:r w:rsidR="00F85F74" w:rsidRPr="00F85F74">
        <w:rPr>
          <w:rFonts w:eastAsia="Calibri"/>
          <w:color w:val="000000"/>
        </w:rPr>
        <w:t>устройство искусственных неровностей.</w:t>
      </w:r>
    </w:p>
    <w:bookmarkEnd w:id="7"/>
    <w:p w:rsidR="00F85F74" w:rsidRPr="00F85F74" w:rsidRDefault="00F85F74" w:rsidP="00F85F74">
      <w:pPr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Организация транспортного обслуживания:</w:t>
      </w:r>
    </w:p>
    <w:p w:rsidR="00F85F74" w:rsidRPr="00F85F74" w:rsidRDefault="00F85F74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Златоустовский городской округ имеет развитую сеть транспортного сообщения, представленную автомобильным и электротранспортом. </w:t>
      </w:r>
      <w:r w:rsidR="005B311A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>Все население Златоустовского городского округа охвачено транспортным обслуживанием.</w:t>
      </w:r>
    </w:p>
    <w:p w:rsidR="00F85F74" w:rsidRPr="00F85F74" w:rsidRDefault="00F85F74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На территории округа действуют 3 муниципальных маршрута регулярных перевозок пассажиров и провоза багажа электротранспортом (трамвай) </w:t>
      </w:r>
      <w:r w:rsidR="005B311A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lastRenderedPageBreak/>
        <w:t>и 10 муниципальных маршрутов регулярных перевозок пассажиров и провоза багажа автомобильным транспортом общего пользования в городском сообщении.</w:t>
      </w:r>
    </w:p>
    <w:p w:rsidR="00F85F74" w:rsidRPr="00F85F74" w:rsidRDefault="00F85F74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Перевозки пассажиров и багажа автомобильным и электротранспортом (трамвай) на территории округа осуществляет </w:t>
      </w:r>
      <w:r w:rsidR="005B311A">
        <w:rPr>
          <w:rFonts w:eastAsia="Calibri"/>
          <w:color w:val="000000"/>
        </w:rPr>
        <w:t>м</w:t>
      </w:r>
      <w:r w:rsidRPr="00F85F74">
        <w:rPr>
          <w:rFonts w:eastAsia="Calibri"/>
          <w:color w:val="000000"/>
        </w:rPr>
        <w:t>униципальное унитарное предприятие «Автохозяйство Администрации Златоустовского городского округа».</w:t>
      </w:r>
    </w:p>
    <w:p w:rsidR="00F85F74" w:rsidRPr="00F85F74" w:rsidRDefault="00F85F74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Кроме того, на территории округа отдельным категориям граждан, постоянно проживающим на территории Златоустовского городского округа, предоставляется льгота по тарифам на проезд автомобильным </w:t>
      </w:r>
      <w:r w:rsidR="005B311A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 xml:space="preserve">и электротранспортом общего пользования по </w:t>
      </w:r>
      <w:proofErr w:type="spellStart"/>
      <w:r w:rsidRPr="00F85F74">
        <w:rPr>
          <w:rFonts w:eastAsia="Calibri"/>
          <w:color w:val="000000"/>
        </w:rPr>
        <w:t>внутримуниципальной</w:t>
      </w:r>
      <w:proofErr w:type="spellEnd"/>
      <w:r w:rsidRPr="00F85F74">
        <w:rPr>
          <w:rFonts w:eastAsia="Calibri"/>
          <w:color w:val="000000"/>
        </w:rPr>
        <w:t xml:space="preserve"> маршрутной </w:t>
      </w:r>
      <w:proofErr w:type="spellStart"/>
      <w:r w:rsidRPr="00F85F74">
        <w:rPr>
          <w:rFonts w:eastAsia="Calibri"/>
          <w:color w:val="000000"/>
        </w:rPr>
        <w:t>сети</w:t>
      </w:r>
      <w:proofErr w:type="gramStart"/>
      <w:r w:rsidRPr="00F85F74">
        <w:rPr>
          <w:rFonts w:eastAsia="Calibri"/>
          <w:color w:val="000000"/>
        </w:rPr>
        <w:t>,к</w:t>
      </w:r>
      <w:proofErr w:type="gramEnd"/>
      <w:r w:rsidRPr="00F85F74">
        <w:rPr>
          <w:rFonts w:eastAsia="Calibri"/>
          <w:color w:val="000000"/>
        </w:rPr>
        <w:t>оторая</w:t>
      </w:r>
      <w:proofErr w:type="spellEnd"/>
      <w:r w:rsidRPr="00F85F74">
        <w:rPr>
          <w:rFonts w:eastAsia="Calibri"/>
          <w:color w:val="000000"/>
        </w:rPr>
        <w:t xml:space="preserve"> возмещается транспортной организации из местного бюджета.</w:t>
      </w:r>
    </w:p>
    <w:p w:rsidR="00F85F74" w:rsidRPr="00F85F74" w:rsidRDefault="00F85F74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Согласно постановлению Администрации Златоустовского городского округа от 25.10.2016 г. № 460-п «Об установлении на территории Златоустовского городского округа права льготного проезда отдельным категориям граждан и размера льготы по проезду» право льго</w:t>
      </w:r>
      <w:r w:rsidR="005B311A">
        <w:rPr>
          <w:rFonts w:eastAsia="Calibri"/>
          <w:color w:val="000000"/>
        </w:rPr>
        <w:t xml:space="preserve">тного проезда </w:t>
      </w:r>
      <w:r w:rsidR="005B311A">
        <w:rPr>
          <w:rFonts w:eastAsia="Calibri"/>
          <w:color w:val="000000"/>
        </w:rPr>
        <w:br/>
        <w:t xml:space="preserve">на автомобильном </w:t>
      </w:r>
      <w:r w:rsidRPr="00F85F74">
        <w:rPr>
          <w:rFonts w:eastAsia="Calibri"/>
          <w:color w:val="000000"/>
        </w:rPr>
        <w:t xml:space="preserve">и электротранспорте общего пользования </w:t>
      </w:r>
      <w:r w:rsidR="005B311A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 xml:space="preserve">по </w:t>
      </w:r>
      <w:proofErr w:type="spellStart"/>
      <w:r w:rsidRPr="00F85F74">
        <w:rPr>
          <w:rFonts w:eastAsia="Calibri"/>
          <w:color w:val="000000"/>
        </w:rPr>
        <w:t>внутримуниципальной</w:t>
      </w:r>
      <w:proofErr w:type="spellEnd"/>
      <w:r w:rsidRPr="00F85F74">
        <w:rPr>
          <w:rFonts w:eastAsia="Calibri"/>
          <w:color w:val="000000"/>
        </w:rPr>
        <w:t xml:space="preserve"> маршрутной сети по регулируемым тарифам имеют отдельные категории граждан.</w:t>
      </w:r>
    </w:p>
    <w:p w:rsidR="00F85F74" w:rsidRPr="00F85F74" w:rsidRDefault="00F85F74" w:rsidP="00F85F74">
      <w:pPr>
        <w:numPr>
          <w:ilvl w:val="0"/>
          <w:numId w:val="9"/>
        </w:numPr>
        <w:tabs>
          <w:tab w:val="left" w:pos="851"/>
        </w:tabs>
        <w:suppressAutoHyphens/>
        <w:ind w:left="0" w:firstLine="567"/>
        <w:jc w:val="both"/>
        <w:rPr>
          <w:rFonts w:eastAsia="Calibri"/>
          <w:color w:val="000000"/>
          <w:spacing w:val="-4"/>
        </w:rPr>
      </w:pPr>
      <w:r w:rsidRPr="00F85F74">
        <w:rPr>
          <w:rFonts w:eastAsia="Calibri"/>
          <w:color w:val="000000"/>
          <w:spacing w:val="-4"/>
        </w:rPr>
        <w:t>Организация благоустройства на территории округа:</w:t>
      </w:r>
    </w:p>
    <w:p w:rsidR="00F85F74" w:rsidRPr="00F85F74" w:rsidRDefault="00F85F74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 w:rsidRPr="00F85F74">
        <w:rPr>
          <w:rFonts w:eastAsia="Calibri"/>
          <w:color w:val="000000"/>
          <w:spacing w:val="-4"/>
        </w:rPr>
        <w:t xml:space="preserve">На территории округа ежедневно ведутся работы по содержанию </w:t>
      </w:r>
      <w:r w:rsidR="005B311A">
        <w:rPr>
          <w:rFonts w:eastAsia="Calibri"/>
          <w:color w:val="000000"/>
          <w:spacing w:val="-4"/>
        </w:rPr>
        <w:br/>
      </w:r>
      <w:r w:rsidRPr="00F85F74">
        <w:rPr>
          <w:rFonts w:eastAsia="Calibri"/>
          <w:color w:val="000000"/>
          <w:spacing w:val="-4"/>
        </w:rPr>
        <w:t xml:space="preserve">и благоустройству территорий скверов и парков, пешеходных зон, общественных территорий, а также межквартальных и внутриквартальных территорий (лестницы, пешеходные дорожки). </w:t>
      </w:r>
    </w:p>
    <w:p w:rsidR="00F85F74" w:rsidRPr="00F85F74" w:rsidRDefault="00F85F74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 w:rsidRPr="00F85F74">
        <w:rPr>
          <w:rFonts w:eastAsia="Calibri"/>
          <w:color w:val="000000"/>
          <w:spacing w:val="-4"/>
        </w:rPr>
        <w:t>Ежегодно в рамках муниципального задания проводятся следующих работы:</w:t>
      </w:r>
    </w:p>
    <w:p w:rsidR="00F85F74" w:rsidRPr="00F85F74" w:rsidRDefault="005B311A" w:rsidP="00F85F74">
      <w:pPr>
        <w:tabs>
          <w:tab w:val="left" w:pos="709"/>
        </w:tabs>
        <w:ind w:firstLine="567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F85F74" w:rsidRPr="00F85F74">
        <w:rPr>
          <w:rFonts w:eastAsia="Calibri"/>
          <w:color w:val="000000"/>
          <w:spacing w:val="-4"/>
        </w:rPr>
        <w:t xml:space="preserve">текущее содержание скверов и парков (очистка газонов и выкашивание, посадка и прополка цветников, побелка деревьев, стрижка живой изгороди </w:t>
      </w:r>
      <w:r>
        <w:rPr>
          <w:rFonts w:eastAsia="Calibri"/>
          <w:color w:val="000000"/>
          <w:spacing w:val="-4"/>
        </w:rPr>
        <w:br/>
      </w:r>
      <w:r w:rsidR="00F85F74" w:rsidRPr="00F85F74">
        <w:rPr>
          <w:rFonts w:eastAsia="Calibri"/>
          <w:color w:val="000000"/>
          <w:spacing w:val="-4"/>
        </w:rPr>
        <w:t>и прочие виды работ) – 76 267,41 м</w:t>
      </w:r>
      <w:proofErr w:type="gramStart"/>
      <w:r w:rsidR="00F85F74" w:rsidRPr="00F85F74">
        <w:rPr>
          <w:rFonts w:eastAsia="Calibri"/>
          <w:color w:val="000000"/>
          <w:spacing w:val="-4"/>
          <w:vertAlign w:val="superscript"/>
        </w:rPr>
        <w:t>2</w:t>
      </w:r>
      <w:proofErr w:type="gramEnd"/>
      <w:r w:rsidR="00F85F74" w:rsidRPr="00F85F74">
        <w:rPr>
          <w:rFonts w:eastAsia="Calibri"/>
          <w:color w:val="000000"/>
          <w:spacing w:val="-4"/>
        </w:rPr>
        <w:t>.;</w:t>
      </w:r>
    </w:p>
    <w:p w:rsidR="00F85F74" w:rsidRPr="00F85F74" w:rsidRDefault="00F85F74" w:rsidP="00F85F74">
      <w:pPr>
        <w:tabs>
          <w:tab w:val="left" w:pos="709"/>
        </w:tabs>
        <w:ind w:firstLine="567"/>
        <w:jc w:val="both"/>
        <w:rPr>
          <w:rFonts w:eastAsia="Calibri"/>
          <w:color w:val="000000"/>
          <w:spacing w:val="-4"/>
        </w:rPr>
      </w:pPr>
      <w:r w:rsidRPr="00F85F74">
        <w:rPr>
          <w:rFonts w:eastAsia="Calibri"/>
          <w:color w:val="000000"/>
          <w:spacing w:val="-4"/>
        </w:rPr>
        <w:t>– текущее содержание объектов озеленения улично-дорожной сети (очистка газонов и выкашивание, посадка и прополка цветников, побелка деревьев, стрижка живой изгороди и прочие виды работ) – 526 302,39 м</w:t>
      </w:r>
      <w:proofErr w:type="gramStart"/>
      <w:r w:rsidRPr="00F85F74">
        <w:rPr>
          <w:rFonts w:eastAsia="Calibri"/>
          <w:color w:val="000000"/>
          <w:spacing w:val="-4"/>
          <w:vertAlign w:val="superscript"/>
        </w:rPr>
        <w:t>2</w:t>
      </w:r>
      <w:proofErr w:type="gramEnd"/>
      <w:r w:rsidRPr="00F85F74">
        <w:rPr>
          <w:rFonts w:eastAsia="Calibri"/>
          <w:color w:val="000000"/>
          <w:spacing w:val="-4"/>
        </w:rPr>
        <w:t>.;</w:t>
      </w:r>
    </w:p>
    <w:p w:rsidR="00F85F74" w:rsidRPr="00F85F74" w:rsidRDefault="00F85F74" w:rsidP="00F85F74">
      <w:pPr>
        <w:tabs>
          <w:tab w:val="left" w:pos="709"/>
        </w:tabs>
        <w:ind w:firstLine="567"/>
        <w:jc w:val="both"/>
        <w:rPr>
          <w:rFonts w:eastAsia="Calibri"/>
          <w:color w:val="000000"/>
          <w:spacing w:val="-4"/>
        </w:rPr>
      </w:pPr>
      <w:r w:rsidRPr="00F85F74">
        <w:rPr>
          <w:rFonts w:eastAsia="Calibri"/>
          <w:color w:val="000000"/>
          <w:spacing w:val="-4"/>
        </w:rPr>
        <w:t>– текущее содержание межквартальных и внутриквартальных территорий (очистка газонов, вырезка сухих веток на деревьях, валка деревьев) – 55 270,6 м</w:t>
      </w:r>
      <w:proofErr w:type="gramStart"/>
      <w:r w:rsidRPr="00F85F74">
        <w:rPr>
          <w:rFonts w:eastAsia="Calibri"/>
          <w:color w:val="000000"/>
          <w:spacing w:val="-4"/>
          <w:vertAlign w:val="superscript"/>
        </w:rPr>
        <w:t>2</w:t>
      </w:r>
      <w:proofErr w:type="gramEnd"/>
      <w:r w:rsidRPr="00F85F74">
        <w:rPr>
          <w:rFonts w:eastAsia="Calibri"/>
          <w:color w:val="000000"/>
          <w:spacing w:val="-4"/>
        </w:rPr>
        <w:t>.;</w:t>
      </w:r>
    </w:p>
    <w:p w:rsidR="00F85F74" w:rsidRPr="00F85F74" w:rsidRDefault="00F85F74" w:rsidP="00F85F74">
      <w:pPr>
        <w:tabs>
          <w:tab w:val="left" w:pos="709"/>
        </w:tabs>
        <w:ind w:firstLine="567"/>
        <w:jc w:val="both"/>
        <w:rPr>
          <w:rFonts w:eastAsia="Calibri"/>
          <w:color w:val="000000"/>
          <w:spacing w:val="-4"/>
        </w:rPr>
      </w:pPr>
      <w:r w:rsidRPr="00F85F74">
        <w:rPr>
          <w:rFonts w:eastAsia="Calibri"/>
          <w:color w:val="000000"/>
          <w:spacing w:val="-4"/>
        </w:rPr>
        <w:t>– текущее содержание лестниц – 8 884,19 м</w:t>
      </w:r>
      <w:proofErr w:type="gramStart"/>
      <w:r w:rsidRPr="00F85F74">
        <w:rPr>
          <w:rFonts w:eastAsia="Calibri"/>
          <w:color w:val="000000"/>
          <w:spacing w:val="-4"/>
          <w:vertAlign w:val="superscript"/>
        </w:rPr>
        <w:t>2</w:t>
      </w:r>
      <w:proofErr w:type="gramEnd"/>
      <w:r w:rsidRPr="00F85F74">
        <w:rPr>
          <w:rFonts w:eastAsia="Calibri"/>
          <w:color w:val="000000"/>
          <w:spacing w:val="-4"/>
        </w:rPr>
        <w:t>;</w:t>
      </w:r>
    </w:p>
    <w:p w:rsidR="00F85F74" w:rsidRPr="00F85F74" w:rsidRDefault="00F85F74" w:rsidP="00F85F74">
      <w:pPr>
        <w:tabs>
          <w:tab w:val="left" w:pos="709"/>
        </w:tabs>
        <w:ind w:firstLine="567"/>
        <w:jc w:val="both"/>
        <w:rPr>
          <w:rFonts w:eastAsia="Calibri"/>
          <w:color w:val="000000"/>
          <w:spacing w:val="-4"/>
        </w:rPr>
      </w:pPr>
      <w:r w:rsidRPr="00F85F74">
        <w:rPr>
          <w:rFonts w:eastAsia="Calibri"/>
          <w:color w:val="000000"/>
          <w:spacing w:val="-4"/>
        </w:rPr>
        <w:t>– текущее содержание пешеходных дорожек в скверах и парках – 60 063,77 м</w:t>
      </w:r>
      <w:proofErr w:type="gramStart"/>
      <w:r w:rsidRPr="00F85F74">
        <w:rPr>
          <w:rFonts w:eastAsia="Calibri"/>
          <w:color w:val="000000"/>
          <w:spacing w:val="-4"/>
          <w:vertAlign w:val="superscript"/>
        </w:rPr>
        <w:t>2</w:t>
      </w:r>
      <w:proofErr w:type="gramEnd"/>
      <w:r w:rsidRPr="00F85F74">
        <w:rPr>
          <w:rFonts w:eastAsia="Calibri"/>
          <w:color w:val="000000"/>
          <w:spacing w:val="-4"/>
        </w:rPr>
        <w:t>.</w:t>
      </w:r>
    </w:p>
    <w:p w:rsidR="00F85F74" w:rsidRPr="00F85F74" w:rsidRDefault="00F85F74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proofErr w:type="gramStart"/>
      <w:r w:rsidRPr="00F85F74">
        <w:rPr>
          <w:rFonts w:eastAsia="Calibri"/>
          <w:color w:val="000000"/>
          <w:spacing w:val="-4"/>
        </w:rPr>
        <w:t xml:space="preserve">Также на территории округа проводятся мероприятия при осуществлении деятельности по обращению с животными без владельцев, предусмотренные Законом Челябинской области от 30.12.2019 г. № 72-ЗО «О наделении органов местного самоуправления отдельными государственными полномочиями </w:t>
      </w:r>
      <w:r w:rsidR="005B311A">
        <w:rPr>
          <w:rFonts w:eastAsia="Calibri"/>
          <w:color w:val="000000"/>
          <w:spacing w:val="-4"/>
        </w:rPr>
        <w:br/>
      </w:r>
      <w:r w:rsidRPr="00F85F74">
        <w:rPr>
          <w:rFonts w:eastAsia="Calibri"/>
          <w:color w:val="000000"/>
          <w:spacing w:val="-4"/>
        </w:rPr>
        <w:t xml:space="preserve">по организации мероприятий при осуществлении деятельности по обращению </w:t>
      </w:r>
      <w:r w:rsidR="005B311A">
        <w:rPr>
          <w:rFonts w:eastAsia="Calibri"/>
          <w:color w:val="000000"/>
          <w:spacing w:val="-4"/>
        </w:rPr>
        <w:br/>
      </w:r>
      <w:r w:rsidRPr="00F85F74">
        <w:rPr>
          <w:rFonts w:eastAsia="Calibri"/>
          <w:color w:val="000000"/>
          <w:spacing w:val="-4"/>
        </w:rPr>
        <w:t xml:space="preserve">с животными без владельцев», в том числе отлов животных без владельцев, </w:t>
      </w:r>
      <w:r w:rsidR="005B311A">
        <w:rPr>
          <w:rFonts w:eastAsia="Calibri"/>
          <w:color w:val="000000"/>
          <w:spacing w:val="-4"/>
        </w:rPr>
        <w:br/>
      </w:r>
      <w:r w:rsidRPr="00F85F74">
        <w:rPr>
          <w:rFonts w:eastAsia="Calibri"/>
          <w:color w:val="000000"/>
          <w:spacing w:val="-4"/>
        </w:rPr>
        <w:t xml:space="preserve">их транспортировка и немедленная передача в приюты для животных </w:t>
      </w:r>
      <w:r w:rsidR="005B311A">
        <w:rPr>
          <w:rFonts w:eastAsia="Calibri"/>
          <w:color w:val="000000"/>
          <w:spacing w:val="-4"/>
        </w:rPr>
        <w:br/>
      </w:r>
      <w:r w:rsidRPr="00F85F74">
        <w:rPr>
          <w:rFonts w:eastAsia="Calibri"/>
          <w:color w:val="000000"/>
          <w:spacing w:val="-4"/>
        </w:rPr>
        <w:t>и</w:t>
      </w:r>
      <w:proofErr w:type="gramEnd"/>
      <w:r w:rsidRPr="00F85F74">
        <w:rPr>
          <w:rFonts w:eastAsia="Calibri"/>
          <w:color w:val="000000"/>
          <w:spacing w:val="-4"/>
        </w:rPr>
        <w:t xml:space="preserve"> мероприятия, проводимые в приютах для животных.</w:t>
      </w:r>
    </w:p>
    <w:p w:rsidR="00F85F74" w:rsidRPr="00F85F74" w:rsidRDefault="00F85F74" w:rsidP="00F85F74">
      <w:pPr>
        <w:numPr>
          <w:ilvl w:val="0"/>
          <w:numId w:val="9"/>
        </w:numPr>
        <w:tabs>
          <w:tab w:val="left" w:pos="567"/>
          <w:tab w:val="left" w:pos="851"/>
        </w:tabs>
        <w:ind w:left="0" w:firstLine="567"/>
        <w:jc w:val="both"/>
        <w:rPr>
          <w:rFonts w:eastAsia="Calibri"/>
          <w:color w:val="000000"/>
          <w:spacing w:val="-4"/>
        </w:rPr>
      </w:pPr>
      <w:bookmarkStart w:id="8" w:name="_Hlk149641849"/>
      <w:bookmarkEnd w:id="5"/>
      <w:r w:rsidRPr="00F85F74">
        <w:rPr>
          <w:rFonts w:eastAsia="Calibri"/>
          <w:color w:val="000000"/>
          <w:spacing w:val="-4"/>
        </w:rPr>
        <w:t xml:space="preserve">При реализации настоящей муниципальной программы и для достижения поставленной цели необходимо учитывать возможные финансовые, социальные, </w:t>
      </w:r>
      <w:r w:rsidRPr="00F85F74">
        <w:rPr>
          <w:rFonts w:eastAsia="Calibri"/>
          <w:color w:val="000000"/>
          <w:spacing w:val="-4"/>
        </w:rPr>
        <w:lastRenderedPageBreak/>
        <w:t xml:space="preserve">операционные и прочие риски. Важнейшими условиями успешной реализации муниципальной программы является минимизация указанных рисков, эффективный мониторинг выполнения, принятия оперативных мер </w:t>
      </w:r>
      <w:r w:rsidR="005B311A">
        <w:rPr>
          <w:rFonts w:eastAsia="Calibri"/>
          <w:color w:val="000000"/>
          <w:spacing w:val="-4"/>
        </w:rPr>
        <w:br/>
      </w:r>
      <w:r w:rsidRPr="00F85F74">
        <w:rPr>
          <w:rFonts w:eastAsia="Calibri"/>
          <w:color w:val="000000"/>
          <w:spacing w:val="-4"/>
        </w:rPr>
        <w:t>по корректировке приоритетных направлений и показателей муниципальной программы.</w:t>
      </w:r>
    </w:p>
    <w:p w:rsidR="00F85F74" w:rsidRPr="00F85F74" w:rsidRDefault="00F85F74" w:rsidP="00F85F74">
      <w:pPr>
        <w:tabs>
          <w:tab w:val="left" w:pos="567"/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 w:rsidRPr="00F85F74">
        <w:rPr>
          <w:rFonts w:eastAsia="Calibri"/>
          <w:color w:val="000000"/>
          <w:spacing w:val="-4"/>
        </w:rPr>
        <w:t>Риски реализации муниципальной программы можно разделить на две группы:</w:t>
      </w:r>
    </w:p>
    <w:p w:rsidR="00F85F74" w:rsidRPr="00F85F74" w:rsidRDefault="00F85F74" w:rsidP="00F85F74">
      <w:pPr>
        <w:tabs>
          <w:tab w:val="left" w:pos="567"/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 w:rsidRPr="00F85F74">
        <w:rPr>
          <w:rFonts w:eastAsia="Calibri"/>
          <w:color w:val="000000"/>
          <w:spacing w:val="-4"/>
        </w:rPr>
        <w:t>внутренние – относятся к сфере компетенции ответственного исполнителя муниципальной Программы и исполнителей мероприятий муниципальной программы;</w:t>
      </w:r>
    </w:p>
    <w:p w:rsidR="00F85F74" w:rsidRPr="00F85F74" w:rsidRDefault="00F85F74" w:rsidP="00F85F74">
      <w:pPr>
        <w:tabs>
          <w:tab w:val="left" w:pos="567"/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proofErr w:type="gramStart"/>
      <w:r w:rsidRPr="00F85F74">
        <w:rPr>
          <w:rFonts w:eastAsia="Calibri"/>
          <w:color w:val="000000"/>
          <w:spacing w:val="-4"/>
        </w:rPr>
        <w:t xml:space="preserve">внешние – наступление или не наступление данных рисков не зависит </w:t>
      </w:r>
      <w:r w:rsidR="005B311A">
        <w:rPr>
          <w:rFonts w:eastAsia="Calibri"/>
          <w:color w:val="000000"/>
          <w:spacing w:val="-4"/>
        </w:rPr>
        <w:br/>
      </w:r>
      <w:r w:rsidRPr="00F85F74">
        <w:rPr>
          <w:rFonts w:eastAsia="Calibri"/>
          <w:color w:val="000000"/>
          <w:spacing w:val="-4"/>
        </w:rPr>
        <w:t>от действий ответственного исполнителя муниципальной программы.</w:t>
      </w:r>
      <w:proofErr w:type="gramEnd"/>
    </w:p>
    <w:p w:rsidR="00F85F74" w:rsidRPr="00F85F74" w:rsidRDefault="00F85F74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 w:rsidRPr="00F85F74">
        <w:rPr>
          <w:rFonts w:eastAsia="Calibri"/>
          <w:color w:val="000000"/>
          <w:spacing w:val="-4"/>
        </w:rPr>
        <w:t>7.</w:t>
      </w:r>
      <w:r w:rsidRPr="00F85F74">
        <w:rPr>
          <w:rFonts w:eastAsia="Calibri"/>
          <w:color w:val="000000"/>
          <w:spacing w:val="-4"/>
        </w:rPr>
        <w:tab/>
        <w:t>Внутренние риски могут являться следствием:</w:t>
      </w:r>
    </w:p>
    <w:p w:rsidR="00F85F74" w:rsidRPr="00F85F74" w:rsidRDefault="005B311A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F85F74" w:rsidRPr="00F85F74">
        <w:rPr>
          <w:rFonts w:eastAsia="Calibri"/>
          <w:color w:val="000000"/>
          <w:spacing w:val="-4"/>
        </w:rPr>
        <w:t>низкой исполнительской дисциплины ответственного исполнителя муниципальной программы, должностных лиц, ответственных за выполнение мероприятий муниципальной программы;</w:t>
      </w:r>
    </w:p>
    <w:p w:rsidR="00F85F74" w:rsidRPr="00F85F74" w:rsidRDefault="005B311A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F85F74" w:rsidRPr="00F85F74">
        <w:rPr>
          <w:rFonts w:eastAsia="Calibri"/>
          <w:color w:val="000000"/>
          <w:spacing w:val="-4"/>
        </w:rPr>
        <w:t>несвоевременных разработки, согласования и принятия документов, обеспечивающих выполнение мероприятий муниципальной программы;</w:t>
      </w:r>
    </w:p>
    <w:p w:rsidR="00F85F74" w:rsidRPr="00F85F74" w:rsidRDefault="005B311A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F85F74" w:rsidRPr="00F85F74">
        <w:rPr>
          <w:rFonts w:eastAsia="Calibri"/>
          <w:color w:val="000000"/>
          <w:spacing w:val="-4"/>
        </w:rPr>
        <w:t>недостаточной оперативности при наступлении внешних рисков реализации муниципальной программы.</w:t>
      </w:r>
    </w:p>
    <w:p w:rsidR="00F85F74" w:rsidRPr="00F85F74" w:rsidRDefault="00F85F74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 w:rsidRPr="00F85F74">
        <w:rPr>
          <w:rFonts w:eastAsia="Calibri"/>
          <w:color w:val="000000"/>
          <w:spacing w:val="-4"/>
        </w:rPr>
        <w:t>Мерами управления внутренними рисками являются:</w:t>
      </w:r>
    </w:p>
    <w:p w:rsidR="00F85F74" w:rsidRPr="00F85F74" w:rsidRDefault="005B311A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F85F74" w:rsidRPr="00F85F74">
        <w:rPr>
          <w:rFonts w:eastAsia="Calibri"/>
          <w:color w:val="000000"/>
          <w:spacing w:val="-4"/>
        </w:rPr>
        <w:t>детальное планирование хода реализации муниципальной программы;</w:t>
      </w:r>
    </w:p>
    <w:p w:rsidR="00F85F74" w:rsidRPr="00F85F74" w:rsidRDefault="005B311A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F85F74" w:rsidRPr="00F85F74">
        <w:rPr>
          <w:rFonts w:eastAsia="Calibri"/>
          <w:color w:val="000000"/>
          <w:spacing w:val="-4"/>
        </w:rPr>
        <w:t>оперативный мониторинг выполнения мероприятий муниципальной программы, который выполняют ответственные исполнители мероприятий;</w:t>
      </w:r>
    </w:p>
    <w:p w:rsidR="00F85F74" w:rsidRPr="00F85F74" w:rsidRDefault="005B311A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F85F74" w:rsidRPr="00F85F74">
        <w:rPr>
          <w:rFonts w:eastAsia="Calibri"/>
          <w:color w:val="000000"/>
          <w:spacing w:val="-4"/>
        </w:rPr>
        <w:t>своевременная актуализация ежегодных мероприятий реализации муниципальной программы, в том числе корректировка состава и сроков исполнения мероприятий с сохранением ожидаемых результатов.</w:t>
      </w:r>
    </w:p>
    <w:p w:rsidR="00F85F74" w:rsidRPr="00F85F74" w:rsidRDefault="00F85F74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 w:rsidRPr="00F85F74">
        <w:rPr>
          <w:rFonts w:eastAsia="Calibri"/>
          <w:color w:val="000000"/>
          <w:spacing w:val="-4"/>
        </w:rPr>
        <w:t>8. Внешние риски могут являться следствием:</w:t>
      </w:r>
    </w:p>
    <w:p w:rsidR="00F85F74" w:rsidRPr="00F85F74" w:rsidRDefault="005B311A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F85F74" w:rsidRPr="00F85F74">
        <w:rPr>
          <w:rFonts w:eastAsia="Calibri"/>
          <w:color w:val="000000"/>
          <w:spacing w:val="-4"/>
        </w:rPr>
        <w:t>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системы;</w:t>
      </w:r>
    </w:p>
    <w:p w:rsidR="00F85F74" w:rsidRPr="00F85F74" w:rsidRDefault="005B311A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F85F74" w:rsidRPr="00F85F74">
        <w:rPr>
          <w:rFonts w:eastAsia="Calibri"/>
          <w:color w:val="000000"/>
          <w:spacing w:val="-4"/>
        </w:rPr>
        <w:t>возникновением бюджетного дефицита и недостаточным вследствие этого уровнем бюджетного финансирования, мероприятий, предусмотренных муниципальной программой.</w:t>
      </w:r>
    </w:p>
    <w:p w:rsidR="00F85F74" w:rsidRPr="00F85F74" w:rsidRDefault="00F85F74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 w:rsidRPr="00F85F74">
        <w:rPr>
          <w:rFonts w:eastAsia="Calibri"/>
          <w:color w:val="000000"/>
          <w:spacing w:val="-4"/>
        </w:rPr>
        <w:t xml:space="preserve">В рамках муниципальной программы отсутствует возможность управления вышеуказанными рисками. Возможен лишь оперативный учет последствий </w:t>
      </w:r>
      <w:r w:rsidR="005B311A">
        <w:rPr>
          <w:rFonts w:eastAsia="Calibri"/>
          <w:color w:val="000000"/>
          <w:spacing w:val="-4"/>
        </w:rPr>
        <w:br/>
      </w:r>
      <w:r w:rsidRPr="00F85F74">
        <w:rPr>
          <w:rFonts w:eastAsia="Calibri"/>
          <w:color w:val="000000"/>
          <w:spacing w:val="-4"/>
        </w:rPr>
        <w:t>их проявления.</w:t>
      </w:r>
    </w:p>
    <w:p w:rsidR="00F85F74" w:rsidRPr="00F85F74" w:rsidRDefault="005B311A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9. </w:t>
      </w:r>
      <w:r w:rsidR="00F85F74" w:rsidRPr="00F85F74">
        <w:rPr>
          <w:rFonts w:eastAsia="Calibri"/>
          <w:color w:val="000000"/>
          <w:spacing w:val="-4"/>
        </w:rPr>
        <w:t>Анализ и управление риском реализации муниципальной программы обеспечивает:</w:t>
      </w:r>
    </w:p>
    <w:p w:rsidR="00F85F74" w:rsidRPr="00F85F74" w:rsidRDefault="005B311A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F85F74" w:rsidRPr="00F85F74">
        <w:rPr>
          <w:rFonts w:eastAsia="Calibri"/>
          <w:color w:val="000000"/>
          <w:spacing w:val="-4"/>
        </w:rPr>
        <w:t>условия, в результате которых можно реализовать мероприятия, предусмотренные муниципальной программой на данный период;</w:t>
      </w:r>
    </w:p>
    <w:p w:rsidR="00F85F74" w:rsidRPr="00F85F74" w:rsidRDefault="005B311A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F85F74" w:rsidRPr="00F85F74">
        <w:rPr>
          <w:rFonts w:eastAsia="Calibri"/>
          <w:color w:val="000000"/>
          <w:spacing w:val="-4"/>
        </w:rPr>
        <w:t>постоянный учет всех факторов риска, влияющих на достижение цели муниципальной программы;</w:t>
      </w:r>
    </w:p>
    <w:p w:rsidR="00F85F74" w:rsidRPr="00F85F74" w:rsidRDefault="005B311A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F85F74" w:rsidRPr="00F85F74">
        <w:rPr>
          <w:rFonts w:eastAsia="Calibri"/>
          <w:color w:val="000000"/>
          <w:spacing w:val="-4"/>
        </w:rPr>
        <w:t>правильный учет факторов риска, их тщательный анализ и разумная политика по управлению ими.</w:t>
      </w:r>
    </w:p>
    <w:bookmarkEnd w:id="6"/>
    <w:bookmarkEnd w:id="8"/>
    <w:p w:rsidR="00F85F74" w:rsidRPr="00F85F74" w:rsidRDefault="00F85F74" w:rsidP="00F85F74">
      <w:pPr>
        <w:jc w:val="center"/>
        <w:rPr>
          <w:color w:val="000000"/>
          <w:lang w:eastAsia="ar-SA"/>
        </w:rPr>
      </w:pPr>
    </w:p>
    <w:p w:rsidR="00F85F74" w:rsidRPr="00F85F74" w:rsidRDefault="00F85F74" w:rsidP="005B311A">
      <w:pPr>
        <w:jc w:val="center"/>
        <w:rPr>
          <w:color w:val="000000"/>
          <w:lang w:eastAsia="ar-SA"/>
        </w:rPr>
      </w:pPr>
      <w:r w:rsidRPr="00F85F74">
        <w:rPr>
          <w:color w:val="000000"/>
          <w:lang w:eastAsia="ar-SA"/>
        </w:rPr>
        <w:lastRenderedPageBreak/>
        <w:t xml:space="preserve">Раздел </w:t>
      </w:r>
      <w:r w:rsidRPr="00F85F74">
        <w:rPr>
          <w:color w:val="000000"/>
          <w:lang w:val="en-US" w:eastAsia="ar-SA"/>
        </w:rPr>
        <w:t>II</w:t>
      </w:r>
      <w:r w:rsidRPr="00F85F74">
        <w:rPr>
          <w:color w:val="000000"/>
          <w:lang w:eastAsia="ar-SA"/>
        </w:rPr>
        <w:t xml:space="preserve">. Приоритеты и цели муниципальной политики в сфере </w:t>
      </w:r>
      <w:r w:rsidR="005B311A">
        <w:rPr>
          <w:color w:val="000000"/>
          <w:lang w:eastAsia="ar-SA"/>
        </w:rPr>
        <w:br/>
      </w:r>
      <w:r w:rsidRPr="00F85F74">
        <w:rPr>
          <w:color w:val="000000"/>
          <w:lang w:eastAsia="ar-SA"/>
        </w:rPr>
        <w:t xml:space="preserve">жилищно-коммунального хозяйства Златоустовского городского округа, </w:t>
      </w:r>
    </w:p>
    <w:p w:rsidR="00F85F74" w:rsidRPr="00F85F74" w:rsidRDefault="00F85F74" w:rsidP="00F85F74">
      <w:pPr>
        <w:jc w:val="center"/>
        <w:rPr>
          <w:color w:val="000000"/>
          <w:lang w:eastAsia="ar-SA"/>
        </w:rPr>
      </w:pPr>
      <w:r w:rsidRPr="00F85F74">
        <w:rPr>
          <w:color w:val="000000"/>
          <w:lang w:eastAsia="ar-SA"/>
        </w:rPr>
        <w:t>описание основных целей и задач муниципальной программы</w:t>
      </w:r>
    </w:p>
    <w:p w:rsidR="00F85F74" w:rsidRPr="00F85F74" w:rsidRDefault="00F85F74" w:rsidP="00F85F74">
      <w:pPr>
        <w:jc w:val="center"/>
        <w:rPr>
          <w:color w:val="000000"/>
          <w:lang w:eastAsia="ar-SA"/>
        </w:rPr>
      </w:pPr>
    </w:p>
    <w:p w:rsidR="00F85F74" w:rsidRPr="00F85F74" w:rsidRDefault="005B311A" w:rsidP="005B311A">
      <w:pPr>
        <w:tabs>
          <w:tab w:val="left" w:pos="0"/>
        </w:tabs>
        <w:snapToGrid w:val="0"/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10. </w:t>
      </w:r>
      <w:r w:rsidR="00F85F74" w:rsidRPr="00F85F74">
        <w:rPr>
          <w:rFonts w:eastAsia="Calibri"/>
          <w:color w:val="000000"/>
        </w:rPr>
        <w:t xml:space="preserve">Приоритеты и цели политики округа в сфере ЖКХ определены </w:t>
      </w:r>
      <w:r>
        <w:rPr>
          <w:rFonts w:eastAsia="Calibri"/>
          <w:color w:val="000000"/>
        </w:rPr>
        <w:br/>
      </w:r>
      <w:r w:rsidR="00F85F74" w:rsidRPr="00F85F74">
        <w:rPr>
          <w:rFonts w:eastAsia="Calibri"/>
          <w:color w:val="000000"/>
        </w:rPr>
        <w:t xml:space="preserve">в стратегии социально-экономического развития округа до 2030 года. Стратегические цели – создание благоприятной сферы для комфортных условий проживания населения округа, обеспечение безопасности </w:t>
      </w:r>
      <w:r>
        <w:rPr>
          <w:rFonts w:eastAsia="Calibri"/>
          <w:color w:val="000000"/>
        </w:rPr>
        <w:br/>
      </w:r>
      <w:r w:rsidR="00F85F74" w:rsidRPr="00F85F74">
        <w:rPr>
          <w:rFonts w:eastAsia="Calibri"/>
          <w:color w:val="000000"/>
        </w:rPr>
        <w:t xml:space="preserve">и комфортности среды проживания человека, создание условий </w:t>
      </w:r>
      <w:r>
        <w:rPr>
          <w:rFonts w:eastAsia="Calibri"/>
          <w:color w:val="000000"/>
        </w:rPr>
        <w:br/>
      </w:r>
      <w:r w:rsidR="00F85F74" w:rsidRPr="00F85F74">
        <w:rPr>
          <w:rFonts w:eastAsia="Calibri"/>
          <w:color w:val="000000"/>
        </w:rPr>
        <w:t xml:space="preserve">для обеспечения охраны жизни и здоровья граждан, их законных прав </w:t>
      </w:r>
      <w:r>
        <w:rPr>
          <w:rFonts w:eastAsia="Calibri"/>
          <w:color w:val="000000"/>
        </w:rPr>
        <w:br/>
      </w:r>
      <w:r w:rsidR="00F85F74" w:rsidRPr="00F85F74">
        <w:rPr>
          <w:rFonts w:eastAsia="Calibri"/>
          <w:color w:val="000000"/>
        </w:rPr>
        <w:t>на безопасные условия движения на дорогах округа, планируется достигать посредством реализации мероприятий муниципальной программы.</w:t>
      </w:r>
    </w:p>
    <w:p w:rsidR="00F85F74" w:rsidRPr="00F85F74" w:rsidRDefault="00D53734" w:rsidP="00D53734">
      <w:pPr>
        <w:tabs>
          <w:tab w:val="left" w:pos="0"/>
          <w:tab w:val="left" w:pos="51"/>
        </w:tabs>
        <w:snapToGrid w:val="0"/>
        <w:ind w:left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11. </w:t>
      </w:r>
      <w:r w:rsidR="00F85F74" w:rsidRPr="00F85F74">
        <w:rPr>
          <w:rFonts w:eastAsia="Calibri"/>
          <w:color w:val="000000"/>
        </w:rPr>
        <w:t>Цели муниципальной программы:</w:t>
      </w:r>
    </w:p>
    <w:p w:rsidR="00F85F74" w:rsidRPr="00F85F74" w:rsidRDefault="00F85F74" w:rsidP="00F85F74">
      <w:pPr>
        <w:tabs>
          <w:tab w:val="left" w:pos="228"/>
          <w:tab w:val="left" w:pos="2922"/>
        </w:tabs>
        <w:snapToGrid w:val="0"/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1) Создание благоприятной среды для безопасных и комфортных условий проживания населения округа.</w:t>
      </w:r>
    </w:p>
    <w:p w:rsidR="00F85F74" w:rsidRPr="00F85F74" w:rsidRDefault="00F85F74" w:rsidP="00F85F74">
      <w:pPr>
        <w:shd w:val="clear" w:color="auto" w:fill="FFFFFF"/>
        <w:tabs>
          <w:tab w:val="left" w:pos="142"/>
          <w:tab w:val="left" w:pos="851"/>
        </w:tabs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2) </w:t>
      </w:r>
      <w:r w:rsidRPr="00F85F74">
        <w:rPr>
          <w:rFonts w:eastAsia="Calibri"/>
        </w:rPr>
        <w:t>Обеспечение безопасного транспортного сообщения по автомобильным дорогам общего пользования местного значения и совершенствование улично-дорожной сети округа.</w:t>
      </w:r>
    </w:p>
    <w:p w:rsidR="00F85F74" w:rsidRPr="00F85F74" w:rsidRDefault="00F85F74" w:rsidP="00F85F74">
      <w:pPr>
        <w:shd w:val="clear" w:color="auto" w:fill="FFFFFF"/>
        <w:tabs>
          <w:tab w:val="left" w:pos="142"/>
          <w:tab w:val="left" w:pos="851"/>
        </w:tabs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12</w:t>
      </w:r>
      <w:r w:rsidR="00D53734">
        <w:rPr>
          <w:rFonts w:eastAsia="Calibri"/>
          <w:color w:val="000000"/>
        </w:rPr>
        <w:t>. </w:t>
      </w:r>
      <w:r w:rsidRPr="00F85F74">
        <w:rPr>
          <w:rFonts w:eastAsia="Calibri"/>
          <w:color w:val="000000"/>
        </w:rPr>
        <w:t>Задачи муниципальной программы:</w:t>
      </w:r>
    </w:p>
    <w:p w:rsidR="00F85F74" w:rsidRPr="00F85F74" w:rsidRDefault="00F85F74" w:rsidP="00F85F74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F85F74">
        <w:rPr>
          <w:color w:val="000000"/>
        </w:rPr>
        <w:t>Обеспечение доступности транспортных услуг.</w:t>
      </w:r>
    </w:p>
    <w:p w:rsidR="00F85F74" w:rsidRPr="00F85F74" w:rsidRDefault="00F85F74" w:rsidP="00F85F74">
      <w:pPr>
        <w:numPr>
          <w:ilvl w:val="0"/>
          <w:numId w:val="7"/>
        </w:numPr>
        <w:tabs>
          <w:tab w:val="left" w:pos="-197"/>
          <w:tab w:val="left" w:pos="0"/>
          <w:tab w:val="left" w:pos="228"/>
          <w:tab w:val="left" w:pos="851"/>
        </w:tabs>
        <w:ind w:left="0"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Модернизация объектов коммунальной инфраструктуры.</w:t>
      </w:r>
    </w:p>
    <w:p w:rsidR="00F85F74" w:rsidRPr="00F85F74" w:rsidRDefault="00F85F74" w:rsidP="00F85F74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F85F74">
        <w:rPr>
          <w:color w:val="000000"/>
        </w:rPr>
        <w:t xml:space="preserve">Организация водоснабжения, водоотведения, теплоснабжения </w:t>
      </w:r>
      <w:r w:rsidR="00D53734">
        <w:rPr>
          <w:color w:val="000000"/>
        </w:rPr>
        <w:br/>
      </w:r>
      <w:r w:rsidRPr="00F85F74">
        <w:rPr>
          <w:color w:val="000000"/>
        </w:rPr>
        <w:t>и электроснабжения населения.</w:t>
      </w:r>
    </w:p>
    <w:p w:rsidR="00F85F74" w:rsidRPr="00F85F74" w:rsidRDefault="00F85F74" w:rsidP="00F85F74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F85F74">
        <w:rPr>
          <w:color w:val="000000"/>
        </w:rPr>
        <w:t>Создание благоприятных условий для проживания и отдыха жителей округа.</w:t>
      </w:r>
    </w:p>
    <w:p w:rsidR="00F85F74" w:rsidRPr="00F85F74" w:rsidRDefault="00F85F74" w:rsidP="00F85F74">
      <w:pPr>
        <w:widowControl w:val="0"/>
        <w:numPr>
          <w:ilvl w:val="0"/>
          <w:numId w:val="7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F85F74">
        <w:rPr>
          <w:color w:val="000000"/>
        </w:rPr>
        <w:t xml:space="preserve">Обеспечение сохранности автомобильных дорог, дорожных сооружений и поддержание их состояния в соответствии с требованиями, допустимыми </w:t>
      </w:r>
      <w:r w:rsidR="00D53734">
        <w:rPr>
          <w:color w:val="000000"/>
        </w:rPr>
        <w:br/>
      </w:r>
      <w:r w:rsidRPr="00F85F74">
        <w:rPr>
          <w:color w:val="000000"/>
        </w:rPr>
        <w:t>по условиям обеспечения безопасного дорожного движения.</w:t>
      </w:r>
    </w:p>
    <w:p w:rsidR="00F85F74" w:rsidRPr="00F85F74" w:rsidRDefault="00F85F74" w:rsidP="00F85F74">
      <w:pPr>
        <w:widowControl w:val="0"/>
        <w:autoSpaceDE w:val="0"/>
        <w:autoSpaceDN w:val="0"/>
        <w:adjustRightInd w:val="0"/>
        <w:ind w:firstLine="567"/>
        <w:jc w:val="center"/>
        <w:rPr>
          <w:rFonts w:eastAsia="Calibri"/>
          <w:color w:val="000000"/>
        </w:rPr>
      </w:pPr>
    </w:p>
    <w:p w:rsidR="00F85F74" w:rsidRPr="00F85F74" w:rsidRDefault="00F85F74" w:rsidP="00F85F74">
      <w:pPr>
        <w:widowControl w:val="0"/>
        <w:autoSpaceDE w:val="0"/>
        <w:autoSpaceDN w:val="0"/>
        <w:adjustRightInd w:val="0"/>
        <w:jc w:val="center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Раздел </w:t>
      </w:r>
      <w:r w:rsidRPr="00F85F74">
        <w:rPr>
          <w:rFonts w:eastAsia="Calibri"/>
          <w:color w:val="000000"/>
          <w:lang w:val="en-US"/>
        </w:rPr>
        <w:t>III</w:t>
      </w:r>
      <w:r w:rsidRPr="00F85F74">
        <w:rPr>
          <w:rFonts w:eastAsia="Calibri"/>
          <w:color w:val="000000"/>
        </w:rPr>
        <w:t>. Прогноз конечных результатов муниципальной программы,</w:t>
      </w:r>
    </w:p>
    <w:p w:rsidR="00F85F74" w:rsidRPr="00F85F74" w:rsidRDefault="00F85F74" w:rsidP="00D53734">
      <w:pPr>
        <w:shd w:val="clear" w:color="auto" w:fill="FFFFFF"/>
        <w:jc w:val="center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характеризирующих целевое состояние (изменение состояния) уровня </w:t>
      </w:r>
      <w:r w:rsidR="00D53734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 xml:space="preserve">и </w:t>
      </w:r>
      <w:proofErr w:type="spellStart"/>
      <w:r w:rsidRPr="00F85F74">
        <w:rPr>
          <w:rFonts w:eastAsia="Calibri"/>
          <w:color w:val="000000"/>
        </w:rPr>
        <w:t>качестважизни</w:t>
      </w:r>
      <w:proofErr w:type="spellEnd"/>
      <w:r w:rsidRPr="00F85F74">
        <w:rPr>
          <w:rFonts w:eastAsia="Calibri"/>
          <w:color w:val="000000"/>
        </w:rPr>
        <w:t xml:space="preserve"> населения, социальной сферы экономики, общественной </w:t>
      </w:r>
      <w:proofErr w:type="spellStart"/>
      <w:r w:rsidRPr="00F85F74">
        <w:rPr>
          <w:rFonts w:eastAsia="Calibri"/>
          <w:color w:val="000000"/>
        </w:rPr>
        <w:t>безопасности</w:t>
      </w:r>
      <w:proofErr w:type="gramStart"/>
      <w:r w:rsidRPr="00F85F74">
        <w:rPr>
          <w:rFonts w:eastAsia="Calibri"/>
          <w:color w:val="000000"/>
        </w:rPr>
        <w:t>,с</w:t>
      </w:r>
      <w:proofErr w:type="gramEnd"/>
      <w:r w:rsidRPr="00F85F74">
        <w:rPr>
          <w:rFonts w:eastAsia="Calibri"/>
          <w:color w:val="000000"/>
        </w:rPr>
        <w:t>тепени</w:t>
      </w:r>
      <w:proofErr w:type="spellEnd"/>
      <w:r w:rsidRPr="00F85F74">
        <w:rPr>
          <w:rFonts w:eastAsia="Calibri"/>
          <w:color w:val="000000"/>
        </w:rPr>
        <w:t xml:space="preserve"> реализации других общественно значимых интересов</w:t>
      </w:r>
    </w:p>
    <w:p w:rsidR="00F85F74" w:rsidRPr="00F85F74" w:rsidRDefault="00F85F74" w:rsidP="00F85F74">
      <w:pPr>
        <w:shd w:val="clear" w:color="auto" w:fill="FFFFFF"/>
        <w:jc w:val="center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и потребностей в жилищно-коммунальной сфере</w:t>
      </w:r>
    </w:p>
    <w:p w:rsidR="00F85F74" w:rsidRPr="00F85F74" w:rsidRDefault="00F85F74" w:rsidP="00F85F74">
      <w:pPr>
        <w:shd w:val="clear" w:color="auto" w:fill="FFFFFF"/>
        <w:jc w:val="center"/>
        <w:rPr>
          <w:rFonts w:eastAsia="Calibri"/>
          <w:color w:val="000000"/>
        </w:rPr>
      </w:pPr>
    </w:p>
    <w:p w:rsidR="00F85F74" w:rsidRPr="00F85F74" w:rsidRDefault="00F85F74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 w:rsidRPr="00F85F74">
        <w:rPr>
          <w:rFonts w:eastAsia="Calibri"/>
          <w:color w:val="000000"/>
          <w:spacing w:val="-4"/>
        </w:rPr>
        <w:t xml:space="preserve">13. Реализация муниципальной программы может обеспечить достижение следующих результатов: </w:t>
      </w:r>
    </w:p>
    <w:p w:rsidR="00F85F74" w:rsidRPr="00F85F74" w:rsidRDefault="00F85F74" w:rsidP="00F85F74">
      <w:pPr>
        <w:numPr>
          <w:ilvl w:val="0"/>
          <w:numId w:val="8"/>
        </w:numPr>
        <w:tabs>
          <w:tab w:val="left" w:pos="228"/>
          <w:tab w:val="left" w:pos="851"/>
          <w:tab w:val="left" w:pos="3347"/>
        </w:tabs>
        <w:snapToGrid w:val="0"/>
        <w:ind w:left="0" w:firstLine="567"/>
        <w:jc w:val="both"/>
        <w:rPr>
          <w:rFonts w:eastAsia="Calibri"/>
          <w:color w:val="000000"/>
          <w:spacing w:val="-6"/>
        </w:rPr>
      </w:pPr>
      <w:r w:rsidRPr="00F85F74">
        <w:rPr>
          <w:rFonts w:eastAsia="Calibri"/>
          <w:color w:val="000000"/>
        </w:rPr>
        <w:t>Достижение уровня удовлетворенности населения организацией транспортного обслуживания до 50,0 %</w:t>
      </w:r>
      <w:r w:rsidRPr="00F85F74">
        <w:rPr>
          <w:rFonts w:eastAsia="Calibri"/>
          <w:color w:val="000000"/>
          <w:spacing w:val="-6"/>
        </w:rPr>
        <w:t>.</w:t>
      </w:r>
    </w:p>
    <w:p w:rsidR="00F85F74" w:rsidRPr="00F85F74" w:rsidRDefault="00F85F74" w:rsidP="00F85F74">
      <w:pPr>
        <w:numPr>
          <w:ilvl w:val="0"/>
          <w:numId w:val="8"/>
        </w:numPr>
        <w:tabs>
          <w:tab w:val="left" w:pos="228"/>
          <w:tab w:val="left" w:pos="851"/>
          <w:tab w:val="left" w:pos="3347"/>
        </w:tabs>
        <w:snapToGrid w:val="0"/>
        <w:ind w:left="0" w:firstLine="567"/>
        <w:jc w:val="both"/>
        <w:rPr>
          <w:rFonts w:eastAsia="Calibri"/>
          <w:color w:val="000000"/>
          <w:spacing w:val="-6"/>
        </w:rPr>
      </w:pPr>
      <w:r w:rsidRPr="00F85F74">
        <w:rPr>
          <w:rFonts w:eastAsia="Calibri"/>
          <w:color w:val="000000"/>
        </w:rPr>
        <w:t>Достижение уровня удовлетворенности населения качеством предоставления жилищно-коммунальных услуг до 42,0 %</w:t>
      </w:r>
      <w:r w:rsidRPr="00F85F74">
        <w:rPr>
          <w:rFonts w:eastAsia="Calibri"/>
          <w:color w:val="000000"/>
          <w:spacing w:val="-6"/>
        </w:rPr>
        <w:t>.</w:t>
      </w:r>
    </w:p>
    <w:p w:rsidR="00F85F74" w:rsidRPr="00F85F74" w:rsidRDefault="00F85F74" w:rsidP="00F85F74">
      <w:pPr>
        <w:numPr>
          <w:ilvl w:val="0"/>
          <w:numId w:val="8"/>
        </w:numPr>
        <w:tabs>
          <w:tab w:val="left" w:pos="228"/>
          <w:tab w:val="left" w:pos="851"/>
          <w:tab w:val="left" w:pos="3347"/>
        </w:tabs>
        <w:snapToGrid w:val="0"/>
        <w:ind w:left="0" w:firstLine="567"/>
        <w:jc w:val="both"/>
        <w:rPr>
          <w:rFonts w:eastAsia="Calibri"/>
          <w:color w:val="000000"/>
          <w:spacing w:val="-6"/>
        </w:rPr>
      </w:pPr>
      <w:r w:rsidRPr="00F85F74">
        <w:rPr>
          <w:rFonts w:eastAsia="Calibri"/>
          <w:color w:val="000000"/>
        </w:rPr>
        <w:t>Достижение уровня удовлетворенности населения благоустройством территории округа до 41,0 %</w:t>
      </w:r>
      <w:r w:rsidRPr="00F85F74">
        <w:rPr>
          <w:rFonts w:eastAsia="Calibri"/>
          <w:color w:val="000000"/>
          <w:spacing w:val="-6"/>
        </w:rPr>
        <w:t>.</w:t>
      </w:r>
    </w:p>
    <w:p w:rsidR="00F85F74" w:rsidRPr="00F85F74" w:rsidRDefault="00F85F74" w:rsidP="00F85F74">
      <w:pPr>
        <w:numPr>
          <w:ilvl w:val="0"/>
          <w:numId w:val="8"/>
        </w:numPr>
        <w:tabs>
          <w:tab w:val="left" w:pos="228"/>
          <w:tab w:val="left" w:pos="851"/>
          <w:tab w:val="left" w:pos="3347"/>
        </w:tabs>
        <w:snapToGrid w:val="0"/>
        <w:ind w:left="0" w:firstLine="567"/>
        <w:jc w:val="both"/>
        <w:rPr>
          <w:rFonts w:eastAsia="Calibri"/>
          <w:color w:val="000000"/>
          <w:spacing w:val="-6"/>
        </w:rPr>
      </w:pPr>
      <w:r w:rsidRPr="00F85F74">
        <w:rPr>
          <w:rFonts w:eastAsia="Calibri"/>
          <w:color w:val="000000"/>
        </w:rPr>
        <w:t>Достижение уровня удовлетворенности населения качеством автомобильных дорог до 18,0 %</w:t>
      </w:r>
      <w:r w:rsidRPr="00F85F74">
        <w:rPr>
          <w:rFonts w:eastAsia="Calibri"/>
          <w:color w:val="000000"/>
          <w:spacing w:val="-6"/>
        </w:rPr>
        <w:t>.</w:t>
      </w:r>
    </w:p>
    <w:p w:rsidR="00F85F74" w:rsidRPr="00F85F74" w:rsidRDefault="00F85F74" w:rsidP="00F85F74">
      <w:pPr>
        <w:shd w:val="clear" w:color="auto" w:fill="FFFFFF"/>
        <w:ind w:firstLine="567"/>
        <w:jc w:val="both"/>
        <w:rPr>
          <w:color w:val="22272F"/>
        </w:rPr>
      </w:pPr>
      <w:r w:rsidRPr="00F85F74">
        <w:rPr>
          <w:color w:val="22272F"/>
        </w:rPr>
        <w:lastRenderedPageBreak/>
        <w:t>Связи количественных значений ожидаемых конечных результатов муниципальной программы с основными показателями прогноза округа отсутствуют.</w:t>
      </w:r>
    </w:p>
    <w:p w:rsidR="00F85F74" w:rsidRPr="00F85F74" w:rsidRDefault="00F85F74" w:rsidP="00F85F74">
      <w:pPr>
        <w:shd w:val="clear" w:color="auto" w:fill="FFFFFF"/>
        <w:ind w:firstLine="567"/>
        <w:jc w:val="both"/>
        <w:rPr>
          <w:color w:val="22272F"/>
        </w:rPr>
      </w:pPr>
    </w:p>
    <w:p w:rsidR="00F85F74" w:rsidRPr="00F85F74" w:rsidRDefault="00F85F74" w:rsidP="00F85F74">
      <w:pPr>
        <w:shd w:val="clear" w:color="auto" w:fill="FFFFFF"/>
        <w:jc w:val="center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Раздел </w:t>
      </w:r>
      <w:r w:rsidRPr="00F85F74">
        <w:rPr>
          <w:rFonts w:eastAsia="Calibri"/>
          <w:color w:val="000000"/>
          <w:lang w:val="en-US"/>
        </w:rPr>
        <w:t>IV</w:t>
      </w:r>
      <w:r w:rsidRPr="00F85F74">
        <w:rPr>
          <w:rFonts w:eastAsia="Calibri"/>
          <w:color w:val="000000"/>
        </w:rPr>
        <w:t>. Сроки реализации муниципальной программы в целом,</w:t>
      </w:r>
    </w:p>
    <w:p w:rsidR="00F85F74" w:rsidRPr="00F85F74" w:rsidRDefault="00F85F74" w:rsidP="00F85F74">
      <w:pPr>
        <w:shd w:val="clear" w:color="auto" w:fill="FFFFFF"/>
        <w:jc w:val="center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контрольные этапы и сроки их реализации с указанием</w:t>
      </w:r>
    </w:p>
    <w:p w:rsidR="00F85F74" w:rsidRPr="00F85F74" w:rsidRDefault="00F85F74" w:rsidP="00F85F74">
      <w:pPr>
        <w:shd w:val="clear" w:color="auto" w:fill="FFFFFF"/>
        <w:jc w:val="center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промежуточных целевых индикаторов</w:t>
      </w:r>
    </w:p>
    <w:p w:rsidR="00F85F74" w:rsidRPr="00F85F74" w:rsidRDefault="00F85F74" w:rsidP="00F85F74">
      <w:pPr>
        <w:shd w:val="clear" w:color="auto" w:fill="FFFFFF"/>
        <w:jc w:val="center"/>
        <w:rPr>
          <w:rFonts w:eastAsia="Calibri"/>
          <w:color w:val="000000"/>
        </w:rPr>
      </w:pPr>
    </w:p>
    <w:p w:rsidR="00F85F74" w:rsidRPr="00F85F74" w:rsidRDefault="00F85F74" w:rsidP="00E0139B">
      <w:pPr>
        <w:numPr>
          <w:ilvl w:val="0"/>
          <w:numId w:val="12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Муниципальная программа реализуется в 2024-2027 годах. Этапы реализации муниципальной программы не предусматриваются, </w:t>
      </w:r>
      <w:r w:rsidR="00E0139B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>так как программные мероприятия будут реализовываться весь период.</w:t>
      </w:r>
    </w:p>
    <w:p w:rsidR="00F85F74" w:rsidRPr="00F85F74" w:rsidRDefault="00F85F74" w:rsidP="00E0139B">
      <w:pPr>
        <w:numPr>
          <w:ilvl w:val="0"/>
          <w:numId w:val="12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rFonts w:eastAsia="Calibri"/>
          <w:color w:val="000000"/>
        </w:rPr>
      </w:pPr>
      <w:r w:rsidRPr="00F85F74">
        <w:t>Перечень целевых индикаторов и показателей муниципальной программы представлен в приложении 3 к муниципальной программе.</w:t>
      </w:r>
    </w:p>
    <w:p w:rsidR="00E0139B" w:rsidRDefault="00E0139B" w:rsidP="00E0139B">
      <w:pPr>
        <w:shd w:val="clear" w:color="auto" w:fill="FFFFFF"/>
        <w:ind w:firstLine="567"/>
        <w:jc w:val="center"/>
        <w:rPr>
          <w:rFonts w:eastAsia="Calibri"/>
          <w:color w:val="000000"/>
        </w:rPr>
      </w:pPr>
    </w:p>
    <w:p w:rsidR="00F85F74" w:rsidRPr="00F85F74" w:rsidRDefault="00F85F74" w:rsidP="00E0139B">
      <w:pPr>
        <w:shd w:val="clear" w:color="auto" w:fill="FFFFFF"/>
        <w:jc w:val="center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Раздел </w:t>
      </w:r>
      <w:r w:rsidRPr="00F85F74">
        <w:rPr>
          <w:rFonts w:eastAsia="Calibri"/>
          <w:color w:val="000000"/>
          <w:lang w:val="en-US"/>
        </w:rPr>
        <w:t>V</w:t>
      </w:r>
      <w:r w:rsidRPr="00F85F74">
        <w:rPr>
          <w:rFonts w:eastAsia="Calibri"/>
          <w:color w:val="000000"/>
        </w:rPr>
        <w:t xml:space="preserve">. Перечень мероприятий муниципальной программы, </w:t>
      </w:r>
    </w:p>
    <w:p w:rsidR="00F85F74" w:rsidRPr="00F85F74" w:rsidRDefault="00F85F74" w:rsidP="00E0139B">
      <w:pPr>
        <w:shd w:val="clear" w:color="auto" w:fill="FFFFFF"/>
        <w:ind w:firstLine="567"/>
        <w:jc w:val="center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с указанием сроков их реализации, ответственного исполнителя </w:t>
      </w:r>
      <w:r w:rsidR="00E0139B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>и соисполнителей, а также ожидаемых результатов (целевых индикаторов)</w:t>
      </w:r>
    </w:p>
    <w:p w:rsidR="00F85F74" w:rsidRPr="00F85F74" w:rsidRDefault="00F85F74" w:rsidP="00F85F74">
      <w:pPr>
        <w:ind w:firstLine="567"/>
        <w:rPr>
          <w:rFonts w:ascii="Calibri" w:eastAsia="Calibri" w:hAnsi="Calibri"/>
          <w:sz w:val="22"/>
          <w:szCs w:val="22"/>
        </w:rPr>
      </w:pPr>
    </w:p>
    <w:p w:rsidR="00F85F74" w:rsidRPr="00F85F74" w:rsidRDefault="00F85F74" w:rsidP="00E0139B">
      <w:pPr>
        <w:numPr>
          <w:ilvl w:val="0"/>
          <w:numId w:val="12"/>
        </w:numPr>
        <w:shd w:val="clear" w:color="auto" w:fill="FFFFFF"/>
        <w:tabs>
          <w:tab w:val="left" w:pos="851"/>
          <w:tab w:val="left" w:pos="993"/>
          <w:tab w:val="left" w:pos="1560"/>
        </w:tabs>
        <w:ind w:left="0"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Перечень мероприятий муниципальной программы представлен </w:t>
      </w:r>
      <w:r w:rsidR="00E0139B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>в приложении 1 к муниципальной программе.</w:t>
      </w:r>
    </w:p>
    <w:p w:rsidR="00F85F74" w:rsidRPr="00F85F74" w:rsidRDefault="00F85F74" w:rsidP="00F85F74">
      <w:pPr>
        <w:shd w:val="clear" w:color="auto" w:fill="FFFFFF"/>
        <w:tabs>
          <w:tab w:val="left" w:pos="851"/>
          <w:tab w:val="left" w:pos="993"/>
          <w:tab w:val="left" w:pos="1560"/>
        </w:tabs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16-1</w:t>
      </w:r>
      <w:r w:rsidR="00E0139B">
        <w:rPr>
          <w:rFonts w:eastAsia="Calibri"/>
          <w:color w:val="000000"/>
        </w:rPr>
        <w:t>.</w:t>
      </w:r>
      <w:r w:rsidR="004057C1">
        <w:rPr>
          <w:rFonts w:eastAsia="Calibri"/>
          <w:color w:val="000000"/>
        </w:rPr>
        <w:t> </w:t>
      </w:r>
      <w:r w:rsidRPr="00F85F74">
        <w:rPr>
          <w:rFonts w:eastAsia="Calibri"/>
          <w:color w:val="000000"/>
        </w:rPr>
        <w:t xml:space="preserve">Перечень объектов дорожного хозяйства Златоустовского городского округа на проведение работ и оказание услуг представлен в приложении 2 </w:t>
      </w:r>
      <w:r w:rsidR="00E0139B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>к муниципальной программе.</w:t>
      </w:r>
    </w:p>
    <w:p w:rsidR="00F85F74" w:rsidRPr="00F85F74" w:rsidRDefault="00F85F74" w:rsidP="00F85F74">
      <w:pPr>
        <w:shd w:val="clear" w:color="auto" w:fill="FFFFFF"/>
        <w:tabs>
          <w:tab w:val="left" w:pos="851"/>
          <w:tab w:val="left" w:pos="993"/>
          <w:tab w:val="left" w:pos="1560"/>
        </w:tabs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16-2</w:t>
      </w:r>
      <w:r w:rsidR="004057C1">
        <w:rPr>
          <w:rFonts w:eastAsia="Calibri"/>
          <w:color w:val="000000"/>
        </w:rPr>
        <w:t>. </w:t>
      </w:r>
      <w:r w:rsidRPr="00F85F74">
        <w:rPr>
          <w:rFonts w:eastAsia="Calibri"/>
          <w:color w:val="000000"/>
        </w:rPr>
        <w:t>Перечень целевых индикаторов и показателей муниципальной программы представлен в приложении 3 к муниципальной программе.</w:t>
      </w:r>
    </w:p>
    <w:p w:rsidR="00F85F74" w:rsidRPr="00F85F74" w:rsidRDefault="00F85F74" w:rsidP="00F85F74">
      <w:pPr>
        <w:shd w:val="clear" w:color="auto" w:fill="FFFFFF"/>
        <w:ind w:firstLine="567"/>
        <w:jc w:val="both"/>
        <w:rPr>
          <w:rFonts w:eastAsia="Calibri"/>
          <w:color w:val="000000"/>
        </w:rPr>
      </w:pPr>
    </w:p>
    <w:p w:rsidR="00F85F74" w:rsidRPr="00F85F74" w:rsidRDefault="00F85F74" w:rsidP="00F85F74">
      <w:pPr>
        <w:shd w:val="clear" w:color="auto" w:fill="FFFFFF"/>
        <w:jc w:val="center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Раздел </w:t>
      </w:r>
      <w:r w:rsidRPr="00F85F74">
        <w:rPr>
          <w:rFonts w:eastAsia="Calibri"/>
          <w:color w:val="000000"/>
          <w:lang w:val="en-US"/>
        </w:rPr>
        <w:t>VI</w:t>
      </w:r>
      <w:r w:rsidRPr="00F85F74">
        <w:rPr>
          <w:rFonts w:eastAsia="Calibri"/>
          <w:color w:val="000000"/>
        </w:rPr>
        <w:t xml:space="preserve">. Основные меры правового регулирования в сфере жилищно-коммунального хозяйства, направленные на достижение цели и конечных результатов муниципальной программы, с обоснованием основных положений </w:t>
      </w:r>
    </w:p>
    <w:p w:rsidR="00F85F74" w:rsidRPr="00F85F74" w:rsidRDefault="00F85F74" w:rsidP="00F85F74">
      <w:pPr>
        <w:shd w:val="clear" w:color="auto" w:fill="FFFFFF"/>
        <w:jc w:val="center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и сроков принятия необходимых нормативных правовых актов</w:t>
      </w:r>
    </w:p>
    <w:p w:rsidR="00F85F74" w:rsidRPr="00F85F74" w:rsidRDefault="00F85F74" w:rsidP="00F85F74">
      <w:pPr>
        <w:shd w:val="clear" w:color="auto" w:fill="FFFFFF"/>
        <w:jc w:val="center"/>
        <w:rPr>
          <w:rFonts w:eastAsia="Calibri"/>
          <w:color w:val="000000"/>
        </w:rPr>
      </w:pPr>
    </w:p>
    <w:p w:rsidR="00F85F74" w:rsidRPr="00F85F74" w:rsidRDefault="00F85F74" w:rsidP="00F85F74">
      <w:pPr>
        <w:shd w:val="clear" w:color="auto" w:fill="FFFFFF"/>
        <w:tabs>
          <w:tab w:val="left" w:pos="851"/>
          <w:tab w:val="left" w:pos="1560"/>
        </w:tabs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17. В ходе реализации мероприятий муниципальной программы МКУ ЗГО «УЖКХ» руководствуется следующими федеральными, региональными </w:t>
      </w:r>
      <w:r w:rsidR="004057C1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>и муниципальными нормативно-правовыми актами:</w:t>
      </w:r>
    </w:p>
    <w:p w:rsidR="004057C1" w:rsidRDefault="00F85F74" w:rsidP="004057C1">
      <w:pPr>
        <w:numPr>
          <w:ilvl w:val="1"/>
          <w:numId w:val="6"/>
        </w:numPr>
        <w:shd w:val="clear" w:color="auto" w:fill="FFFFFF"/>
        <w:tabs>
          <w:tab w:val="left" w:pos="851"/>
        </w:tabs>
        <w:ind w:left="0"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Федеральный закон от 06.10.2003 г. № 131-ФЗ «Об общих принципах организации местного самоуправления в Российской Федерации».</w:t>
      </w:r>
    </w:p>
    <w:p w:rsidR="004057C1" w:rsidRDefault="00F85F74" w:rsidP="004057C1">
      <w:pPr>
        <w:numPr>
          <w:ilvl w:val="1"/>
          <w:numId w:val="6"/>
        </w:numPr>
        <w:shd w:val="clear" w:color="auto" w:fill="FFFFFF"/>
        <w:tabs>
          <w:tab w:val="left" w:pos="851"/>
        </w:tabs>
        <w:ind w:left="0" w:firstLine="567"/>
        <w:jc w:val="both"/>
        <w:rPr>
          <w:rFonts w:eastAsia="Calibri"/>
          <w:color w:val="000000"/>
        </w:rPr>
      </w:pPr>
      <w:r w:rsidRPr="004057C1">
        <w:rPr>
          <w:rFonts w:eastAsia="Calibri"/>
          <w:color w:val="000000"/>
        </w:rPr>
        <w:t xml:space="preserve">Закон Челябинской области от 06.10.2016 г. № 430-ЗО «О порядке </w:t>
      </w:r>
      <w:proofErr w:type="gramStart"/>
      <w:r w:rsidRPr="004057C1">
        <w:rPr>
          <w:rFonts w:eastAsia="Calibri"/>
          <w:color w:val="000000"/>
        </w:rPr>
        <w:t>установления необходимости проведения капитального ремонта общего имущества</w:t>
      </w:r>
      <w:proofErr w:type="gramEnd"/>
      <w:r w:rsidRPr="004057C1">
        <w:rPr>
          <w:rFonts w:eastAsia="Calibri"/>
          <w:color w:val="000000"/>
        </w:rPr>
        <w:t xml:space="preserve"> в многоквартирном доме и наделении органов местного самоуправления отдельными государственными полномочиями </w:t>
      </w:r>
      <w:r w:rsidR="004057C1">
        <w:rPr>
          <w:rFonts w:eastAsia="Calibri"/>
          <w:color w:val="000000"/>
        </w:rPr>
        <w:br/>
      </w:r>
      <w:r w:rsidRPr="004057C1">
        <w:rPr>
          <w:rFonts w:eastAsia="Calibri"/>
          <w:color w:val="000000"/>
        </w:rPr>
        <w:t>по установлению необходимости проведения капитального ремонта общего имущества в многоквартирном доме».</w:t>
      </w:r>
    </w:p>
    <w:p w:rsidR="004057C1" w:rsidRDefault="00F85F74" w:rsidP="004057C1">
      <w:pPr>
        <w:numPr>
          <w:ilvl w:val="1"/>
          <w:numId w:val="6"/>
        </w:numPr>
        <w:shd w:val="clear" w:color="auto" w:fill="FFFFFF"/>
        <w:tabs>
          <w:tab w:val="left" w:pos="851"/>
        </w:tabs>
        <w:ind w:left="0" w:firstLine="567"/>
        <w:jc w:val="both"/>
        <w:rPr>
          <w:rFonts w:eastAsia="Calibri"/>
          <w:color w:val="000000"/>
        </w:rPr>
      </w:pPr>
      <w:r w:rsidRPr="004057C1">
        <w:rPr>
          <w:rFonts w:eastAsia="Calibri"/>
          <w:color w:val="000000"/>
        </w:rPr>
        <w:t xml:space="preserve">Решение Собрания депутатов Златоустовского городского округа </w:t>
      </w:r>
      <w:r w:rsidR="004057C1">
        <w:rPr>
          <w:rFonts w:eastAsia="Calibri"/>
          <w:color w:val="000000"/>
        </w:rPr>
        <w:br/>
      </w:r>
      <w:r w:rsidRPr="004057C1">
        <w:rPr>
          <w:rFonts w:eastAsia="Calibri"/>
          <w:color w:val="000000"/>
        </w:rPr>
        <w:t>от 19.04.2012 г. № 14-ЗГО «Об утверждении Положения о МКУ ЗГО «Управление жилищно-коммунального хозяйства».</w:t>
      </w:r>
    </w:p>
    <w:p w:rsidR="004057C1" w:rsidRDefault="00F85F74" w:rsidP="004057C1">
      <w:pPr>
        <w:numPr>
          <w:ilvl w:val="1"/>
          <w:numId w:val="6"/>
        </w:numPr>
        <w:shd w:val="clear" w:color="auto" w:fill="FFFFFF"/>
        <w:tabs>
          <w:tab w:val="left" w:pos="851"/>
        </w:tabs>
        <w:ind w:left="0" w:firstLine="567"/>
        <w:jc w:val="both"/>
        <w:rPr>
          <w:rFonts w:eastAsia="Calibri"/>
          <w:color w:val="000000"/>
        </w:rPr>
      </w:pPr>
      <w:r w:rsidRPr="004057C1">
        <w:rPr>
          <w:bCs/>
          <w:color w:val="000000"/>
          <w:kern w:val="32"/>
        </w:rPr>
        <w:t xml:space="preserve">Решение Собрания депутатов Златоустовского городского округа </w:t>
      </w:r>
      <w:r w:rsidR="004057C1">
        <w:rPr>
          <w:bCs/>
          <w:color w:val="000000"/>
          <w:kern w:val="32"/>
        </w:rPr>
        <w:br/>
      </w:r>
      <w:r w:rsidRPr="004057C1">
        <w:rPr>
          <w:bCs/>
          <w:color w:val="000000"/>
          <w:kern w:val="32"/>
        </w:rPr>
        <w:t xml:space="preserve">от 21.12.2016 г. № 74-ЗГО «Об утверждении Положения о порядке </w:t>
      </w:r>
      <w:r w:rsidRPr="004057C1">
        <w:rPr>
          <w:bCs/>
          <w:color w:val="000000"/>
          <w:kern w:val="32"/>
        </w:rPr>
        <w:lastRenderedPageBreak/>
        <w:t>предоставления денежных выплат председателям комитетов территориального общественного самоуправления Златоустовского городского округа».</w:t>
      </w:r>
    </w:p>
    <w:p w:rsidR="004057C1" w:rsidRDefault="00F85F74" w:rsidP="004057C1">
      <w:pPr>
        <w:numPr>
          <w:ilvl w:val="1"/>
          <w:numId w:val="6"/>
        </w:numPr>
        <w:shd w:val="clear" w:color="auto" w:fill="FFFFFF"/>
        <w:tabs>
          <w:tab w:val="left" w:pos="851"/>
        </w:tabs>
        <w:ind w:left="0" w:firstLine="567"/>
        <w:jc w:val="both"/>
        <w:rPr>
          <w:rFonts w:eastAsia="Calibri"/>
          <w:color w:val="000000"/>
        </w:rPr>
      </w:pPr>
      <w:r w:rsidRPr="004057C1">
        <w:rPr>
          <w:rFonts w:eastAsia="Calibri"/>
        </w:rPr>
        <w:t xml:space="preserve">Решение Собрания депутатов Златоустовского городского округа </w:t>
      </w:r>
      <w:r w:rsidR="004057C1">
        <w:rPr>
          <w:rFonts w:eastAsia="Calibri"/>
        </w:rPr>
        <w:br/>
      </w:r>
      <w:r w:rsidRPr="004057C1">
        <w:rPr>
          <w:rFonts w:eastAsia="Calibri"/>
        </w:rPr>
        <w:t xml:space="preserve">от 07.04.2016 г. № 12-ЗГО «Об утверждении Положения об организации транспортного обслуживания населения на муниципальных маршрутах регулярных перевозок в границах </w:t>
      </w:r>
      <w:r w:rsidRPr="004057C1">
        <w:rPr>
          <w:rFonts w:eastAsia="Calibri"/>
          <w:color w:val="000000"/>
        </w:rPr>
        <w:t>Златоустовского городского округа</w:t>
      </w:r>
      <w:r w:rsidRPr="004057C1">
        <w:rPr>
          <w:rFonts w:eastAsia="Calibri"/>
        </w:rPr>
        <w:t xml:space="preserve">».  </w:t>
      </w:r>
    </w:p>
    <w:p w:rsidR="00F85F74" w:rsidRPr="004057C1" w:rsidRDefault="00F85F74" w:rsidP="004057C1">
      <w:pPr>
        <w:numPr>
          <w:ilvl w:val="1"/>
          <w:numId w:val="6"/>
        </w:numPr>
        <w:shd w:val="clear" w:color="auto" w:fill="FFFFFF"/>
        <w:tabs>
          <w:tab w:val="left" w:pos="851"/>
        </w:tabs>
        <w:ind w:left="0" w:firstLine="567"/>
        <w:jc w:val="both"/>
        <w:rPr>
          <w:rFonts w:eastAsia="Calibri"/>
          <w:color w:val="000000"/>
        </w:rPr>
      </w:pPr>
      <w:r w:rsidRPr="004057C1">
        <w:rPr>
          <w:rFonts w:eastAsia="Calibri"/>
          <w:color w:val="000000"/>
        </w:rPr>
        <w:t xml:space="preserve">Решение Собрания депутатов Златоустовского городского округа </w:t>
      </w:r>
      <w:r w:rsidR="004057C1">
        <w:rPr>
          <w:rFonts w:eastAsia="Calibri"/>
          <w:color w:val="000000"/>
        </w:rPr>
        <w:br/>
      </w:r>
      <w:r w:rsidRPr="004057C1">
        <w:rPr>
          <w:rFonts w:eastAsia="Calibri"/>
          <w:color w:val="000000"/>
        </w:rPr>
        <w:t>от 12.12.2013 г. № 60-ЗГО «О муниципальном дорожном фонде Златоустовского городского округа».</w:t>
      </w:r>
    </w:p>
    <w:p w:rsidR="00F85F74" w:rsidRPr="00F85F74" w:rsidRDefault="00F85F74" w:rsidP="00F85F74">
      <w:pPr>
        <w:numPr>
          <w:ilvl w:val="1"/>
          <w:numId w:val="6"/>
        </w:numPr>
        <w:tabs>
          <w:tab w:val="left" w:pos="851"/>
        </w:tabs>
        <w:ind w:left="0"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Решение Собрания депутатов Златоустовского городского округа </w:t>
      </w:r>
      <w:r w:rsidR="004057C1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 xml:space="preserve">от 30.12.2005 г. № 101-ЗГО «Об утверждении Положения о благоустройстве </w:t>
      </w:r>
      <w:r w:rsidR="004057C1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>и жизнеобеспечении Златоустовского городского округа».</w:t>
      </w:r>
    </w:p>
    <w:p w:rsidR="004057C1" w:rsidRDefault="002D4FDA" w:rsidP="004057C1">
      <w:pPr>
        <w:numPr>
          <w:ilvl w:val="1"/>
          <w:numId w:val="6"/>
        </w:numPr>
        <w:tabs>
          <w:tab w:val="left" w:pos="851"/>
        </w:tabs>
        <w:ind w:left="0" w:firstLine="567"/>
        <w:jc w:val="both"/>
        <w:rPr>
          <w:rFonts w:eastAsia="Calibri"/>
          <w:color w:val="000000"/>
        </w:rPr>
      </w:pPr>
      <w:hyperlink r:id="rId10" w:history="1">
        <w:r w:rsidR="00F85F74" w:rsidRPr="00F85F74">
          <w:rPr>
            <w:rFonts w:eastAsia="Calibri"/>
            <w:color w:val="000000"/>
            <w:lang w:eastAsia="en-US"/>
          </w:rPr>
          <w:t xml:space="preserve">Решение Собрания депутатов Златоустовского городского округа </w:t>
        </w:r>
        <w:r w:rsidR="004057C1">
          <w:rPr>
            <w:rFonts w:eastAsia="Calibri"/>
            <w:color w:val="000000"/>
            <w:lang w:eastAsia="en-US"/>
          </w:rPr>
          <w:br/>
        </w:r>
        <w:r w:rsidR="00F85F74" w:rsidRPr="00F85F74">
          <w:rPr>
            <w:rFonts w:eastAsia="Calibri"/>
            <w:color w:val="000000"/>
            <w:lang w:eastAsia="en-US"/>
          </w:rPr>
          <w:t>от 06.07.2012 г. № 30-ЗГО «Об утверждении Правил благоустройства территории Златоустовского городского округа».</w:t>
        </w:r>
      </w:hyperlink>
    </w:p>
    <w:p w:rsidR="00F85F74" w:rsidRPr="004057C1" w:rsidRDefault="00F85F74" w:rsidP="004057C1">
      <w:pPr>
        <w:numPr>
          <w:ilvl w:val="1"/>
          <w:numId w:val="6"/>
        </w:numPr>
        <w:tabs>
          <w:tab w:val="left" w:pos="851"/>
        </w:tabs>
        <w:ind w:left="0" w:firstLine="567"/>
        <w:jc w:val="both"/>
        <w:rPr>
          <w:rFonts w:eastAsia="Calibri"/>
          <w:color w:val="000000"/>
        </w:rPr>
      </w:pPr>
      <w:r w:rsidRPr="004057C1">
        <w:rPr>
          <w:rFonts w:eastAsia="Calibri"/>
        </w:rPr>
        <w:t xml:space="preserve">Решение Собрания депутатов Златоустовского городского округа </w:t>
      </w:r>
      <w:r w:rsidR="004057C1">
        <w:rPr>
          <w:rFonts w:eastAsia="Calibri"/>
        </w:rPr>
        <w:br/>
      </w:r>
      <w:r w:rsidRPr="004057C1">
        <w:rPr>
          <w:rFonts w:eastAsia="Calibri"/>
        </w:rPr>
        <w:t xml:space="preserve">от 22.12.2008 г. № 130-ЗГО «Об утверждении Положения «Об организации </w:t>
      </w:r>
      <w:proofErr w:type="spellStart"/>
      <w:r w:rsidRPr="004057C1">
        <w:rPr>
          <w:rFonts w:eastAsia="Calibri"/>
        </w:rPr>
        <w:t>электро</w:t>
      </w:r>
      <w:proofErr w:type="spellEnd"/>
      <w:r w:rsidRPr="004057C1">
        <w:rPr>
          <w:rFonts w:eastAsia="Calibri"/>
        </w:rPr>
        <w:t>-, тепл</w:t>
      </w:r>
      <w:proofErr w:type="gramStart"/>
      <w:r w:rsidRPr="004057C1">
        <w:rPr>
          <w:rFonts w:eastAsia="Calibri"/>
        </w:rPr>
        <w:t>о-</w:t>
      </w:r>
      <w:proofErr w:type="gramEnd"/>
      <w:r w:rsidRPr="004057C1">
        <w:rPr>
          <w:rFonts w:eastAsia="Calibri"/>
        </w:rPr>
        <w:t xml:space="preserve">, </w:t>
      </w:r>
      <w:proofErr w:type="spellStart"/>
      <w:r w:rsidRPr="004057C1">
        <w:rPr>
          <w:rFonts w:eastAsia="Calibri"/>
        </w:rPr>
        <w:t>газо</w:t>
      </w:r>
      <w:proofErr w:type="spellEnd"/>
      <w:r w:rsidRPr="004057C1">
        <w:rPr>
          <w:rFonts w:eastAsia="Calibri"/>
        </w:rPr>
        <w:t xml:space="preserve">-, водоснабжения населения, водоотведения на территории </w:t>
      </w:r>
      <w:r w:rsidRPr="004057C1">
        <w:rPr>
          <w:rFonts w:eastAsia="Calibri"/>
          <w:color w:val="000000"/>
        </w:rPr>
        <w:t>Златоустовского городского округа</w:t>
      </w:r>
      <w:r w:rsidRPr="004057C1">
        <w:rPr>
          <w:rFonts w:eastAsia="Calibri"/>
        </w:rPr>
        <w:t>».</w:t>
      </w:r>
    </w:p>
    <w:p w:rsidR="00F85F74" w:rsidRPr="004057C1" w:rsidRDefault="00F85F74" w:rsidP="00F85F74">
      <w:pPr>
        <w:numPr>
          <w:ilvl w:val="1"/>
          <w:numId w:val="6"/>
        </w:numPr>
        <w:tabs>
          <w:tab w:val="left" w:pos="993"/>
        </w:tabs>
        <w:ind w:left="0" w:firstLine="567"/>
        <w:jc w:val="both"/>
        <w:rPr>
          <w:rFonts w:eastAsia="Calibri"/>
        </w:rPr>
      </w:pPr>
      <w:r w:rsidRPr="004057C1">
        <w:rPr>
          <w:rFonts w:eastAsia="Calibri"/>
          <w:color w:val="000000"/>
        </w:rPr>
        <w:t xml:space="preserve">Постановление Администрации Златоустовского городского округа </w:t>
      </w:r>
      <w:r w:rsidR="004057C1">
        <w:rPr>
          <w:rFonts w:eastAsia="Calibri"/>
          <w:color w:val="000000"/>
        </w:rPr>
        <w:br/>
      </w:r>
      <w:r w:rsidRPr="004057C1">
        <w:rPr>
          <w:rFonts w:eastAsia="Calibri"/>
          <w:color w:val="000000"/>
        </w:rPr>
        <w:t>от 02.03.2023 г. № 66-П/АДМ «</w:t>
      </w:r>
      <w:hyperlink r:id="rId11" w:tgtFrame="_blank" w:history="1">
        <w:r w:rsidRPr="004057C1">
          <w:rPr>
            <w:rFonts w:eastAsia="Calibri"/>
            <w:color w:val="000000"/>
          </w:rPr>
          <w:t xml:space="preserve">Об утверждении порядка возмещения транспортным организациям затрат, связанных с предоставлением льгот </w:t>
        </w:r>
        <w:r w:rsidR="004057C1">
          <w:rPr>
            <w:rFonts w:eastAsia="Calibri"/>
            <w:color w:val="000000"/>
          </w:rPr>
          <w:br/>
        </w:r>
        <w:r w:rsidRPr="004057C1">
          <w:rPr>
            <w:rFonts w:eastAsia="Calibri"/>
            <w:color w:val="000000"/>
          </w:rPr>
          <w:t>и права бесплатного проезда отдельным категориям граждан на автомобильном и электротранспорте общего пользования».</w:t>
        </w:r>
      </w:hyperlink>
    </w:p>
    <w:p w:rsidR="00F85F74" w:rsidRPr="00F85F74" w:rsidRDefault="00F85F74" w:rsidP="00F85F74">
      <w:pPr>
        <w:numPr>
          <w:ilvl w:val="1"/>
          <w:numId w:val="6"/>
        </w:numPr>
        <w:tabs>
          <w:tab w:val="left" w:pos="993"/>
        </w:tabs>
        <w:ind w:left="0" w:firstLine="567"/>
        <w:jc w:val="both"/>
        <w:rPr>
          <w:rFonts w:eastAsia="Calibri"/>
        </w:rPr>
      </w:pPr>
      <w:r w:rsidRPr="00F85F74">
        <w:rPr>
          <w:rFonts w:eastAsia="Calibri"/>
          <w:color w:val="000000"/>
        </w:rPr>
        <w:t xml:space="preserve">Постановление Администрации Златоустовского городского округа </w:t>
      </w:r>
      <w:r w:rsidR="004057C1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 xml:space="preserve">от 14.03.2022 г. № 90-П/АДМ «Об утверждении Положения об организации </w:t>
      </w:r>
      <w:r w:rsidR="004057C1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 xml:space="preserve">и проведении мероприятий по капитальному ремонту общего имущества </w:t>
      </w:r>
      <w:r w:rsidR="004057C1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>в многоквартирных домах».</w:t>
      </w:r>
    </w:p>
    <w:p w:rsidR="00F85F74" w:rsidRPr="00F85F74" w:rsidRDefault="00F85F74" w:rsidP="00F85F74">
      <w:pPr>
        <w:numPr>
          <w:ilvl w:val="1"/>
          <w:numId w:val="6"/>
        </w:numPr>
        <w:tabs>
          <w:tab w:val="left" w:pos="993"/>
        </w:tabs>
        <w:ind w:left="0" w:firstLine="567"/>
        <w:jc w:val="both"/>
        <w:rPr>
          <w:rFonts w:eastAsia="Calibri"/>
        </w:rPr>
      </w:pPr>
      <w:r w:rsidRPr="00F85F74">
        <w:rPr>
          <w:rFonts w:eastAsia="Calibri"/>
          <w:color w:val="000000"/>
        </w:rPr>
        <w:t xml:space="preserve">Постановление Администрации Златоустовского городского округа </w:t>
      </w:r>
      <w:r w:rsidR="004057C1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 xml:space="preserve">от 17.03.2022 г. № 96-П/АДМ «Об утверждении Порядка предоставления субсидий юридическим лицам на капитальный ремонт общего имущества </w:t>
      </w:r>
      <w:r w:rsidR="004057C1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>в многоквартирных домах, являющихся объектами культурного наследия» (утратило силу с 15.04.2025 г.)</w:t>
      </w:r>
    </w:p>
    <w:p w:rsidR="00F85F74" w:rsidRPr="00F85F74" w:rsidRDefault="00F85F74" w:rsidP="00F85F74">
      <w:pPr>
        <w:numPr>
          <w:ilvl w:val="1"/>
          <w:numId w:val="6"/>
        </w:numPr>
        <w:tabs>
          <w:tab w:val="left" w:pos="993"/>
        </w:tabs>
        <w:ind w:left="0" w:firstLine="567"/>
        <w:jc w:val="both"/>
        <w:rPr>
          <w:rFonts w:eastAsia="Calibri"/>
        </w:rPr>
      </w:pPr>
      <w:r w:rsidRPr="00F85F74">
        <w:rPr>
          <w:rFonts w:eastAsia="Calibri"/>
          <w:color w:val="000000"/>
        </w:rPr>
        <w:t xml:space="preserve">Постановление Администрации Златоустовского городского округа </w:t>
      </w:r>
      <w:r w:rsidR="004057C1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 xml:space="preserve">от 26.05.2021 г. № 266-П/АДМ «Об утверждении Порядка предоставления субсидий юридическим лицам на капитальный ремонт тепловых сетей» (утратило силу с 15.04.2025 г.). </w:t>
      </w:r>
    </w:p>
    <w:p w:rsidR="00F85F74" w:rsidRPr="00F85F74" w:rsidRDefault="00F85F74" w:rsidP="00F85F74">
      <w:pPr>
        <w:numPr>
          <w:ilvl w:val="1"/>
          <w:numId w:val="6"/>
        </w:numPr>
        <w:tabs>
          <w:tab w:val="left" w:pos="993"/>
        </w:tabs>
        <w:ind w:left="0" w:firstLine="567"/>
        <w:jc w:val="both"/>
        <w:rPr>
          <w:rFonts w:eastAsia="Calibri"/>
        </w:rPr>
      </w:pPr>
      <w:r w:rsidRPr="00F85F74">
        <w:rPr>
          <w:rFonts w:eastAsia="Calibri"/>
          <w:color w:val="000000"/>
        </w:rPr>
        <w:t xml:space="preserve">Постановление Администрации Златоустовского городского округа </w:t>
      </w:r>
      <w:r w:rsidR="004057C1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 xml:space="preserve">от 27.05.2021 г. № 272-П/АДМ «Об утверждении Порядка предоставления субсидий юридическим лицам на капитальный ремонт сетей водоснабжения» (утратило силу с 15.04.2025 г.).  </w:t>
      </w:r>
    </w:p>
    <w:p w:rsidR="00F85F74" w:rsidRPr="00F85F74" w:rsidRDefault="00F85F74" w:rsidP="00F85F74">
      <w:pPr>
        <w:numPr>
          <w:ilvl w:val="1"/>
          <w:numId w:val="6"/>
        </w:numPr>
        <w:tabs>
          <w:tab w:val="left" w:pos="993"/>
        </w:tabs>
        <w:ind w:left="0" w:firstLine="567"/>
        <w:jc w:val="both"/>
        <w:rPr>
          <w:rFonts w:eastAsia="Calibri"/>
        </w:rPr>
      </w:pPr>
      <w:r w:rsidRPr="00F85F74">
        <w:rPr>
          <w:rFonts w:eastAsia="Calibri"/>
        </w:rPr>
        <w:t xml:space="preserve">Постановление Администрации Златоустовского городского округа </w:t>
      </w:r>
      <w:r w:rsidR="004057C1">
        <w:rPr>
          <w:rFonts w:eastAsia="Calibri"/>
        </w:rPr>
        <w:br/>
      </w:r>
      <w:r w:rsidRPr="00F85F74">
        <w:rPr>
          <w:rFonts w:eastAsia="Calibri"/>
        </w:rPr>
        <w:t>от 17.04.2025 г. № 144-П/АДМ «Об утверждении Порядка предоставления субсидии на финансовое обеспечение затрат общества с ограниченной ответственностью «Златоустовский Водоканал» на капитальный ремонт сетей водоснабжения, водоотведения».</w:t>
      </w:r>
    </w:p>
    <w:p w:rsidR="00F85F74" w:rsidRPr="00F85F74" w:rsidRDefault="00F85F74" w:rsidP="00F85F74">
      <w:pPr>
        <w:numPr>
          <w:ilvl w:val="1"/>
          <w:numId w:val="6"/>
        </w:numPr>
        <w:tabs>
          <w:tab w:val="left" w:pos="993"/>
        </w:tabs>
        <w:ind w:left="0"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lastRenderedPageBreak/>
        <w:t xml:space="preserve">Постановление Администрации Златоустовского городского округа </w:t>
      </w:r>
      <w:r w:rsidR="004057C1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>от 29.08.2013 г. № 344-П «О возложении полномочий».</w:t>
      </w:r>
    </w:p>
    <w:p w:rsidR="00F85F74" w:rsidRPr="00F85F74" w:rsidRDefault="00F85F74" w:rsidP="00F85F74">
      <w:pPr>
        <w:numPr>
          <w:ilvl w:val="1"/>
          <w:numId w:val="6"/>
        </w:numPr>
        <w:tabs>
          <w:tab w:val="left" w:pos="993"/>
        </w:tabs>
        <w:ind w:left="0" w:firstLine="567"/>
        <w:jc w:val="both"/>
      </w:pPr>
      <w:r w:rsidRPr="00F85F74">
        <w:rPr>
          <w:color w:val="000000"/>
        </w:rPr>
        <w:t xml:space="preserve">Постановление Администрации Златоустовского городского округа </w:t>
      </w:r>
      <w:r w:rsidR="004057C1">
        <w:rPr>
          <w:color w:val="000000"/>
        </w:rPr>
        <w:br/>
      </w:r>
      <w:r w:rsidRPr="00F85F74">
        <w:rPr>
          <w:color w:val="000000"/>
        </w:rPr>
        <w:t>от 25.10.2016 г. № 460-п «Об установлении на территории ЗГО права льготного проезда отдельным категориям граждан и размера льготы по проезду».</w:t>
      </w:r>
    </w:p>
    <w:p w:rsidR="00F85F74" w:rsidRPr="00F85F74" w:rsidRDefault="00F85F74" w:rsidP="00F85F74">
      <w:pPr>
        <w:numPr>
          <w:ilvl w:val="1"/>
          <w:numId w:val="6"/>
        </w:numPr>
        <w:tabs>
          <w:tab w:val="left" w:pos="993"/>
        </w:tabs>
        <w:ind w:left="0"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Постановление Администрации Златоустовского городского округа </w:t>
      </w:r>
      <w:r w:rsidR="004057C1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>от 01.11.2017 г. № 473-П «О возложении полномочий».</w:t>
      </w:r>
    </w:p>
    <w:p w:rsidR="00F85F74" w:rsidRPr="00F85F74" w:rsidRDefault="00F85F74" w:rsidP="00F85F74">
      <w:pPr>
        <w:numPr>
          <w:ilvl w:val="1"/>
          <w:numId w:val="6"/>
        </w:numPr>
        <w:shd w:val="clear" w:color="auto" w:fill="FFFFFF"/>
        <w:tabs>
          <w:tab w:val="left" w:pos="993"/>
        </w:tabs>
        <w:ind w:left="0"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Постановление Главы Златоустовского городского округа </w:t>
      </w:r>
      <w:r w:rsidR="004057C1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 xml:space="preserve">от 08.07.2008 г. № 160-п «Об утверждении Положения «Об организации строительства, реконструкции, капитального, текущего ремонтов и текущего </w:t>
      </w:r>
      <w:proofErr w:type="gramStart"/>
      <w:r w:rsidRPr="00F85F74">
        <w:rPr>
          <w:rFonts w:eastAsia="Calibri"/>
          <w:color w:val="000000"/>
        </w:rPr>
        <w:t>содержания</w:t>
      </w:r>
      <w:proofErr w:type="gramEnd"/>
      <w:r w:rsidRPr="00F85F74">
        <w:rPr>
          <w:rFonts w:eastAsia="Calibri"/>
          <w:color w:val="000000"/>
        </w:rPr>
        <w:t xml:space="preserve"> автомобильных дорог на территории Златоустовского городского округа».</w:t>
      </w:r>
    </w:p>
    <w:p w:rsidR="00F85F74" w:rsidRPr="00F85F74" w:rsidRDefault="00F85F74" w:rsidP="00F85F74">
      <w:pPr>
        <w:numPr>
          <w:ilvl w:val="1"/>
          <w:numId w:val="6"/>
        </w:numPr>
        <w:shd w:val="clear" w:color="auto" w:fill="FFFFFF"/>
        <w:tabs>
          <w:tab w:val="left" w:pos="993"/>
        </w:tabs>
        <w:ind w:left="0"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Постановление Администрации Златоустовского городского округа </w:t>
      </w:r>
      <w:r w:rsidR="004057C1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>от 07.08.2025 г. № 285-П/АДМ «Об утверждении Порядка предоставления субсидии на финансовое обеспечение затрат МУП «Коммунальные сети» ЗГО на капитальный ремонт тепловых сетей».</w:t>
      </w:r>
    </w:p>
    <w:p w:rsidR="00F85F74" w:rsidRPr="00F85F74" w:rsidRDefault="00F85F74" w:rsidP="00F85F74">
      <w:pPr>
        <w:numPr>
          <w:ilvl w:val="1"/>
          <w:numId w:val="6"/>
        </w:numPr>
        <w:shd w:val="clear" w:color="auto" w:fill="FFFFFF"/>
        <w:tabs>
          <w:tab w:val="left" w:pos="993"/>
        </w:tabs>
        <w:ind w:left="0"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 Постановление Администрации Златоустовского городского округа </w:t>
      </w:r>
      <w:r w:rsidR="004057C1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>от 06.08.2025 г. № 284-П/АДМ «Об утверждении Порядка предоставления субсидии на финансовое обеспечение затрат МУП ЗГО «</w:t>
      </w:r>
      <w:proofErr w:type="spellStart"/>
      <w:r w:rsidRPr="00F85F74">
        <w:rPr>
          <w:rFonts w:eastAsia="Calibri"/>
          <w:color w:val="000000"/>
        </w:rPr>
        <w:t>Златоустовское</w:t>
      </w:r>
      <w:proofErr w:type="spellEnd"/>
      <w:r w:rsidRPr="00F85F74">
        <w:rPr>
          <w:rFonts w:eastAsia="Calibri"/>
          <w:color w:val="000000"/>
        </w:rPr>
        <w:t xml:space="preserve"> водоснабжение» на капитальный ремонт сетей водоснабжения».</w:t>
      </w:r>
    </w:p>
    <w:p w:rsidR="00F85F74" w:rsidRPr="00F85F74" w:rsidRDefault="00F85F74" w:rsidP="00F85F74">
      <w:pPr>
        <w:numPr>
          <w:ilvl w:val="1"/>
          <w:numId w:val="6"/>
        </w:numPr>
        <w:shd w:val="clear" w:color="auto" w:fill="FFFFFF"/>
        <w:tabs>
          <w:tab w:val="left" w:pos="993"/>
        </w:tabs>
        <w:ind w:left="0"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Постановление Администрации Златоустовского городского округа </w:t>
      </w:r>
      <w:r w:rsidR="004057C1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 xml:space="preserve">от 06.08.2025 г. № 283-П/АДМ «Об утверждении Порядка предоставления субсидии на финансовое обеспечение затрат МУП «Автохозяйство администрации ЗГО» на поставку и монтаж </w:t>
      </w:r>
      <w:proofErr w:type="gramStart"/>
      <w:r w:rsidRPr="00F85F74">
        <w:rPr>
          <w:rFonts w:eastAsia="Calibri"/>
          <w:color w:val="000000"/>
        </w:rPr>
        <w:t>оборудования систем обеспечения безналичной оплаты проезда</w:t>
      </w:r>
      <w:proofErr w:type="gramEnd"/>
      <w:r w:rsidRPr="00F85F74">
        <w:rPr>
          <w:rFonts w:eastAsia="Calibri"/>
          <w:color w:val="000000"/>
        </w:rPr>
        <w:t xml:space="preserve"> и провоза багажа».</w:t>
      </w:r>
    </w:p>
    <w:p w:rsidR="00F85F74" w:rsidRPr="00F85F74" w:rsidRDefault="00F85F74" w:rsidP="00F85F74">
      <w:pPr>
        <w:numPr>
          <w:ilvl w:val="1"/>
          <w:numId w:val="6"/>
        </w:numPr>
        <w:shd w:val="clear" w:color="auto" w:fill="FFFFFF"/>
        <w:tabs>
          <w:tab w:val="left" w:pos="993"/>
        </w:tabs>
        <w:ind w:left="0"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Постановление Администрации Златоустовского городского округа </w:t>
      </w:r>
      <w:r w:rsidR="004057C1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>от 28.08.2025 г. № 320-П/АДМ «Об утверждении Порядка предоставления субсидии на финансовое обеспечение затрат муниципальному унитарному предприятию «Автохозяйство администрации Златоустовского городского округа» на приобретение светильников уличного освещения и стоек (опор) линий электропередач».</w:t>
      </w:r>
    </w:p>
    <w:p w:rsidR="00F85F74" w:rsidRPr="00F85F74" w:rsidRDefault="00F85F74" w:rsidP="00F85F74">
      <w:pPr>
        <w:numPr>
          <w:ilvl w:val="1"/>
          <w:numId w:val="6"/>
        </w:numPr>
        <w:shd w:val="clear" w:color="auto" w:fill="FFFFFF"/>
        <w:tabs>
          <w:tab w:val="left" w:pos="993"/>
        </w:tabs>
        <w:ind w:left="0"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Постановление Администрации Златоустовского городского округа </w:t>
      </w:r>
      <w:r w:rsidR="004057C1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>от 28.08.2025 г. № 319-П/АДМ «Об утверждении Порядка предоставления субсидии на возмещение затрат акционерному обществу «</w:t>
      </w:r>
      <w:proofErr w:type="spellStart"/>
      <w:r w:rsidRPr="00F85F74">
        <w:rPr>
          <w:rFonts w:eastAsia="Calibri"/>
          <w:color w:val="000000"/>
        </w:rPr>
        <w:t>Челябоблкоммунэнерго</w:t>
      </w:r>
      <w:proofErr w:type="spellEnd"/>
      <w:r w:rsidRPr="00F85F74">
        <w:rPr>
          <w:rFonts w:eastAsia="Calibri"/>
          <w:color w:val="000000"/>
        </w:rPr>
        <w:t>» на капитальный ремонт тепловых сетей».</w:t>
      </w:r>
    </w:p>
    <w:p w:rsidR="00F85F74" w:rsidRPr="00F85F74" w:rsidRDefault="00F85F74" w:rsidP="00F85F74">
      <w:pPr>
        <w:shd w:val="clear" w:color="auto" w:fill="FFFFFF"/>
        <w:jc w:val="center"/>
        <w:rPr>
          <w:rFonts w:eastAsia="Calibri"/>
          <w:color w:val="000000"/>
        </w:rPr>
      </w:pPr>
    </w:p>
    <w:p w:rsidR="00F85F74" w:rsidRPr="00F85F74" w:rsidRDefault="00F85F74" w:rsidP="00F85F74">
      <w:pPr>
        <w:shd w:val="clear" w:color="auto" w:fill="FFFFFF"/>
        <w:jc w:val="center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Раздел </w:t>
      </w:r>
      <w:r w:rsidRPr="00F85F74">
        <w:rPr>
          <w:rFonts w:eastAsia="Calibri"/>
          <w:color w:val="000000"/>
          <w:lang w:val="en-US"/>
        </w:rPr>
        <w:t>VII</w:t>
      </w:r>
      <w:r w:rsidRPr="00F85F74">
        <w:rPr>
          <w:rFonts w:eastAsia="Calibri"/>
          <w:color w:val="000000"/>
        </w:rPr>
        <w:t>. Перечень и краткое описание подпрограмм</w:t>
      </w:r>
    </w:p>
    <w:p w:rsidR="00F85F74" w:rsidRPr="00F85F74" w:rsidRDefault="00F85F74" w:rsidP="00F85F74">
      <w:pPr>
        <w:shd w:val="clear" w:color="auto" w:fill="FFFFFF"/>
        <w:jc w:val="center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муниципальной программы</w:t>
      </w:r>
    </w:p>
    <w:p w:rsidR="00F85F74" w:rsidRPr="00F85F74" w:rsidRDefault="00F85F74" w:rsidP="00F85F74">
      <w:pPr>
        <w:shd w:val="clear" w:color="auto" w:fill="FFFFFF"/>
        <w:jc w:val="center"/>
        <w:rPr>
          <w:rFonts w:eastAsia="Calibri"/>
          <w:color w:val="000000"/>
        </w:rPr>
      </w:pPr>
    </w:p>
    <w:p w:rsidR="00F85F74" w:rsidRPr="00F85F74" w:rsidRDefault="00F85F74" w:rsidP="001C2E3F">
      <w:pPr>
        <w:shd w:val="clear" w:color="auto" w:fill="FFFFFF"/>
        <w:tabs>
          <w:tab w:val="left" w:pos="0"/>
          <w:tab w:val="left" w:pos="1701"/>
        </w:tabs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18. Муниципальная программа состоит из 2 (двух) подпрограмм:</w:t>
      </w:r>
    </w:p>
    <w:p w:rsidR="001C2E3F" w:rsidRDefault="001C2E3F" w:rsidP="001C2E3F">
      <w:pPr>
        <w:shd w:val="clear" w:color="auto" w:fill="FFFFFF"/>
        <w:tabs>
          <w:tab w:val="left" w:pos="0"/>
        </w:tabs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1) </w:t>
      </w:r>
      <w:r w:rsidR="00F85F74" w:rsidRPr="001C2E3F">
        <w:rPr>
          <w:rFonts w:eastAsia="Calibri"/>
          <w:color w:val="000000"/>
        </w:rPr>
        <w:t xml:space="preserve">Подпрограмма «Мероприятия в сфере жилищно-коммунального хозяйства Златоустовского городского округа» (приложение 4 </w:t>
      </w:r>
      <w:r w:rsidR="00C06541">
        <w:rPr>
          <w:rFonts w:eastAsia="Calibri"/>
          <w:color w:val="000000"/>
        </w:rPr>
        <w:br/>
      </w:r>
      <w:r w:rsidR="00F85F74" w:rsidRPr="001C2E3F">
        <w:rPr>
          <w:rFonts w:eastAsia="Calibri"/>
          <w:color w:val="000000"/>
        </w:rPr>
        <w:t xml:space="preserve">к муниципальной программе). Включает комплекс мероприятий направленных </w:t>
      </w:r>
      <w:proofErr w:type="gramStart"/>
      <w:r w:rsidR="00F85F74" w:rsidRPr="001C2E3F">
        <w:rPr>
          <w:rFonts w:eastAsia="Calibri"/>
          <w:color w:val="000000"/>
        </w:rPr>
        <w:t>на</w:t>
      </w:r>
      <w:proofErr w:type="gramEnd"/>
      <w:r w:rsidR="00F85F74" w:rsidRPr="001C2E3F">
        <w:rPr>
          <w:rFonts w:eastAsia="Calibri"/>
          <w:color w:val="000000"/>
        </w:rPr>
        <w:t>:</w:t>
      </w:r>
    </w:p>
    <w:p w:rsidR="001C2E3F" w:rsidRDefault="001C2E3F" w:rsidP="001C2E3F">
      <w:pPr>
        <w:shd w:val="clear" w:color="auto" w:fill="FFFFFF"/>
        <w:tabs>
          <w:tab w:val="left" w:pos="0"/>
        </w:tabs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1.1) </w:t>
      </w:r>
      <w:r w:rsidR="00F85F74" w:rsidRPr="00F85F74">
        <w:rPr>
          <w:rFonts w:eastAsia="Calibri"/>
          <w:color w:val="000000"/>
        </w:rPr>
        <w:t>Повышение эффективности, устойчивости и надежности функционирования жилищно-коммунальных систем жизнеобеспечения.</w:t>
      </w:r>
    </w:p>
    <w:p w:rsidR="001C2E3F" w:rsidRDefault="001C2E3F" w:rsidP="001C2E3F">
      <w:pPr>
        <w:shd w:val="clear" w:color="auto" w:fill="FFFFFF"/>
        <w:tabs>
          <w:tab w:val="left" w:pos="0"/>
        </w:tabs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lastRenderedPageBreak/>
        <w:t>1.2) </w:t>
      </w:r>
      <w:r w:rsidR="00F85F74" w:rsidRPr="00F85F74">
        <w:rPr>
          <w:rFonts w:eastAsia="Calibri"/>
          <w:color w:val="000000"/>
        </w:rPr>
        <w:t>Улучшение качества и количества предоставляемых жилищно-коммунальных и транспортных услуг населению.</w:t>
      </w:r>
    </w:p>
    <w:p w:rsidR="001D2D75" w:rsidRDefault="001C2E3F" w:rsidP="001D2D75">
      <w:pPr>
        <w:shd w:val="clear" w:color="auto" w:fill="FFFFFF"/>
        <w:tabs>
          <w:tab w:val="left" w:pos="0"/>
        </w:tabs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1.3) </w:t>
      </w:r>
      <w:r w:rsidR="00F85F74" w:rsidRPr="00F85F74">
        <w:rPr>
          <w:rFonts w:eastAsia="Calibri"/>
          <w:color w:val="000000"/>
        </w:rPr>
        <w:t xml:space="preserve">Создание благоприятных и комфортных условий для проживания </w:t>
      </w:r>
      <w:r w:rsidR="001D2D75">
        <w:rPr>
          <w:rFonts w:eastAsia="Calibri"/>
          <w:color w:val="000000"/>
        </w:rPr>
        <w:br/>
      </w:r>
      <w:r w:rsidR="00F85F74" w:rsidRPr="00F85F74">
        <w:rPr>
          <w:rFonts w:eastAsia="Calibri"/>
          <w:color w:val="000000"/>
        </w:rPr>
        <w:t>и отдыха жителей округа, повышение уровня благоустройства.</w:t>
      </w:r>
    </w:p>
    <w:p w:rsidR="001D2D75" w:rsidRDefault="001D2D75" w:rsidP="001D2D75">
      <w:pPr>
        <w:shd w:val="clear" w:color="auto" w:fill="FFFFFF"/>
        <w:tabs>
          <w:tab w:val="left" w:pos="0"/>
        </w:tabs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1.4) </w:t>
      </w:r>
      <w:r w:rsidR="00F85F74" w:rsidRPr="00F85F74">
        <w:rPr>
          <w:rFonts w:eastAsia="Calibri"/>
          <w:color w:val="000000"/>
        </w:rPr>
        <w:t>Повышение качества управления жилищно-коммунальной сферой.</w:t>
      </w:r>
    </w:p>
    <w:p w:rsidR="001D2D75" w:rsidRDefault="001D2D75" w:rsidP="001D2D75">
      <w:pPr>
        <w:shd w:val="clear" w:color="auto" w:fill="FFFFFF"/>
        <w:tabs>
          <w:tab w:val="left" w:pos="0"/>
        </w:tabs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1.5) </w:t>
      </w:r>
      <w:r w:rsidR="00F85F74" w:rsidRPr="00F85F74">
        <w:rPr>
          <w:rFonts w:eastAsia="Calibri"/>
          <w:color w:val="000000"/>
        </w:rPr>
        <w:t>Обеспечение результативности, целевого характера использования бюджетных средств, в соответствии с утвержденными бюджетными ассигнованиями.</w:t>
      </w:r>
    </w:p>
    <w:p w:rsidR="001D2D75" w:rsidRDefault="001D2D75" w:rsidP="001D2D75">
      <w:pPr>
        <w:shd w:val="clear" w:color="auto" w:fill="FFFFFF"/>
        <w:tabs>
          <w:tab w:val="left" w:pos="0"/>
        </w:tabs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2) </w:t>
      </w:r>
      <w:r w:rsidR="00F85F74" w:rsidRPr="00F85F74">
        <w:rPr>
          <w:rFonts w:eastAsia="Calibri"/>
          <w:color w:val="000000"/>
        </w:rPr>
        <w:t xml:space="preserve">Подпрограмма «Организация дорожной деятельности в Златоустовском городском округе» (приложение 5 к муниципальной программе). Включает комплекс мероприятий направленных </w:t>
      </w:r>
      <w:proofErr w:type="gramStart"/>
      <w:r w:rsidR="00F85F74" w:rsidRPr="00F85F74">
        <w:rPr>
          <w:rFonts w:eastAsia="Calibri"/>
          <w:color w:val="000000"/>
        </w:rPr>
        <w:t>на</w:t>
      </w:r>
      <w:proofErr w:type="gramEnd"/>
      <w:r w:rsidR="00F85F74" w:rsidRPr="00F85F74">
        <w:rPr>
          <w:rFonts w:eastAsia="Calibri"/>
          <w:color w:val="000000"/>
        </w:rPr>
        <w:t>:</w:t>
      </w:r>
    </w:p>
    <w:p w:rsidR="001D2D75" w:rsidRDefault="001D2D75" w:rsidP="001D2D75">
      <w:pPr>
        <w:shd w:val="clear" w:color="auto" w:fill="FFFFFF"/>
        <w:tabs>
          <w:tab w:val="left" w:pos="0"/>
        </w:tabs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2.1) </w:t>
      </w:r>
      <w:r w:rsidR="00F85F74" w:rsidRPr="00F85F74">
        <w:rPr>
          <w:rFonts w:eastAsia="Calibri"/>
          <w:color w:val="000000"/>
        </w:rPr>
        <w:t xml:space="preserve">Обеспечение сохранности и </w:t>
      </w:r>
      <w:proofErr w:type="gramStart"/>
      <w:r w:rsidR="00F85F74" w:rsidRPr="00F85F74">
        <w:rPr>
          <w:rFonts w:eastAsia="Calibri"/>
          <w:color w:val="000000"/>
        </w:rPr>
        <w:t>развития</w:t>
      </w:r>
      <w:proofErr w:type="gramEnd"/>
      <w:r w:rsidR="00F85F74" w:rsidRPr="00F85F74">
        <w:rPr>
          <w:rFonts w:eastAsia="Calibri"/>
          <w:color w:val="000000"/>
        </w:rPr>
        <w:t xml:space="preserve"> автомобильных дорог, инженерных сооружений на них и пешеходных тротуаров, улучшение </w:t>
      </w:r>
      <w:r>
        <w:rPr>
          <w:rFonts w:eastAsia="Calibri"/>
          <w:color w:val="000000"/>
        </w:rPr>
        <w:br/>
      </w:r>
      <w:r w:rsidR="00F85F74" w:rsidRPr="00F85F74">
        <w:rPr>
          <w:rFonts w:eastAsia="Calibri"/>
          <w:color w:val="000000"/>
        </w:rPr>
        <w:t>их технического состояния.</w:t>
      </w:r>
    </w:p>
    <w:p w:rsidR="001D2D75" w:rsidRDefault="001D2D75" w:rsidP="001D2D75">
      <w:pPr>
        <w:shd w:val="clear" w:color="auto" w:fill="FFFFFF"/>
        <w:tabs>
          <w:tab w:val="left" w:pos="0"/>
        </w:tabs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2.2) </w:t>
      </w:r>
      <w:r w:rsidR="00F85F74" w:rsidRPr="00F85F74">
        <w:rPr>
          <w:rFonts w:eastAsia="Calibri"/>
          <w:color w:val="000000"/>
        </w:rPr>
        <w:t>Повышение эффективности управления безопасностью дорожного движения.</w:t>
      </w:r>
    </w:p>
    <w:p w:rsidR="00F85F74" w:rsidRPr="00F85F74" w:rsidRDefault="001D2D75" w:rsidP="001D2D75">
      <w:pPr>
        <w:shd w:val="clear" w:color="auto" w:fill="FFFFFF"/>
        <w:tabs>
          <w:tab w:val="left" w:pos="0"/>
        </w:tabs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2.3) </w:t>
      </w:r>
      <w:r w:rsidR="00F85F74" w:rsidRPr="00F85F74">
        <w:rPr>
          <w:rFonts w:eastAsia="Calibri"/>
          <w:color w:val="000000"/>
        </w:rPr>
        <w:t>Ликвидацию и профилактику возникновения очагов аварийности.</w:t>
      </w:r>
    </w:p>
    <w:p w:rsidR="00F85F74" w:rsidRPr="00F85F74" w:rsidRDefault="00F85F74" w:rsidP="001C2E3F">
      <w:pPr>
        <w:shd w:val="clear" w:color="auto" w:fill="FFFFFF"/>
        <w:jc w:val="center"/>
        <w:rPr>
          <w:rFonts w:eastAsia="Calibri"/>
          <w:color w:val="000000"/>
        </w:rPr>
      </w:pPr>
    </w:p>
    <w:p w:rsidR="00F85F74" w:rsidRPr="00F85F74" w:rsidRDefault="00F85F74" w:rsidP="00F85F74">
      <w:pPr>
        <w:shd w:val="clear" w:color="auto" w:fill="FFFFFF"/>
        <w:jc w:val="center"/>
        <w:rPr>
          <w:rFonts w:eastAsia="Calibri"/>
          <w:color w:val="000000"/>
        </w:rPr>
      </w:pPr>
    </w:p>
    <w:p w:rsidR="00F85F74" w:rsidRPr="00F85F74" w:rsidRDefault="00F85F74" w:rsidP="001D3E3D">
      <w:pPr>
        <w:shd w:val="clear" w:color="auto" w:fill="FFFFFF"/>
        <w:jc w:val="center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Раздел </w:t>
      </w:r>
      <w:r w:rsidRPr="00F85F74">
        <w:rPr>
          <w:rFonts w:eastAsia="Calibri"/>
          <w:color w:val="000000"/>
          <w:lang w:val="en-US"/>
        </w:rPr>
        <w:t>VIII</w:t>
      </w:r>
      <w:r w:rsidRPr="00F85F74">
        <w:rPr>
          <w:rFonts w:eastAsia="Calibri"/>
          <w:color w:val="000000"/>
        </w:rPr>
        <w:t xml:space="preserve">. Обоснование состава и значений соответствующих целевых индикаторов и показателей муниципальной программы по этапам </w:t>
      </w:r>
      <w:r w:rsidR="001D3E3D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>ее реализации, оценка влияния внешних факторов и условий на их достижение</w:t>
      </w:r>
    </w:p>
    <w:p w:rsidR="00F85F74" w:rsidRPr="00F85F74" w:rsidRDefault="00F85F74" w:rsidP="00F85F74">
      <w:pPr>
        <w:shd w:val="clear" w:color="auto" w:fill="FFFFFF"/>
        <w:jc w:val="center"/>
        <w:rPr>
          <w:rFonts w:eastAsia="Calibri"/>
          <w:color w:val="000000"/>
        </w:rPr>
      </w:pPr>
    </w:p>
    <w:p w:rsidR="00F85F74" w:rsidRPr="00F85F74" w:rsidRDefault="002959DA" w:rsidP="00F85F74">
      <w:pPr>
        <w:shd w:val="clear" w:color="auto" w:fill="FFFFFF"/>
        <w:tabs>
          <w:tab w:val="left" w:pos="851"/>
          <w:tab w:val="left" w:pos="1134"/>
          <w:tab w:val="left" w:pos="1701"/>
        </w:tabs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19. </w:t>
      </w:r>
      <w:r w:rsidR="00F85F74" w:rsidRPr="00F85F74">
        <w:rPr>
          <w:rFonts w:eastAsia="Calibri"/>
          <w:color w:val="000000"/>
        </w:rPr>
        <w:t>Перечень целевых индикаторов и показателей муниципальной программы представлен в приложении 3 к муниципальной программе.</w:t>
      </w:r>
    </w:p>
    <w:p w:rsidR="00F85F74" w:rsidRPr="00F85F74" w:rsidRDefault="00F85F74" w:rsidP="00F85F74">
      <w:pPr>
        <w:shd w:val="clear" w:color="auto" w:fill="FFFFFF"/>
        <w:tabs>
          <w:tab w:val="left" w:pos="851"/>
        </w:tabs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Состав целевых индикаторов муниципальной программы определен исходя из принципа необходимости и достаточности информации </w:t>
      </w:r>
      <w:r w:rsidR="002959DA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>для характеристики достижения целей, решения задач и выполнения основных мероприятий муниципальной программы.</w:t>
      </w:r>
    </w:p>
    <w:p w:rsidR="00F85F74" w:rsidRPr="00F85F74" w:rsidRDefault="00F85F74" w:rsidP="00F85F74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Перечень целевых индикаторов носит открытый характер </w:t>
      </w:r>
      <w:r w:rsidR="002959DA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 xml:space="preserve">и предусматривает возможность корректировки в случае потери информативности показателя (достижение максимального значения </w:t>
      </w:r>
      <w:r w:rsidR="002959DA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>или насыщения), изменения приоритетов государственной политики в сфере жилищно-коммунального обслуживания населения округа.</w:t>
      </w:r>
    </w:p>
    <w:p w:rsidR="00F85F74" w:rsidRPr="00F85F74" w:rsidRDefault="00F85F74" w:rsidP="00F85F74">
      <w:pPr>
        <w:shd w:val="clear" w:color="auto" w:fill="FFFFFF"/>
        <w:tabs>
          <w:tab w:val="left" w:pos="851"/>
        </w:tabs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МКУ ЗГО «УЖКХ», с учетом выделенных на реализацию муниципальной программы средств, ежегодно уточняет целевые показатели и затраты </w:t>
      </w:r>
      <w:r w:rsidR="002959DA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>по программным мероприятиям, механизм реализации муниципальной программы, в установленном порядке.</w:t>
      </w:r>
    </w:p>
    <w:p w:rsidR="00F85F74" w:rsidRPr="00F85F74" w:rsidRDefault="00F85F74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 w:rsidRPr="00F85F74">
        <w:rPr>
          <w:rFonts w:eastAsia="Calibri"/>
          <w:color w:val="000000"/>
        </w:rPr>
        <w:t>20.</w:t>
      </w:r>
      <w:r w:rsidR="002959DA">
        <w:rPr>
          <w:rFonts w:eastAsia="Calibri"/>
          <w:color w:val="000000"/>
        </w:rPr>
        <w:t> </w:t>
      </w:r>
      <w:r w:rsidRPr="00F85F74">
        <w:rPr>
          <w:rFonts w:eastAsia="Calibri"/>
          <w:color w:val="000000"/>
          <w:spacing w:val="-4"/>
        </w:rPr>
        <w:t xml:space="preserve">При реализации настоящей муниципальной программы и для достижения поставленной цели необходимо учитывать возможные финансовые, социальные, операционные и прочие риски. Важнейшими условиями успешной реализации муниципальной программы является минимизация указанных рисков, эффективный мониторинг выполнения, принятия оперативных мер </w:t>
      </w:r>
      <w:r w:rsidR="002959DA">
        <w:rPr>
          <w:rFonts w:eastAsia="Calibri"/>
          <w:color w:val="000000"/>
          <w:spacing w:val="-4"/>
        </w:rPr>
        <w:br/>
      </w:r>
      <w:r w:rsidRPr="00F85F74">
        <w:rPr>
          <w:rFonts w:eastAsia="Calibri"/>
          <w:color w:val="000000"/>
          <w:spacing w:val="-4"/>
        </w:rPr>
        <w:t>по корректировке приоритетных направлений и показателей муниципальной программы.</w:t>
      </w:r>
    </w:p>
    <w:p w:rsidR="00F85F74" w:rsidRPr="00F85F74" w:rsidRDefault="00F85F74" w:rsidP="00F85F74">
      <w:pPr>
        <w:tabs>
          <w:tab w:val="left" w:pos="567"/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 w:rsidRPr="00F85F74">
        <w:rPr>
          <w:rFonts w:eastAsia="Calibri"/>
          <w:color w:val="000000"/>
          <w:spacing w:val="-4"/>
        </w:rPr>
        <w:t>Риски реализации муниципальной программы можно разделить на две группы:</w:t>
      </w:r>
    </w:p>
    <w:p w:rsidR="00F85F74" w:rsidRPr="00F85F74" w:rsidRDefault="00F85F74" w:rsidP="00F85F74">
      <w:pPr>
        <w:tabs>
          <w:tab w:val="left" w:pos="567"/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 w:rsidRPr="00F85F74">
        <w:rPr>
          <w:rFonts w:eastAsia="Calibri"/>
          <w:color w:val="000000"/>
          <w:spacing w:val="-4"/>
        </w:rPr>
        <w:lastRenderedPageBreak/>
        <w:t>внутренние – относятся к сфере компетенции ответственного исполнителя муниципальной программы и исполнителей мероприятий муниципальной программы;</w:t>
      </w:r>
    </w:p>
    <w:p w:rsidR="00F85F74" w:rsidRPr="00F85F74" w:rsidRDefault="00F85F74" w:rsidP="00F85F74">
      <w:pPr>
        <w:tabs>
          <w:tab w:val="left" w:pos="567"/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proofErr w:type="gramStart"/>
      <w:r w:rsidRPr="00F85F74">
        <w:rPr>
          <w:rFonts w:eastAsia="Calibri"/>
          <w:color w:val="000000"/>
          <w:spacing w:val="-4"/>
        </w:rPr>
        <w:t xml:space="preserve">внешние – наступление или не наступление данных рисков не зависит </w:t>
      </w:r>
      <w:r w:rsidR="002959DA">
        <w:rPr>
          <w:rFonts w:eastAsia="Calibri"/>
          <w:color w:val="000000"/>
          <w:spacing w:val="-4"/>
        </w:rPr>
        <w:br/>
      </w:r>
      <w:r w:rsidRPr="00F85F74">
        <w:rPr>
          <w:rFonts w:eastAsia="Calibri"/>
          <w:color w:val="000000"/>
          <w:spacing w:val="-4"/>
        </w:rPr>
        <w:t>от действий ответственного исполнителя муниципальной программы.</w:t>
      </w:r>
      <w:proofErr w:type="gramEnd"/>
    </w:p>
    <w:p w:rsidR="00F85F74" w:rsidRPr="00F85F74" w:rsidRDefault="00F85F74" w:rsidP="00F85F74">
      <w:pPr>
        <w:tabs>
          <w:tab w:val="left" w:pos="851"/>
          <w:tab w:val="left" w:pos="993"/>
        </w:tabs>
        <w:ind w:firstLine="567"/>
        <w:jc w:val="both"/>
        <w:rPr>
          <w:rFonts w:eastAsia="Calibri"/>
          <w:color w:val="000000"/>
          <w:spacing w:val="-4"/>
        </w:rPr>
      </w:pPr>
      <w:r w:rsidRPr="00F85F74">
        <w:rPr>
          <w:rFonts w:eastAsia="Calibri"/>
          <w:color w:val="000000"/>
          <w:spacing w:val="-4"/>
        </w:rPr>
        <w:t>21.</w:t>
      </w:r>
      <w:r w:rsidRPr="00F85F74">
        <w:rPr>
          <w:rFonts w:eastAsia="Calibri"/>
          <w:color w:val="000000"/>
          <w:spacing w:val="-4"/>
        </w:rPr>
        <w:tab/>
        <w:t>Внутренние риски могут являться следствием:</w:t>
      </w:r>
    </w:p>
    <w:p w:rsidR="00F85F74" w:rsidRPr="00F85F74" w:rsidRDefault="002959DA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F85F74" w:rsidRPr="00F85F74">
        <w:rPr>
          <w:rFonts w:eastAsia="Calibri"/>
          <w:color w:val="000000"/>
          <w:spacing w:val="-4"/>
        </w:rPr>
        <w:t>низкой исполнительской дисциплины ответственного исполнителя муниципальной программы, должностных лиц, ответственных за выполнение мероприятий муниципальной программы;</w:t>
      </w:r>
    </w:p>
    <w:p w:rsidR="00F85F74" w:rsidRPr="00F85F74" w:rsidRDefault="002959DA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F85F74" w:rsidRPr="00F85F74">
        <w:rPr>
          <w:rFonts w:eastAsia="Calibri"/>
          <w:color w:val="000000"/>
          <w:spacing w:val="-4"/>
        </w:rPr>
        <w:t>несвоевременных разработки, согласования и принятия документов, обеспечивающих выполнение мероприятий муниципальной программы;</w:t>
      </w:r>
    </w:p>
    <w:p w:rsidR="00F85F74" w:rsidRPr="00F85F74" w:rsidRDefault="002959DA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F85F74" w:rsidRPr="00F85F74">
        <w:rPr>
          <w:rFonts w:eastAsia="Calibri"/>
          <w:color w:val="000000"/>
          <w:spacing w:val="-4"/>
        </w:rPr>
        <w:t>недостаточной оперативности при наступлении внешних рисков реализации муниципальной программы.</w:t>
      </w:r>
    </w:p>
    <w:p w:rsidR="00F85F74" w:rsidRPr="00F85F74" w:rsidRDefault="00F85F74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 w:rsidRPr="00F85F74">
        <w:rPr>
          <w:rFonts w:eastAsia="Calibri"/>
          <w:color w:val="000000"/>
          <w:spacing w:val="-4"/>
        </w:rPr>
        <w:t>Мерами управления внутренними рисками являются:</w:t>
      </w:r>
    </w:p>
    <w:p w:rsidR="00F85F74" w:rsidRPr="00F85F74" w:rsidRDefault="002959DA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F85F74" w:rsidRPr="00F85F74">
        <w:rPr>
          <w:rFonts w:eastAsia="Calibri"/>
          <w:color w:val="000000"/>
          <w:spacing w:val="-4"/>
        </w:rPr>
        <w:t>детальное планирование хода реализации муниципальной программы;</w:t>
      </w:r>
    </w:p>
    <w:p w:rsidR="00F85F74" w:rsidRPr="00F85F74" w:rsidRDefault="002959DA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F85F74" w:rsidRPr="00F85F74">
        <w:rPr>
          <w:rFonts w:eastAsia="Calibri"/>
          <w:color w:val="000000"/>
          <w:spacing w:val="-4"/>
        </w:rPr>
        <w:t>оперативный мониторинг выполнения мероприятий муниципальной программы, который выполняют ответственные исполнители мероприятий;</w:t>
      </w:r>
    </w:p>
    <w:p w:rsidR="00F85F74" w:rsidRPr="00F85F74" w:rsidRDefault="002959DA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F85F74" w:rsidRPr="00F85F74">
        <w:rPr>
          <w:rFonts w:eastAsia="Calibri"/>
          <w:color w:val="000000"/>
          <w:spacing w:val="-4"/>
        </w:rPr>
        <w:t>своевременная актуализация ежегодных мероприятий реализации муниципальной программы, в том числе корректировка состава и сроков исполнения мероприятий с сохранением ожидаемых результатов.</w:t>
      </w:r>
    </w:p>
    <w:p w:rsidR="00F85F74" w:rsidRPr="00F85F74" w:rsidRDefault="002959DA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22. </w:t>
      </w:r>
      <w:r w:rsidR="00F85F74" w:rsidRPr="00F85F74">
        <w:rPr>
          <w:rFonts w:eastAsia="Calibri"/>
          <w:color w:val="000000"/>
          <w:spacing w:val="-4"/>
        </w:rPr>
        <w:t>Внешние риски могут являться следствием:</w:t>
      </w:r>
    </w:p>
    <w:p w:rsidR="00F85F74" w:rsidRPr="00F85F74" w:rsidRDefault="002959DA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F85F74" w:rsidRPr="00F85F74">
        <w:rPr>
          <w:rFonts w:eastAsia="Calibri"/>
          <w:color w:val="000000"/>
          <w:spacing w:val="-4"/>
        </w:rPr>
        <w:t>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системы;</w:t>
      </w:r>
    </w:p>
    <w:p w:rsidR="00F85F74" w:rsidRPr="00F85F74" w:rsidRDefault="002959DA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F85F74" w:rsidRPr="00F85F74">
        <w:rPr>
          <w:rFonts w:eastAsia="Calibri"/>
          <w:color w:val="000000"/>
          <w:spacing w:val="-4"/>
        </w:rPr>
        <w:t>возникновением бюджетного дефицита и недостаточным вследствие этого уровнем бюджетного финансирования, мероприятий, предусмотренных муниципальной программой.</w:t>
      </w:r>
    </w:p>
    <w:p w:rsidR="00F85F74" w:rsidRPr="00F85F74" w:rsidRDefault="00F85F74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 w:rsidRPr="00F85F74">
        <w:rPr>
          <w:rFonts w:eastAsia="Calibri"/>
          <w:color w:val="000000"/>
          <w:spacing w:val="-4"/>
        </w:rPr>
        <w:t xml:space="preserve">В рамках муниципальной программы отсутствует возможность управления вышеуказанными рисками. Возможен лишь оперативный учет последствий </w:t>
      </w:r>
      <w:r w:rsidR="002959DA">
        <w:rPr>
          <w:rFonts w:eastAsia="Calibri"/>
          <w:color w:val="000000"/>
          <w:spacing w:val="-4"/>
        </w:rPr>
        <w:br/>
      </w:r>
      <w:r w:rsidRPr="00F85F74">
        <w:rPr>
          <w:rFonts w:eastAsia="Calibri"/>
          <w:color w:val="000000"/>
          <w:spacing w:val="-4"/>
        </w:rPr>
        <w:t>их проявления.</w:t>
      </w:r>
    </w:p>
    <w:p w:rsidR="00F85F74" w:rsidRPr="00F85F74" w:rsidRDefault="002959DA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23. </w:t>
      </w:r>
      <w:r w:rsidR="00F85F74" w:rsidRPr="00F85F74">
        <w:rPr>
          <w:rFonts w:eastAsia="Calibri"/>
          <w:color w:val="000000"/>
          <w:spacing w:val="-4"/>
        </w:rPr>
        <w:t>Анализ и управление риском реализации муниципальной программы обеспечивает:</w:t>
      </w:r>
    </w:p>
    <w:p w:rsidR="00F85F74" w:rsidRPr="00F85F74" w:rsidRDefault="002959DA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F85F74" w:rsidRPr="00F85F74">
        <w:rPr>
          <w:rFonts w:eastAsia="Calibri"/>
          <w:color w:val="000000"/>
          <w:spacing w:val="-4"/>
        </w:rPr>
        <w:t>условия, в результате которых можно реализовать мероприятия, предусмотренные муниципальной программой на данный период;</w:t>
      </w:r>
    </w:p>
    <w:p w:rsidR="00F85F74" w:rsidRPr="00F85F74" w:rsidRDefault="002959DA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F85F74" w:rsidRPr="00F85F74">
        <w:rPr>
          <w:rFonts w:eastAsia="Calibri"/>
          <w:color w:val="000000"/>
          <w:spacing w:val="-4"/>
        </w:rPr>
        <w:t>постоянный учет всех факторов риска, влияющих на достижение цели муниципальной программы;</w:t>
      </w:r>
    </w:p>
    <w:p w:rsidR="00F85F74" w:rsidRPr="00F85F74" w:rsidRDefault="002959DA" w:rsidP="00F85F74">
      <w:pPr>
        <w:tabs>
          <w:tab w:val="left" w:pos="851"/>
        </w:tabs>
        <w:ind w:firstLine="567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F85F74" w:rsidRPr="00F85F74">
        <w:rPr>
          <w:rFonts w:eastAsia="Calibri"/>
          <w:color w:val="000000"/>
          <w:spacing w:val="-4"/>
        </w:rPr>
        <w:t>правильный учет факторов риска, их тщательный анализ и разумная политика по управлению ими.</w:t>
      </w:r>
    </w:p>
    <w:p w:rsidR="00F85F74" w:rsidRPr="00F85F74" w:rsidRDefault="00F85F74" w:rsidP="00F85F74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rFonts w:eastAsia="Calibri"/>
          <w:color w:val="000000"/>
        </w:rPr>
      </w:pPr>
      <w:proofErr w:type="gramStart"/>
      <w:r w:rsidRPr="00F85F74">
        <w:rPr>
          <w:rFonts w:eastAsia="Calibri"/>
          <w:color w:val="000000"/>
        </w:rPr>
        <w:t>Контроль за</w:t>
      </w:r>
      <w:proofErr w:type="gramEnd"/>
      <w:r w:rsidRPr="00F85F74">
        <w:rPr>
          <w:rFonts w:eastAsia="Calibri"/>
          <w:color w:val="000000"/>
        </w:rPr>
        <w:t xml:space="preserve"> ходом реализации муниципальной программы, также анализ рисков и управление рисками при реализации муниципальной программы, осуществляет по итогам каждого года, ответственный исполнитель муниципальной программы – МКУ ЗГО «УЖКХ».</w:t>
      </w:r>
    </w:p>
    <w:p w:rsidR="00F85F74" w:rsidRDefault="00F85F74" w:rsidP="00F85F74">
      <w:pPr>
        <w:tabs>
          <w:tab w:val="left" w:pos="851"/>
        </w:tabs>
        <w:jc w:val="both"/>
        <w:rPr>
          <w:color w:val="000000"/>
        </w:rPr>
      </w:pPr>
    </w:p>
    <w:p w:rsidR="00AC630C" w:rsidRDefault="00AC630C" w:rsidP="00F85F74">
      <w:pPr>
        <w:tabs>
          <w:tab w:val="left" w:pos="851"/>
        </w:tabs>
        <w:jc w:val="both"/>
        <w:rPr>
          <w:color w:val="000000"/>
        </w:rPr>
      </w:pPr>
    </w:p>
    <w:p w:rsidR="00AC630C" w:rsidRDefault="00AC630C" w:rsidP="00F85F74">
      <w:pPr>
        <w:tabs>
          <w:tab w:val="left" w:pos="851"/>
        </w:tabs>
        <w:jc w:val="both"/>
        <w:rPr>
          <w:color w:val="000000"/>
        </w:rPr>
      </w:pPr>
    </w:p>
    <w:p w:rsidR="00AC630C" w:rsidRDefault="00AC630C" w:rsidP="00F85F74">
      <w:pPr>
        <w:tabs>
          <w:tab w:val="left" w:pos="851"/>
        </w:tabs>
        <w:jc w:val="both"/>
        <w:rPr>
          <w:color w:val="000000"/>
        </w:rPr>
      </w:pPr>
    </w:p>
    <w:p w:rsidR="00AC630C" w:rsidRPr="00F85F74" w:rsidRDefault="00AC630C" w:rsidP="00F85F74">
      <w:pPr>
        <w:tabs>
          <w:tab w:val="left" w:pos="851"/>
        </w:tabs>
        <w:jc w:val="both"/>
        <w:rPr>
          <w:color w:val="000000"/>
        </w:rPr>
      </w:pPr>
    </w:p>
    <w:p w:rsidR="00F85F74" w:rsidRPr="00F85F74" w:rsidRDefault="00F85F74" w:rsidP="00F85F74">
      <w:pPr>
        <w:shd w:val="clear" w:color="auto" w:fill="FFFFFF"/>
        <w:jc w:val="center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lastRenderedPageBreak/>
        <w:t xml:space="preserve">Раздел </w:t>
      </w:r>
      <w:r w:rsidRPr="00F85F74">
        <w:rPr>
          <w:rFonts w:eastAsia="Calibri"/>
          <w:color w:val="000000"/>
          <w:lang w:val="en-US"/>
        </w:rPr>
        <w:t>IX</w:t>
      </w:r>
      <w:r w:rsidRPr="00F85F74">
        <w:rPr>
          <w:rFonts w:eastAsia="Calibri"/>
          <w:color w:val="000000"/>
        </w:rPr>
        <w:t xml:space="preserve">. Информация по ресурсному обеспечению </w:t>
      </w:r>
    </w:p>
    <w:p w:rsidR="00F85F74" w:rsidRPr="00F85F74" w:rsidRDefault="00F85F74" w:rsidP="00F85F74">
      <w:pPr>
        <w:shd w:val="clear" w:color="auto" w:fill="FFFFFF"/>
        <w:jc w:val="center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муниципальной программы</w:t>
      </w:r>
    </w:p>
    <w:p w:rsidR="00F85F74" w:rsidRPr="00F85F74" w:rsidRDefault="00F85F74" w:rsidP="00F85F74">
      <w:pPr>
        <w:shd w:val="clear" w:color="auto" w:fill="FFFFFF"/>
        <w:jc w:val="center"/>
        <w:rPr>
          <w:rFonts w:eastAsia="Calibri"/>
          <w:color w:val="000000"/>
        </w:rPr>
      </w:pPr>
    </w:p>
    <w:p w:rsidR="00F85F74" w:rsidRPr="00F85F74" w:rsidRDefault="002959DA" w:rsidP="00F85F74">
      <w:pPr>
        <w:shd w:val="clear" w:color="auto" w:fill="FFFFFF"/>
        <w:tabs>
          <w:tab w:val="left" w:pos="851"/>
          <w:tab w:val="left" w:pos="993"/>
          <w:tab w:val="left" w:pos="1701"/>
        </w:tabs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24. </w:t>
      </w:r>
      <w:r w:rsidR="00F85F74" w:rsidRPr="00F85F74">
        <w:rPr>
          <w:rFonts w:eastAsia="Calibri"/>
          <w:color w:val="000000"/>
        </w:rPr>
        <w:t>Ресурсное обеспечение муниципальной программы за счет средств местного бюджета (таблица 1):</w:t>
      </w:r>
    </w:p>
    <w:p w:rsidR="00F85F74" w:rsidRPr="00F85F74" w:rsidRDefault="00F85F74" w:rsidP="00F85F74">
      <w:pPr>
        <w:shd w:val="clear" w:color="auto" w:fill="FFFFFF"/>
        <w:jc w:val="right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Таблица 1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34"/>
        <w:gridCol w:w="1474"/>
        <w:gridCol w:w="1341"/>
        <w:gridCol w:w="1474"/>
        <w:gridCol w:w="1474"/>
        <w:gridCol w:w="1342"/>
      </w:tblGrid>
      <w:tr w:rsidR="00F85F74" w:rsidRPr="002959DA" w:rsidTr="002959DA">
        <w:trPr>
          <w:trHeight w:val="201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74" w:rsidRPr="002959DA" w:rsidRDefault="00F85F74" w:rsidP="00F85F7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Главный распорядитель</w:t>
            </w:r>
          </w:p>
          <w:p w:rsidR="00F85F74" w:rsidRPr="002959DA" w:rsidRDefault="00F85F74" w:rsidP="00F85F7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бюджетных средств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74" w:rsidRPr="002959DA" w:rsidRDefault="00F85F74" w:rsidP="00F85F7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74" w:rsidRPr="002959DA" w:rsidRDefault="002B7BEC" w:rsidP="00F85F7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 том числе по годам (тыс. рублей</w:t>
            </w:r>
            <w:r w:rsidR="00F85F74" w:rsidRPr="002959DA"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</w:tr>
      <w:tr w:rsidR="00F85F74" w:rsidRPr="002959DA" w:rsidTr="002959DA">
        <w:trPr>
          <w:trHeight w:val="70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74" w:rsidRPr="002959DA" w:rsidRDefault="00F85F74" w:rsidP="00F85F74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74" w:rsidRPr="002959DA" w:rsidRDefault="00F85F74" w:rsidP="00F85F74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2959DA" w:rsidRDefault="00F85F74" w:rsidP="00F85F74">
            <w:pPr>
              <w:ind w:left="-100" w:right="-115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2959DA" w:rsidRDefault="00F85F74" w:rsidP="00F85F7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74" w:rsidRPr="002959DA" w:rsidRDefault="00F85F74" w:rsidP="00F85F7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2959DA" w:rsidRDefault="00F85F74" w:rsidP="00F85F7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2027</w:t>
            </w:r>
          </w:p>
        </w:tc>
      </w:tr>
      <w:tr w:rsidR="00F85F74" w:rsidRPr="002959DA" w:rsidTr="002959DA">
        <w:trPr>
          <w:trHeight w:val="70"/>
          <w:jc w:val="center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74" w:rsidRPr="002959DA" w:rsidRDefault="00F85F74" w:rsidP="00F85F74">
            <w:pPr>
              <w:ind w:left="-100" w:right="-115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Подпрограмма «Мероприятия в сфере жилищно-коммунального хозяйства</w:t>
            </w:r>
          </w:p>
          <w:p w:rsidR="00F85F74" w:rsidRPr="002959DA" w:rsidRDefault="00F85F74" w:rsidP="00F85F74">
            <w:pPr>
              <w:ind w:left="-100" w:right="-115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Златоустовского городского округа»</w:t>
            </w:r>
          </w:p>
        </w:tc>
      </w:tr>
      <w:tr w:rsidR="00F85F74" w:rsidRPr="002959DA" w:rsidTr="002959DA">
        <w:trPr>
          <w:trHeight w:val="7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74" w:rsidRPr="002959DA" w:rsidRDefault="00F85F74" w:rsidP="00F85F7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МКУ ЗГО «УЖКХ»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2959DA" w:rsidRDefault="00F85F74" w:rsidP="00F85F74">
            <w:pPr>
              <w:ind w:left="-110" w:right="-11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2 098 888,03224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2959DA" w:rsidRDefault="00F85F74" w:rsidP="00F85F74">
            <w:pPr>
              <w:ind w:left="-100" w:right="-115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779 695,35279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2959DA" w:rsidRDefault="00F85F74" w:rsidP="00F85F7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632 444,07804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2959DA" w:rsidRDefault="00F85F74" w:rsidP="00F85F7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343 286,19065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2959DA" w:rsidRDefault="00F85F74" w:rsidP="00F85F7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343 462,41076</w:t>
            </w:r>
          </w:p>
        </w:tc>
      </w:tr>
      <w:tr w:rsidR="00F85F74" w:rsidRPr="002959DA" w:rsidTr="002959DA">
        <w:trPr>
          <w:trHeight w:val="13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74" w:rsidRPr="002959DA" w:rsidRDefault="00F85F74" w:rsidP="00F85F7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2959DA" w:rsidRDefault="00F85F74" w:rsidP="00F85F74">
            <w:pPr>
              <w:ind w:left="-110" w:right="-11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76 491,48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2959DA" w:rsidRDefault="00F85F74" w:rsidP="00F85F74">
            <w:pPr>
              <w:ind w:left="-100" w:right="-115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65 236,0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2959DA" w:rsidRDefault="00F85F74" w:rsidP="00F85F7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10 612,61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2959DA" w:rsidRDefault="00F85F74" w:rsidP="00F85F7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321,91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2959DA" w:rsidRDefault="00F85F74" w:rsidP="00F85F7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320,96</w:t>
            </w:r>
          </w:p>
        </w:tc>
      </w:tr>
      <w:tr w:rsidR="00F85F74" w:rsidRPr="002959DA" w:rsidTr="002959DA">
        <w:trPr>
          <w:trHeight w:val="70"/>
          <w:jc w:val="center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74" w:rsidRPr="002959DA" w:rsidRDefault="00F85F74" w:rsidP="00F85F74">
            <w:pPr>
              <w:ind w:left="-110" w:right="-11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Подпрограмма «Организация дорожной деятельности в Златоустовском городском округе»</w:t>
            </w:r>
          </w:p>
        </w:tc>
      </w:tr>
      <w:tr w:rsidR="00F85F74" w:rsidRPr="002959DA" w:rsidTr="002959DA">
        <w:trPr>
          <w:trHeight w:val="137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74" w:rsidRPr="002959DA" w:rsidRDefault="00F85F74" w:rsidP="00F85F7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МКУ ЗГО «УЖКХ»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2959DA" w:rsidRDefault="00F85F74" w:rsidP="00F85F74">
            <w:pPr>
              <w:ind w:left="-110" w:right="-11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1 384 468,51587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2959DA" w:rsidRDefault="00F85F74" w:rsidP="00F85F74">
            <w:pPr>
              <w:ind w:left="-100" w:right="-115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458 556,03721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2959DA" w:rsidRDefault="00F85F74" w:rsidP="00F85F7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406 288,67866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2959DA" w:rsidRDefault="00F85F74" w:rsidP="00F85F7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259 811,9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2959DA" w:rsidRDefault="00F85F74" w:rsidP="00F85F7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259 811,9</w:t>
            </w:r>
          </w:p>
        </w:tc>
      </w:tr>
      <w:tr w:rsidR="00F85F74" w:rsidRPr="002959DA" w:rsidTr="002959DA">
        <w:trPr>
          <w:trHeight w:val="137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2959DA" w:rsidRDefault="00F85F74" w:rsidP="00F85F7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2959DA" w:rsidRDefault="00F85F74" w:rsidP="00F85F74">
            <w:pPr>
              <w:ind w:left="-110" w:right="-11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23 040,2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2959DA" w:rsidRDefault="00F85F74" w:rsidP="00F85F74">
            <w:pPr>
              <w:ind w:left="-100" w:right="-115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9 454,3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2959DA" w:rsidRDefault="00F85F74" w:rsidP="00F85F7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13 585,9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2959DA" w:rsidRDefault="00F85F74" w:rsidP="00F85F7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2959DA" w:rsidRDefault="00F85F74" w:rsidP="00F85F7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0,0</w:t>
            </w:r>
          </w:p>
        </w:tc>
      </w:tr>
      <w:tr w:rsidR="00F85F74" w:rsidRPr="00F85F74" w:rsidTr="002959DA">
        <w:trPr>
          <w:trHeight w:val="321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74" w:rsidRPr="002959DA" w:rsidRDefault="00F85F74" w:rsidP="00F85F7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2959DA" w:rsidRDefault="00F85F74" w:rsidP="00F85F74">
            <w:pPr>
              <w:ind w:left="-110" w:right="-11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3 582 888,22811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2959DA" w:rsidRDefault="00F85F74" w:rsidP="00F85F74">
            <w:pPr>
              <w:ind w:left="-100" w:right="-115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1 312 941,69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2959DA" w:rsidRDefault="00F85F74" w:rsidP="00F85F7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1 062 931,2667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2959DA" w:rsidRDefault="00F85F74" w:rsidP="00F85F74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603 420,00065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2959DA">
            <w:pPr>
              <w:ind w:left="-182" w:right="-251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959DA">
              <w:rPr>
                <w:rFonts w:eastAsia="Calibri"/>
                <w:color w:val="000000"/>
                <w:sz w:val="20"/>
                <w:szCs w:val="20"/>
              </w:rPr>
              <w:t>603 595,27076</w:t>
            </w:r>
          </w:p>
        </w:tc>
      </w:tr>
    </w:tbl>
    <w:p w:rsidR="00F85F74" w:rsidRDefault="00F85F74" w:rsidP="00F85F74"/>
    <w:p w:rsidR="00F85F74" w:rsidRDefault="002B7BEC" w:rsidP="002B7BEC">
      <w:pPr>
        <w:ind w:firstLine="567"/>
        <w:jc w:val="both"/>
      </w:pPr>
      <w:r>
        <w:t>25. </w:t>
      </w:r>
      <w:r w:rsidR="00F85F74">
        <w:t>Ресурсное обеспечение муниципальной программы за счет средств областного бюджета (таблица 2):</w:t>
      </w:r>
    </w:p>
    <w:p w:rsidR="00F85F74" w:rsidRDefault="00F85F74" w:rsidP="00F85F74">
      <w:pPr>
        <w:jc w:val="right"/>
      </w:pPr>
      <w:r>
        <w:t>Таблица 2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34"/>
        <w:gridCol w:w="1474"/>
        <w:gridCol w:w="1341"/>
        <w:gridCol w:w="1475"/>
        <w:gridCol w:w="1473"/>
        <w:gridCol w:w="1342"/>
      </w:tblGrid>
      <w:tr w:rsidR="00F85F74" w:rsidRPr="00F85F74" w:rsidTr="002B7BEC">
        <w:trPr>
          <w:trHeight w:val="201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 xml:space="preserve">Главный распорядитель </w:t>
            </w:r>
          </w:p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бюджетных средств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74" w:rsidRPr="00F85F74" w:rsidRDefault="002B7BEC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 том числе по годам (тыс. рублей</w:t>
            </w:r>
            <w:r w:rsidR="00F85F74" w:rsidRPr="00F85F74"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</w:tr>
      <w:tr w:rsidR="00F85F74" w:rsidRPr="00F85F74" w:rsidTr="002B7BEC">
        <w:trPr>
          <w:trHeight w:val="70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74" w:rsidRPr="00F85F74" w:rsidRDefault="00F85F74" w:rsidP="00F85F74">
            <w:pPr>
              <w:ind w:left="-105" w:right="-103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74" w:rsidRPr="00F85F74" w:rsidRDefault="00F85F74" w:rsidP="00F85F74">
            <w:pPr>
              <w:ind w:left="-105" w:right="-103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  <w:lang w:val="en-US"/>
              </w:rPr>
              <w:t>2025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2027</w:t>
            </w:r>
          </w:p>
        </w:tc>
      </w:tr>
      <w:tr w:rsidR="00F85F74" w:rsidRPr="00F85F74" w:rsidTr="002B7BEC">
        <w:trPr>
          <w:trHeight w:val="70"/>
          <w:jc w:val="center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Подпрограмма «Мероприятия в сфере жилищно-коммунального хозяйства</w:t>
            </w:r>
          </w:p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Златоустовского городского округа»</w:t>
            </w:r>
          </w:p>
        </w:tc>
      </w:tr>
      <w:tr w:rsidR="00F85F74" w:rsidRPr="00F85F74" w:rsidTr="002B7BEC">
        <w:trPr>
          <w:trHeight w:val="7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МКУ ЗГО «УЖКХ»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765 228,45267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225 093,67566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199 436,19019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164 632,75753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176 065,82929</w:t>
            </w:r>
          </w:p>
        </w:tc>
      </w:tr>
      <w:tr w:rsidR="00F85F74" w:rsidRPr="00F85F74" w:rsidTr="002B7BEC">
        <w:trPr>
          <w:trHeight w:val="7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105 305,59589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45 380,2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17 102,15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21 885,63179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20 937,6141</w:t>
            </w:r>
          </w:p>
        </w:tc>
      </w:tr>
      <w:tr w:rsidR="00F85F74" w:rsidRPr="00F85F74" w:rsidTr="002B7BEC">
        <w:trPr>
          <w:trHeight w:val="70"/>
          <w:jc w:val="center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Подпрограмма «Организация дорожной деятельности в Златоустовском городском округе»</w:t>
            </w:r>
          </w:p>
        </w:tc>
      </w:tr>
      <w:tr w:rsidR="00F85F74" w:rsidRPr="00F85F74" w:rsidTr="002B7BEC">
        <w:trPr>
          <w:trHeight w:val="7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МКУ ЗГО «УЖКХ»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666 760,770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326 999,21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180 375,268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80 016,357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79 369,935</w:t>
            </w:r>
          </w:p>
        </w:tc>
      </w:tr>
      <w:tr w:rsidR="00F85F74" w:rsidRPr="00F85F74" w:rsidTr="002B7BEC">
        <w:trPr>
          <w:trHeight w:val="7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1 537 294,81856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597 473,08566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396 913,60819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266 534,74632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276 373,37839</w:t>
            </w:r>
          </w:p>
        </w:tc>
      </w:tr>
    </w:tbl>
    <w:p w:rsidR="00F85F74" w:rsidRDefault="00F85F74" w:rsidP="00F85F74">
      <w:pPr>
        <w:jc w:val="both"/>
      </w:pPr>
    </w:p>
    <w:p w:rsidR="00F85F74" w:rsidRPr="000040CA" w:rsidRDefault="002B7BEC" w:rsidP="002B7BEC">
      <w:pPr>
        <w:ind w:firstLine="567"/>
        <w:jc w:val="both"/>
      </w:pPr>
      <w:r w:rsidRPr="000040CA">
        <w:t>26. </w:t>
      </w:r>
      <w:r w:rsidR="00F85F74" w:rsidRPr="000040CA">
        <w:t>Ресурсное обеспечение муниципальной программы за счет средств федерального бюджета (таблица 3):</w:t>
      </w:r>
    </w:p>
    <w:p w:rsidR="00F85F74" w:rsidRDefault="00F85F74" w:rsidP="00F85F74">
      <w:pPr>
        <w:jc w:val="right"/>
      </w:pPr>
      <w:r>
        <w:t>Таблица 3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2"/>
        <w:gridCol w:w="1606"/>
        <w:gridCol w:w="1474"/>
        <w:gridCol w:w="1475"/>
        <w:gridCol w:w="1473"/>
        <w:gridCol w:w="1209"/>
      </w:tblGrid>
      <w:tr w:rsidR="00F85F74" w:rsidRPr="00F85F74" w:rsidTr="000040CA">
        <w:trPr>
          <w:trHeight w:val="201"/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 xml:space="preserve">Главный распорядитель </w:t>
            </w:r>
          </w:p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бюджетных средств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74" w:rsidRPr="00F85F74" w:rsidRDefault="00F85F74" w:rsidP="000040CA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В том числе по годам (тыс. руб</w:t>
            </w:r>
            <w:r w:rsidR="000040CA">
              <w:rPr>
                <w:rFonts w:eastAsia="Calibri"/>
                <w:color w:val="000000"/>
                <w:sz w:val="20"/>
                <w:szCs w:val="20"/>
              </w:rPr>
              <w:t>лей</w:t>
            </w:r>
            <w:r w:rsidRPr="00F85F74"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</w:tr>
      <w:tr w:rsidR="00F85F74" w:rsidRPr="00F85F74" w:rsidTr="000040CA">
        <w:trPr>
          <w:trHeight w:val="70"/>
          <w:jc w:val="center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74" w:rsidRPr="00F85F74" w:rsidRDefault="00F85F74" w:rsidP="00F85F74">
            <w:pPr>
              <w:ind w:left="-105" w:right="-103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74" w:rsidRPr="00F85F74" w:rsidRDefault="00F85F74" w:rsidP="00F85F74">
            <w:pPr>
              <w:ind w:left="-105" w:right="-103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  <w:lang w:val="en-US"/>
              </w:rPr>
              <w:t>2025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2027</w:t>
            </w:r>
          </w:p>
        </w:tc>
      </w:tr>
      <w:tr w:rsidR="00F85F74" w:rsidRPr="00F85F74" w:rsidTr="000040CA">
        <w:trPr>
          <w:trHeight w:val="70"/>
          <w:jc w:val="center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Подпрограмма «Мероприятия в сфере жилищно-коммунального хозяйства</w:t>
            </w:r>
          </w:p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Златоустовского городского округа»</w:t>
            </w:r>
          </w:p>
        </w:tc>
      </w:tr>
      <w:tr w:rsidR="00F85F74" w:rsidRPr="00F85F74" w:rsidTr="000040CA">
        <w:trPr>
          <w:trHeight w:val="70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МКУ ЗГО «УЖКХ»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151 824,4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26 745,5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81 438,0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18 794,2907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24 846,6093</w:t>
            </w:r>
          </w:p>
        </w:tc>
      </w:tr>
      <w:tr w:rsidR="00F85F74" w:rsidRPr="00F85F74" w:rsidTr="000040CA">
        <w:trPr>
          <w:trHeight w:val="70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151 824,4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26 745,5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81 438,0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18 794,2907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F74" w:rsidRPr="00F85F74" w:rsidRDefault="00F85F74" w:rsidP="00F85F74">
            <w:pPr>
              <w:ind w:left="-105" w:right="-10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85F74">
              <w:rPr>
                <w:rFonts w:eastAsia="Calibri"/>
                <w:color w:val="000000"/>
                <w:sz w:val="20"/>
                <w:szCs w:val="20"/>
              </w:rPr>
              <w:t>24 846,6093</w:t>
            </w:r>
          </w:p>
        </w:tc>
      </w:tr>
    </w:tbl>
    <w:p w:rsidR="00F85F74" w:rsidRPr="00F85F74" w:rsidRDefault="00AC630C" w:rsidP="00F85F74">
      <w:pPr>
        <w:shd w:val="clear" w:color="auto" w:fill="FFFFFF"/>
        <w:tabs>
          <w:tab w:val="left" w:pos="851"/>
        </w:tabs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27. </w:t>
      </w:r>
      <w:r w:rsidR="00F85F74" w:rsidRPr="00F85F74">
        <w:rPr>
          <w:rFonts w:eastAsia="Calibri"/>
          <w:color w:val="000000"/>
        </w:rPr>
        <w:t>Объемы и источники финансирования муниципальной программы подлежат ежегодной корректировке при формировании бюджетов всех уровней бюджетной системы.</w:t>
      </w:r>
    </w:p>
    <w:p w:rsidR="00F85F74" w:rsidRPr="00F85F74" w:rsidRDefault="00F85F74" w:rsidP="00F85F74">
      <w:pPr>
        <w:shd w:val="clear" w:color="auto" w:fill="FFFFFF"/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Финансирование муниципальной программы осуществляется в пределах средств, предусматриваемых ежегодно в бюджете главного распорядителя средств.</w:t>
      </w:r>
    </w:p>
    <w:p w:rsidR="00F85F74" w:rsidRPr="00F85F74" w:rsidRDefault="00F85F74" w:rsidP="00F85F74">
      <w:pPr>
        <w:shd w:val="clear" w:color="auto" w:fill="FFFFFF"/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При изменении объемов бюджетного финансирования муниципальной программы ответственный исполнитель муниципальной программы </w:t>
      </w:r>
      <w:r w:rsidR="00AC630C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 xml:space="preserve">в установленном Порядке уточняет объемы финансирования за счет средств </w:t>
      </w:r>
      <w:r w:rsidRPr="00F85F74">
        <w:rPr>
          <w:rFonts w:eastAsia="Calibri"/>
          <w:color w:val="000000"/>
        </w:rPr>
        <w:lastRenderedPageBreak/>
        <w:t>местного и областного бюджетов, а также мероприятия муниципальной программы.</w:t>
      </w:r>
    </w:p>
    <w:p w:rsidR="00F85F74" w:rsidRPr="00F85F74" w:rsidRDefault="00F85F74" w:rsidP="00F85F74">
      <w:pPr>
        <w:shd w:val="clear" w:color="auto" w:fill="FFFFFF"/>
        <w:rPr>
          <w:rFonts w:eastAsia="Calibri"/>
          <w:color w:val="000000"/>
          <w:sz w:val="20"/>
          <w:szCs w:val="20"/>
        </w:rPr>
      </w:pPr>
    </w:p>
    <w:p w:rsidR="00F85F74" w:rsidRPr="00F85F74" w:rsidRDefault="00F85F74" w:rsidP="00F85F74">
      <w:pPr>
        <w:shd w:val="clear" w:color="auto" w:fill="FFFFFF"/>
        <w:jc w:val="center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Раздел </w:t>
      </w:r>
      <w:r w:rsidRPr="00F85F74">
        <w:rPr>
          <w:rFonts w:eastAsia="Calibri"/>
          <w:color w:val="000000"/>
          <w:lang w:val="en-US"/>
        </w:rPr>
        <w:t>X</w:t>
      </w:r>
      <w:r w:rsidRPr="00F85F74">
        <w:rPr>
          <w:rFonts w:eastAsia="Calibri"/>
          <w:color w:val="000000"/>
        </w:rPr>
        <w:t xml:space="preserve">. Методика оценки эффективности муниципальной программы </w:t>
      </w:r>
    </w:p>
    <w:p w:rsidR="00F85F74" w:rsidRPr="00F85F74" w:rsidRDefault="00F85F74" w:rsidP="00F85F74">
      <w:pPr>
        <w:shd w:val="clear" w:color="auto" w:fill="FFFFFF"/>
        <w:jc w:val="center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и установление ее критериев</w:t>
      </w:r>
    </w:p>
    <w:p w:rsidR="00F85F74" w:rsidRPr="00F85F74" w:rsidRDefault="00F85F74" w:rsidP="00F85F74">
      <w:pPr>
        <w:shd w:val="clear" w:color="auto" w:fill="FFFFFF"/>
        <w:jc w:val="center"/>
        <w:rPr>
          <w:rFonts w:eastAsia="Calibri"/>
          <w:color w:val="000000"/>
          <w:sz w:val="24"/>
          <w:szCs w:val="24"/>
        </w:rPr>
      </w:pPr>
    </w:p>
    <w:p w:rsidR="00F85F74" w:rsidRPr="00F85F74" w:rsidRDefault="00AC630C" w:rsidP="00F85F74">
      <w:pPr>
        <w:shd w:val="clear" w:color="auto" w:fill="FFFFFF"/>
        <w:tabs>
          <w:tab w:val="left" w:pos="851"/>
        </w:tabs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28. </w:t>
      </w:r>
      <w:r w:rsidR="00F85F74" w:rsidRPr="00F85F74">
        <w:rPr>
          <w:rFonts w:eastAsia="Calibri"/>
          <w:color w:val="000000"/>
        </w:rPr>
        <w:t xml:space="preserve">Оценка эффективности муниципальной программы осуществляется </w:t>
      </w:r>
      <w:r>
        <w:rPr>
          <w:rFonts w:eastAsia="Calibri"/>
          <w:color w:val="000000"/>
        </w:rPr>
        <w:br/>
      </w:r>
      <w:r w:rsidR="00F85F74" w:rsidRPr="00F85F74">
        <w:rPr>
          <w:rFonts w:eastAsia="Calibri"/>
          <w:color w:val="000000"/>
        </w:rPr>
        <w:t xml:space="preserve">в целях достижения оптимального соотношения затрат, связанных </w:t>
      </w:r>
      <w:r>
        <w:rPr>
          <w:rFonts w:eastAsia="Calibri"/>
          <w:color w:val="000000"/>
        </w:rPr>
        <w:br/>
      </w:r>
      <w:r w:rsidR="00F85F74" w:rsidRPr="00F85F74">
        <w:rPr>
          <w:rFonts w:eastAsia="Calibri"/>
          <w:color w:val="000000"/>
        </w:rPr>
        <w:t xml:space="preserve">с реализацией муниципальной программы, и достигнутых результатов, </w:t>
      </w:r>
      <w:r>
        <w:rPr>
          <w:rFonts w:eastAsia="Calibri"/>
          <w:color w:val="000000"/>
        </w:rPr>
        <w:br/>
      </w:r>
      <w:r w:rsidR="00F85F74" w:rsidRPr="00F85F74">
        <w:rPr>
          <w:rFonts w:eastAsia="Calibri"/>
          <w:color w:val="000000"/>
        </w:rPr>
        <w:t xml:space="preserve">а также обеспечения принципов бюджетной системы Российской Федерации: результативности и эффективности использования бюджетных средств, прозрачности, </w:t>
      </w:r>
      <w:proofErr w:type="spellStart"/>
      <w:r w:rsidR="00F85F74" w:rsidRPr="00F85F74">
        <w:rPr>
          <w:rFonts w:eastAsia="Calibri"/>
          <w:color w:val="000000"/>
        </w:rPr>
        <w:t>адресности</w:t>
      </w:r>
      <w:proofErr w:type="spellEnd"/>
      <w:r w:rsidR="00F85F74" w:rsidRPr="00F85F74">
        <w:rPr>
          <w:rFonts w:eastAsia="Calibri"/>
          <w:color w:val="000000"/>
        </w:rPr>
        <w:t xml:space="preserve"> и целевого характера бюджетных средств.</w:t>
      </w:r>
    </w:p>
    <w:p w:rsidR="00F85F74" w:rsidRPr="00F85F74" w:rsidRDefault="00F85F74" w:rsidP="00F85F74">
      <w:pPr>
        <w:shd w:val="clear" w:color="auto" w:fill="FFFFFF"/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Для оценки эффективности реализации муниципальной программы используются целевые индикаторы, которые отражают выполнение мероприятий по направлениям муниципальной программы.</w:t>
      </w:r>
    </w:p>
    <w:p w:rsidR="00F85F74" w:rsidRPr="00F85F74" w:rsidRDefault="00F85F74" w:rsidP="00F85F74">
      <w:pPr>
        <w:suppressAutoHyphens/>
        <w:ind w:firstLine="567"/>
        <w:jc w:val="both"/>
        <w:rPr>
          <w:rFonts w:eastAsia="Calibri"/>
        </w:rPr>
      </w:pPr>
      <w:r w:rsidRPr="00F85F74">
        <w:rPr>
          <w:rFonts w:eastAsia="Calibri"/>
        </w:rPr>
        <w:t>Критериями оценки эффективности реализации муниципальных программ являются:</w:t>
      </w:r>
    </w:p>
    <w:p w:rsidR="00F85F74" w:rsidRPr="00F85F74" w:rsidRDefault="00AC630C" w:rsidP="00F85F74">
      <w:pPr>
        <w:suppressAutoHyphens/>
        <w:ind w:firstLine="567"/>
        <w:jc w:val="both"/>
        <w:rPr>
          <w:rFonts w:eastAsia="Calibri"/>
        </w:rPr>
      </w:pPr>
      <w:r>
        <w:rPr>
          <w:rFonts w:eastAsia="Calibri"/>
        </w:rPr>
        <w:t>а) </w:t>
      </w:r>
      <w:r w:rsidR="00F85F74" w:rsidRPr="00F85F74">
        <w:rPr>
          <w:rFonts w:eastAsia="Calibri"/>
        </w:rPr>
        <w:t>повышение эффективности бюджетных расходов на реализацию мероприятий муниципальных программ;</w:t>
      </w:r>
    </w:p>
    <w:p w:rsidR="00F85F74" w:rsidRPr="00F85F74" w:rsidRDefault="00AC630C" w:rsidP="00F85F74">
      <w:pPr>
        <w:suppressAutoHyphens/>
        <w:ind w:firstLine="567"/>
        <w:jc w:val="both"/>
        <w:rPr>
          <w:rFonts w:eastAsia="Calibri"/>
        </w:rPr>
      </w:pPr>
      <w:r>
        <w:rPr>
          <w:rFonts w:eastAsia="Calibri"/>
        </w:rPr>
        <w:t>б) </w:t>
      </w:r>
      <w:r w:rsidR="00F85F74" w:rsidRPr="00F85F74">
        <w:rPr>
          <w:rFonts w:eastAsia="Calibri"/>
        </w:rPr>
        <w:t>достижение установленных значений целевых индикаторов.</w:t>
      </w:r>
    </w:p>
    <w:p w:rsidR="00F85F74" w:rsidRPr="00F85F74" w:rsidRDefault="00F85F74" w:rsidP="00F85F74">
      <w:pPr>
        <w:shd w:val="clear" w:color="auto" w:fill="FFFFFF"/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Оценка эффективности реализации муниципальной программы осуществляется ежегодно в течение всего срока ее реализации.</w:t>
      </w:r>
    </w:p>
    <w:p w:rsidR="00F85F74" w:rsidRPr="00F85F74" w:rsidRDefault="00F85F74" w:rsidP="00F85F74">
      <w:pPr>
        <w:shd w:val="clear" w:color="auto" w:fill="FFFFFF"/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Оценка эффективности реализации муниципальной программы производится путем сопоставления фактически достигнутых показателей </w:t>
      </w:r>
      <w:r w:rsidR="00AC630C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 xml:space="preserve">к плановым, </w:t>
      </w:r>
      <w:proofErr w:type="gramStart"/>
      <w:r w:rsidRPr="00F85F74">
        <w:rPr>
          <w:rFonts w:eastAsia="Calibri"/>
          <w:color w:val="000000"/>
        </w:rPr>
        <w:t>утвержденными</w:t>
      </w:r>
      <w:proofErr w:type="gramEnd"/>
      <w:r w:rsidRPr="00F85F74">
        <w:rPr>
          <w:rFonts w:eastAsia="Calibri"/>
          <w:color w:val="000000"/>
        </w:rPr>
        <w:t xml:space="preserve"> муниципальной программой, по следующей формуле (таблицы 4, 5):</w:t>
      </w:r>
    </w:p>
    <w:p w:rsidR="00F85F74" w:rsidRPr="00F85F74" w:rsidRDefault="00F85F74" w:rsidP="00F85F74">
      <w:pPr>
        <w:shd w:val="clear" w:color="auto" w:fill="FFFFFF"/>
        <w:jc w:val="right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Таблица 4</w:t>
      </w:r>
    </w:p>
    <w:tbl>
      <w:tblPr>
        <w:tblW w:w="9639" w:type="dxa"/>
        <w:jc w:val="center"/>
        <w:tblLayout w:type="fixed"/>
        <w:tblLook w:val="0000"/>
      </w:tblPr>
      <w:tblGrid>
        <w:gridCol w:w="2015"/>
        <w:gridCol w:w="3079"/>
        <w:gridCol w:w="4545"/>
      </w:tblGrid>
      <w:tr w:rsidR="00F85F74" w:rsidRPr="00F85F74" w:rsidTr="00AC630C">
        <w:trPr>
          <w:jc w:val="center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jc w:val="center"/>
            </w:pPr>
            <w:r w:rsidRPr="00F85F74">
              <w:t>Оценка эффективности реализации муниципальной Программы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jc w:val="center"/>
            </w:pPr>
            <w:r w:rsidRPr="00F85F74">
              <w:t>Оценка достижения плановых целевых индикаторов (ДЦИ)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jc w:val="center"/>
            </w:pPr>
            <w:r w:rsidRPr="00F85F74">
              <w:t>Фактические целевые индикаторы</w:t>
            </w:r>
          </w:p>
        </w:tc>
      </w:tr>
      <w:tr w:rsidR="00F85F74" w:rsidRPr="00F85F74" w:rsidTr="00AC630C">
        <w:trPr>
          <w:jc w:val="center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snapToGrid w:val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snapToGrid w:val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snapToGrid w:val="0"/>
              <w:jc w:val="center"/>
              <w:rPr>
                <w:rFonts w:eastAsia="Calibri"/>
                <w:color w:val="000000"/>
              </w:rPr>
            </w:pPr>
            <w:r w:rsidRPr="00F85F74">
              <w:t>Плановые целевые индикаторы</w:t>
            </w:r>
          </w:p>
        </w:tc>
      </w:tr>
      <w:tr w:rsidR="00F85F74" w:rsidRPr="00F85F74" w:rsidTr="00AC630C">
        <w:trPr>
          <w:jc w:val="center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snapToGrid w:val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snapToGrid w:val="0"/>
              <w:jc w:val="center"/>
              <w:rPr>
                <w:rFonts w:eastAsia="Calibri"/>
                <w:color w:val="000000"/>
              </w:rPr>
            </w:pPr>
            <w:r w:rsidRPr="00F85F74">
              <w:t>Оценка полноты использования бюджетных средств (ПИБС)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snapToGrid w:val="0"/>
              <w:jc w:val="center"/>
              <w:rPr>
                <w:rFonts w:eastAsia="Calibri"/>
                <w:color w:val="000000"/>
              </w:rPr>
            </w:pPr>
            <w:r w:rsidRPr="00F85F74">
              <w:t>Фактическое использование бюджетных средств</w:t>
            </w:r>
          </w:p>
        </w:tc>
      </w:tr>
      <w:tr w:rsidR="00F85F74" w:rsidRPr="00F85F74" w:rsidTr="00AC630C">
        <w:trPr>
          <w:jc w:val="center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snapToGrid w:val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snapToGrid w:val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snapToGrid w:val="0"/>
              <w:jc w:val="center"/>
              <w:rPr>
                <w:rFonts w:eastAsia="Calibri"/>
                <w:color w:val="000000"/>
              </w:rPr>
            </w:pPr>
            <w:r w:rsidRPr="00F85F74">
              <w:t>Плановое использование бюджетных средств</w:t>
            </w:r>
          </w:p>
        </w:tc>
      </w:tr>
      <w:tr w:rsidR="00F85F74" w:rsidRPr="00F85F74" w:rsidTr="00AC630C">
        <w:trPr>
          <w:jc w:val="center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snapToGrid w:val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snapToGrid w:val="0"/>
              <w:jc w:val="center"/>
              <w:rPr>
                <w:rFonts w:eastAsia="Calibri"/>
                <w:color w:val="000000"/>
              </w:rPr>
            </w:pPr>
            <w:r w:rsidRPr="00F85F74">
              <w:t>Показатель эффективности реализации муниципальной Программы (О)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snapToGrid w:val="0"/>
              <w:jc w:val="center"/>
              <w:rPr>
                <w:rFonts w:eastAsia="Calibri"/>
                <w:color w:val="000000"/>
              </w:rPr>
            </w:pPr>
            <w:r w:rsidRPr="00F85F74">
              <w:t>ДЦИ (Оценка достижения плановых целевых индикаторов)</w:t>
            </w:r>
          </w:p>
        </w:tc>
      </w:tr>
      <w:tr w:rsidR="00F85F74" w:rsidRPr="00F85F74" w:rsidTr="00AC630C">
        <w:trPr>
          <w:jc w:val="center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snapToGrid w:val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snapToGrid w:val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snapToGrid w:val="0"/>
              <w:jc w:val="center"/>
              <w:rPr>
                <w:rFonts w:eastAsia="Calibri"/>
                <w:color w:val="000000"/>
              </w:rPr>
            </w:pPr>
            <w:r w:rsidRPr="00F85F74">
              <w:t>ПИБС (Оценка полноты использования бюджетных средств)</w:t>
            </w:r>
          </w:p>
        </w:tc>
      </w:tr>
    </w:tbl>
    <w:p w:rsidR="00F85F74" w:rsidRPr="00F85F74" w:rsidRDefault="00AC630C" w:rsidP="00AC630C">
      <w:pPr>
        <w:shd w:val="clear" w:color="auto" w:fill="FFFFFF"/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29. </w:t>
      </w:r>
      <w:r w:rsidR="00F85F74" w:rsidRPr="00F85F74">
        <w:rPr>
          <w:rFonts w:eastAsia="Calibri"/>
          <w:color w:val="000000"/>
        </w:rPr>
        <w:t>При наличии в составе муниципальной программы подпрограмм, сначала оценивается эффективность реализации каждой из подпрограмм по формулам, указанным в таблице 4.</w:t>
      </w:r>
    </w:p>
    <w:p w:rsidR="00F85F74" w:rsidRPr="00F85F74" w:rsidRDefault="00F85F74" w:rsidP="00AC630C">
      <w:pPr>
        <w:shd w:val="clear" w:color="auto" w:fill="FFFFFF"/>
        <w:ind w:firstLine="567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 xml:space="preserve">После этого осуществляется оценка эффективности реализации муниципальной программы в целом, как среднее арифметическое результатов оценки эффективности реализации каждой из подпрограмм, входящих </w:t>
      </w:r>
      <w:r w:rsidR="00AC630C">
        <w:rPr>
          <w:rFonts w:eastAsia="Calibri"/>
          <w:color w:val="000000"/>
        </w:rPr>
        <w:br/>
      </w:r>
      <w:r w:rsidRPr="00F85F74">
        <w:rPr>
          <w:rFonts w:eastAsia="Calibri"/>
          <w:color w:val="000000"/>
        </w:rPr>
        <w:t>в муниципальную программу.</w:t>
      </w:r>
    </w:p>
    <w:p w:rsidR="00F85F74" w:rsidRPr="00F85F74" w:rsidRDefault="00AC630C" w:rsidP="00AC630C">
      <w:pPr>
        <w:shd w:val="clear" w:color="auto" w:fill="FFFFFF"/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lastRenderedPageBreak/>
        <w:t>30. </w:t>
      </w:r>
      <w:r w:rsidR="00F85F74" w:rsidRPr="00F85F74">
        <w:rPr>
          <w:rFonts w:eastAsia="Calibri"/>
          <w:color w:val="000000"/>
        </w:rPr>
        <w:t xml:space="preserve">Эффективность реализации муниципальной программы </w:t>
      </w:r>
      <w:r>
        <w:rPr>
          <w:rFonts w:eastAsia="Calibri"/>
          <w:color w:val="000000"/>
        </w:rPr>
        <w:br/>
      </w:r>
      <w:r w:rsidR="00F85F74" w:rsidRPr="00F85F74">
        <w:rPr>
          <w:rFonts w:eastAsia="Calibri"/>
          <w:color w:val="000000"/>
        </w:rPr>
        <w:t xml:space="preserve">в рассматриваемом периоде определяется по полученным результатам </w:t>
      </w:r>
      <w:proofErr w:type="gramStart"/>
      <w:r w:rsidR="00F85F74" w:rsidRPr="00F85F74">
        <w:rPr>
          <w:rFonts w:eastAsia="Calibri"/>
          <w:color w:val="000000"/>
        </w:rPr>
        <w:t>оценки</w:t>
      </w:r>
      <w:proofErr w:type="gramEnd"/>
      <w:r w:rsidR="00F85F74" w:rsidRPr="00F85F74">
        <w:rPr>
          <w:rFonts w:eastAsia="Calibri"/>
          <w:color w:val="000000"/>
        </w:rPr>
        <w:t xml:space="preserve"> следующим образом:</w:t>
      </w:r>
    </w:p>
    <w:p w:rsidR="00F85F74" w:rsidRPr="00F85F74" w:rsidRDefault="00F85F74" w:rsidP="00F85F74">
      <w:pPr>
        <w:shd w:val="clear" w:color="auto" w:fill="FFFFFF"/>
        <w:jc w:val="right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Таблица 5</w:t>
      </w:r>
    </w:p>
    <w:tbl>
      <w:tblPr>
        <w:tblW w:w="9639" w:type="dxa"/>
        <w:jc w:val="center"/>
        <w:tblLayout w:type="fixed"/>
        <w:tblLook w:val="0000"/>
      </w:tblPr>
      <w:tblGrid>
        <w:gridCol w:w="1749"/>
        <w:gridCol w:w="7890"/>
      </w:tblGrid>
      <w:tr w:rsidR="00F85F74" w:rsidRPr="00F85F74" w:rsidTr="00AC630C">
        <w:trPr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jc w:val="center"/>
            </w:pPr>
            <w:r w:rsidRPr="00F85F74">
              <w:t>Значение 0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jc w:val="center"/>
            </w:pPr>
            <w:r w:rsidRPr="00F85F74">
              <w:t>Эффективность реализации муниципальной программы</w:t>
            </w:r>
          </w:p>
        </w:tc>
      </w:tr>
      <w:tr w:rsidR="00F85F74" w:rsidRPr="00F85F74" w:rsidTr="00AC630C">
        <w:trPr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jc w:val="center"/>
            </w:pPr>
            <w:r w:rsidRPr="00F85F74">
              <w:t>более 1,4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jc w:val="center"/>
            </w:pPr>
            <w:r w:rsidRPr="00F85F74">
              <w:t>очень высокая эффективность реализации муниципальной программы значительно превышает целевое значение</w:t>
            </w:r>
          </w:p>
        </w:tc>
      </w:tr>
      <w:tr w:rsidR="00F85F74" w:rsidRPr="00F85F74" w:rsidTr="00AC630C">
        <w:trPr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jc w:val="center"/>
            </w:pPr>
            <w:r w:rsidRPr="00F85F74">
              <w:t>от 1 до 1,4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jc w:val="center"/>
            </w:pPr>
            <w:r w:rsidRPr="00F85F74">
              <w:t>высокая эффективность реа</w:t>
            </w:r>
            <w:r w:rsidR="00AC630C">
              <w:t xml:space="preserve">лизации муниципальной программы </w:t>
            </w:r>
            <w:r w:rsidRPr="00F85F74">
              <w:t>(повышение целевого значения)</w:t>
            </w:r>
          </w:p>
        </w:tc>
      </w:tr>
      <w:tr w:rsidR="00F85F74" w:rsidRPr="00F85F74" w:rsidTr="00AC630C">
        <w:trPr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jc w:val="center"/>
            </w:pPr>
            <w:r w:rsidRPr="00F85F74">
              <w:t>от 0,5 до 1,0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jc w:val="center"/>
            </w:pPr>
            <w:r w:rsidRPr="00F85F74">
              <w:t>низкая эффективность реализации муниципальной программы</w:t>
            </w:r>
            <w:r w:rsidRPr="00F85F74">
              <w:br/>
              <w:t>(не достигнуто целевое значение)</w:t>
            </w:r>
          </w:p>
        </w:tc>
      </w:tr>
      <w:tr w:rsidR="00F85F74" w:rsidRPr="00F85F74" w:rsidTr="00AC630C">
        <w:trPr>
          <w:trHeight w:val="674"/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jc w:val="center"/>
            </w:pPr>
            <w:r w:rsidRPr="00F85F74">
              <w:t>менее 0,5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F74" w:rsidRPr="00F85F74" w:rsidRDefault="00F85F74" w:rsidP="00F85F74">
            <w:pPr>
              <w:jc w:val="center"/>
            </w:pPr>
            <w:r w:rsidRPr="00F85F74">
              <w:t xml:space="preserve">крайне низкая эффективность реализации муниципальной программы (целевое значение исполнено менее, </w:t>
            </w:r>
            <w:r w:rsidR="00AC630C">
              <w:br/>
            </w:r>
            <w:r w:rsidRPr="00F85F74">
              <w:t xml:space="preserve">чем </w:t>
            </w:r>
            <w:proofErr w:type="gramStart"/>
            <w:r w:rsidRPr="00F85F74">
              <w:t>на половину</w:t>
            </w:r>
            <w:proofErr w:type="gramEnd"/>
            <w:r w:rsidRPr="00F85F74">
              <w:t>)</w:t>
            </w:r>
          </w:p>
        </w:tc>
      </w:tr>
    </w:tbl>
    <w:p w:rsidR="00F85F74" w:rsidRPr="00F85F74" w:rsidRDefault="00F85F74" w:rsidP="00F85F74">
      <w:pPr>
        <w:shd w:val="clear" w:color="auto" w:fill="FFFFFF"/>
        <w:ind w:firstLine="426"/>
        <w:jc w:val="both"/>
        <w:rPr>
          <w:rFonts w:eastAsia="Calibri"/>
          <w:color w:val="000000"/>
        </w:rPr>
      </w:pPr>
      <w:r w:rsidRPr="00F85F74">
        <w:rPr>
          <w:rFonts w:eastAsia="Calibri"/>
          <w:color w:val="000000"/>
        </w:rPr>
        <w:t>31. Оценка эффективности реализации муниципальных программ будет тем выше, чем выше уровень достижения целевых индикаторов и меньше уровень использования средств бюджета.</w:t>
      </w:r>
    </w:p>
    <w:p w:rsidR="00F85F74" w:rsidRPr="00E335AA" w:rsidRDefault="00F85F74" w:rsidP="00F85F74">
      <w:pPr>
        <w:jc w:val="both"/>
      </w:pPr>
    </w:p>
    <w:sectPr w:rsidR="00F85F74" w:rsidRPr="00E335AA" w:rsidSect="00AC630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567" w:right="567" w:bottom="567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DC9" w:rsidRDefault="00E30DC9">
      <w:r>
        <w:separator/>
      </w:r>
    </w:p>
  </w:endnote>
  <w:endnote w:type="continuationSeparator" w:id="1">
    <w:p w:rsidR="00E30DC9" w:rsidRDefault="00E30D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734" w:rsidRPr="00FF7009" w:rsidRDefault="00D53734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Вр-444556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734" w:rsidRPr="00C9340B" w:rsidRDefault="00D53734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Вр-444556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DC9" w:rsidRDefault="00E30DC9">
      <w:r>
        <w:separator/>
      </w:r>
    </w:p>
  </w:footnote>
  <w:footnote w:type="continuationSeparator" w:id="1">
    <w:p w:rsidR="00E30DC9" w:rsidRDefault="00E30D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734" w:rsidRPr="00FF7009" w:rsidRDefault="002D4FDA" w:rsidP="00FF7009">
    <w:pPr>
      <w:pStyle w:val="a5"/>
      <w:jc w:val="center"/>
      <w:rPr>
        <w:lang w:val="en-US"/>
      </w:rPr>
    </w:pPr>
    <w:r>
      <w:fldChar w:fldCharType="begin"/>
    </w:r>
    <w:r w:rsidR="00D53734">
      <w:instrText xml:space="preserve"> PAGE   \* MERGEFORMAT </w:instrText>
    </w:r>
    <w:r>
      <w:fldChar w:fldCharType="separate"/>
    </w:r>
    <w:r w:rsidR="00481C7F">
      <w:rPr>
        <w:noProof/>
      </w:rPr>
      <w:t>20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734" w:rsidRPr="00E045E8" w:rsidRDefault="00D53734" w:rsidP="00E045E8">
    <w:pPr>
      <w:pStyle w:val="a5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8D3"/>
    <w:multiLevelType w:val="hybridMultilevel"/>
    <w:tmpl w:val="6E60B202"/>
    <w:lvl w:ilvl="0" w:tplc="750E36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D5775"/>
    <w:multiLevelType w:val="hybridMultilevel"/>
    <w:tmpl w:val="309E7C4A"/>
    <w:lvl w:ilvl="0" w:tplc="78106C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B556CE3"/>
    <w:multiLevelType w:val="multilevel"/>
    <w:tmpl w:val="009A54A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245333B6"/>
    <w:multiLevelType w:val="hybridMultilevel"/>
    <w:tmpl w:val="7A58FB94"/>
    <w:lvl w:ilvl="0" w:tplc="8F6E09F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7ED6C9E"/>
    <w:multiLevelType w:val="hybridMultilevel"/>
    <w:tmpl w:val="81982C80"/>
    <w:lvl w:ilvl="0" w:tplc="3B3E26DE">
      <w:start w:val="3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02684"/>
    <w:multiLevelType w:val="hybridMultilevel"/>
    <w:tmpl w:val="9F2A9BD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70F7209"/>
    <w:multiLevelType w:val="hybridMultilevel"/>
    <w:tmpl w:val="70422C64"/>
    <w:lvl w:ilvl="0" w:tplc="167041C4">
      <w:start w:val="14"/>
      <w:numFmt w:val="decimal"/>
      <w:lvlText w:val="%1."/>
      <w:lvlJc w:val="left"/>
      <w:pPr>
        <w:ind w:left="32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5" w:hanging="360"/>
      </w:pPr>
    </w:lvl>
    <w:lvl w:ilvl="2" w:tplc="0419001B" w:tentative="1">
      <w:start w:val="1"/>
      <w:numFmt w:val="lowerRoman"/>
      <w:lvlText w:val="%3."/>
      <w:lvlJc w:val="right"/>
      <w:pPr>
        <w:ind w:left="1745" w:hanging="180"/>
      </w:pPr>
    </w:lvl>
    <w:lvl w:ilvl="3" w:tplc="0419000F" w:tentative="1">
      <w:start w:val="1"/>
      <w:numFmt w:val="decimal"/>
      <w:lvlText w:val="%4."/>
      <w:lvlJc w:val="left"/>
      <w:pPr>
        <w:ind w:left="2465" w:hanging="360"/>
      </w:pPr>
    </w:lvl>
    <w:lvl w:ilvl="4" w:tplc="04190019" w:tentative="1">
      <w:start w:val="1"/>
      <w:numFmt w:val="lowerLetter"/>
      <w:lvlText w:val="%5."/>
      <w:lvlJc w:val="left"/>
      <w:pPr>
        <w:ind w:left="3185" w:hanging="360"/>
      </w:pPr>
    </w:lvl>
    <w:lvl w:ilvl="5" w:tplc="0419001B" w:tentative="1">
      <w:start w:val="1"/>
      <w:numFmt w:val="lowerRoman"/>
      <w:lvlText w:val="%6."/>
      <w:lvlJc w:val="right"/>
      <w:pPr>
        <w:ind w:left="3905" w:hanging="180"/>
      </w:pPr>
    </w:lvl>
    <w:lvl w:ilvl="6" w:tplc="0419000F" w:tentative="1">
      <w:start w:val="1"/>
      <w:numFmt w:val="decimal"/>
      <w:lvlText w:val="%7."/>
      <w:lvlJc w:val="left"/>
      <w:pPr>
        <w:ind w:left="4625" w:hanging="360"/>
      </w:pPr>
    </w:lvl>
    <w:lvl w:ilvl="7" w:tplc="04190019" w:tentative="1">
      <w:start w:val="1"/>
      <w:numFmt w:val="lowerLetter"/>
      <w:lvlText w:val="%8."/>
      <w:lvlJc w:val="left"/>
      <w:pPr>
        <w:ind w:left="5345" w:hanging="360"/>
      </w:pPr>
    </w:lvl>
    <w:lvl w:ilvl="8" w:tplc="041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7">
    <w:nsid w:val="3DC57D91"/>
    <w:multiLevelType w:val="hybridMultilevel"/>
    <w:tmpl w:val="DF1A7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9D4001"/>
    <w:multiLevelType w:val="hybridMultilevel"/>
    <w:tmpl w:val="F7C28DA6"/>
    <w:lvl w:ilvl="0" w:tplc="D388A052">
      <w:start w:val="1"/>
      <w:numFmt w:val="decimal"/>
      <w:lvlText w:val="%1."/>
      <w:lvlJc w:val="left"/>
      <w:pPr>
        <w:ind w:left="3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25" w:hanging="360"/>
      </w:pPr>
    </w:lvl>
    <w:lvl w:ilvl="2" w:tplc="0419001B" w:tentative="1">
      <w:start w:val="1"/>
      <w:numFmt w:val="lowerRoman"/>
      <w:lvlText w:val="%3."/>
      <w:lvlJc w:val="right"/>
      <w:pPr>
        <w:ind w:left="1745" w:hanging="180"/>
      </w:pPr>
    </w:lvl>
    <w:lvl w:ilvl="3" w:tplc="0419000F" w:tentative="1">
      <w:start w:val="1"/>
      <w:numFmt w:val="decimal"/>
      <w:lvlText w:val="%4."/>
      <w:lvlJc w:val="left"/>
      <w:pPr>
        <w:ind w:left="2465" w:hanging="360"/>
      </w:pPr>
    </w:lvl>
    <w:lvl w:ilvl="4" w:tplc="04190019" w:tentative="1">
      <w:start w:val="1"/>
      <w:numFmt w:val="lowerLetter"/>
      <w:lvlText w:val="%5."/>
      <w:lvlJc w:val="left"/>
      <w:pPr>
        <w:ind w:left="3185" w:hanging="360"/>
      </w:pPr>
    </w:lvl>
    <w:lvl w:ilvl="5" w:tplc="0419001B" w:tentative="1">
      <w:start w:val="1"/>
      <w:numFmt w:val="lowerRoman"/>
      <w:lvlText w:val="%6."/>
      <w:lvlJc w:val="right"/>
      <w:pPr>
        <w:ind w:left="3905" w:hanging="180"/>
      </w:pPr>
    </w:lvl>
    <w:lvl w:ilvl="6" w:tplc="0419000F" w:tentative="1">
      <w:start w:val="1"/>
      <w:numFmt w:val="decimal"/>
      <w:lvlText w:val="%7."/>
      <w:lvlJc w:val="left"/>
      <w:pPr>
        <w:ind w:left="4625" w:hanging="360"/>
      </w:pPr>
    </w:lvl>
    <w:lvl w:ilvl="7" w:tplc="04190019" w:tentative="1">
      <w:start w:val="1"/>
      <w:numFmt w:val="lowerLetter"/>
      <w:lvlText w:val="%8."/>
      <w:lvlJc w:val="left"/>
      <w:pPr>
        <w:ind w:left="5345" w:hanging="360"/>
      </w:pPr>
    </w:lvl>
    <w:lvl w:ilvl="8" w:tplc="041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9">
    <w:nsid w:val="43FB2CD4"/>
    <w:multiLevelType w:val="hybridMultilevel"/>
    <w:tmpl w:val="C08C3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0145E8A">
      <w:start w:val="1"/>
      <w:numFmt w:val="decimal"/>
      <w:lvlText w:val="%2)"/>
      <w:lvlJc w:val="left"/>
      <w:pPr>
        <w:ind w:left="4897" w:hanging="360"/>
      </w:pPr>
      <w:rPr>
        <w:rFonts w:ascii="Times New Roman" w:eastAsia="Times New Roman" w:hAnsi="Times New Roman" w:cs="Times New Roman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EF533A"/>
    <w:multiLevelType w:val="hybridMultilevel"/>
    <w:tmpl w:val="B1A200CA"/>
    <w:lvl w:ilvl="0" w:tplc="58120B02">
      <w:start w:val="3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C96862"/>
    <w:multiLevelType w:val="multilevel"/>
    <w:tmpl w:val="AD6A6972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712" w:hanging="2160"/>
      </w:pPr>
      <w:rPr>
        <w:rFonts w:hint="default"/>
      </w:rPr>
    </w:lvl>
  </w:abstractNum>
  <w:abstractNum w:abstractNumId="12">
    <w:nsid w:val="5B5475D3"/>
    <w:multiLevelType w:val="hybridMultilevel"/>
    <w:tmpl w:val="660077F4"/>
    <w:lvl w:ilvl="0" w:tplc="088647DE">
      <w:start w:val="10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2EB1EFB"/>
    <w:multiLevelType w:val="hybridMultilevel"/>
    <w:tmpl w:val="365E3D50"/>
    <w:lvl w:ilvl="0" w:tplc="6534E606">
      <w:start w:val="1"/>
      <w:numFmt w:val="decimal"/>
      <w:lvlText w:val="%1)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4696473"/>
    <w:multiLevelType w:val="hybridMultilevel"/>
    <w:tmpl w:val="C2D05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6A1818"/>
    <w:multiLevelType w:val="hybridMultilevel"/>
    <w:tmpl w:val="3B34B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D46653"/>
    <w:multiLevelType w:val="hybridMultilevel"/>
    <w:tmpl w:val="C2D05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883A10"/>
    <w:multiLevelType w:val="hybridMultilevel"/>
    <w:tmpl w:val="84229C5E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81628C"/>
    <w:multiLevelType w:val="hybridMultilevel"/>
    <w:tmpl w:val="77E4032E"/>
    <w:lvl w:ilvl="0" w:tplc="22FCA51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7"/>
  </w:num>
  <w:num w:numId="4">
    <w:abstractNumId w:val="17"/>
  </w:num>
  <w:num w:numId="5">
    <w:abstractNumId w:val="14"/>
  </w:num>
  <w:num w:numId="6">
    <w:abstractNumId w:val="9"/>
  </w:num>
  <w:num w:numId="7">
    <w:abstractNumId w:val="5"/>
  </w:num>
  <w:num w:numId="8">
    <w:abstractNumId w:val="16"/>
  </w:num>
  <w:num w:numId="9">
    <w:abstractNumId w:val="1"/>
  </w:num>
  <w:num w:numId="10">
    <w:abstractNumId w:val="13"/>
  </w:num>
  <w:num w:numId="11">
    <w:abstractNumId w:val="12"/>
  </w:num>
  <w:num w:numId="12">
    <w:abstractNumId w:val="6"/>
  </w:num>
  <w:num w:numId="13">
    <w:abstractNumId w:val="3"/>
  </w:num>
  <w:num w:numId="14">
    <w:abstractNumId w:val="2"/>
  </w:num>
  <w:num w:numId="15">
    <w:abstractNumId w:val="11"/>
  </w:num>
  <w:num w:numId="16">
    <w:abstractNumId w:val="0"/>
  </w:num>
  <w:num w:numId="17">
    <w:abstractNumId w:val="4"/>
  </w:num>
  <w:num w:numId="18">
    <w:abstractNumId w:val="10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2225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040CA"/>
    <w:rsid w:val="000130F6"/>
    <w:rsid w:val="0001379C"/>
    <w:rsid w:val="00016AE3"/>
    <w:rsid w:val="00021E2C"/>
    <w:rsid w:val="00027141"/>
    <w:rsid w:val="00033532"/>
    <w:rsid w:val="00060FF0"/>
    <w:rsid w:val="0007620D"/>
    <w:rsid w:val="000B17AD"/>
    <w:rsid w:val="000C680A"/>
    <w:rsid w:val="000D23DE"/>
    <w:rsid w:val="000F1E06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C2E3F"/>
    <w:rsid w:val="001D2D75"/>
    <w:rsid w:val="001D3E3D"/>
    <w:rsid w:val="001E53B4"/>
    <w:rsid w:val="00200670"/>
    <w:rsid w:val="002141BD"/>
    <w:rsid w:val="00241B98"/>
    <w:rsid w:val="002532AF"/>
    <w:rsid w:val="0025570C"/>
    <w:rsid w:val="00256E1C"/>
    <w:rsid w:val="00262E39"/>
    <w:rsid w:val="00283F4E"/>
    <w:rsid w:val="002959DA"/>
    <w:rsid w:val="00295AF1"/>
    <w:rsid w:val="002A5889"/>
    <w:rsid w:val="002B2446"/>
    <w:rsid w:val="002B7BEC"/>
    <w:rsid w:val="002C0003"/>
    <w:rsid w:val="002D4FDA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051B"/>
    <w:rsid w:val="00361EC7"/>
    <w:rsid w:val="003678C6"/>
    <w:rsid w:val="0037267D"/>
    <w:rsid w:val="00384F5B"/>
    <w:rsid w:val="00390123"/>
    <w:rsid w:val="003917B1"/>
    <w:rsid w:val="00392A60"/>
    <w:rsid w:val="00392DA7"/>
    <w:rsid w:val="003A1DB4"/>
    <w:rsid w:val="003A5C1B"/>
    <w:rsid w:val="003A79F7"/>
    <w:rsid w:val="003B66B4"/>
    <w:rsid w:val="003C1DC8"/>
    <w:rsid w:val="003C4116"/>
    <w:rsid w:val="003E30CF"/>
    <w:rsid w:val="003F2713"/>
    <w:rsid w:val="004057C1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4878"/>
    <w:rsid w:val="00475A38"/>
    <w:rsid w:val="00476F7E"/>
    <w:rsid w:val="00481C7F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49D2"/>
    <w:rsid w:val="00527A5C"/>
    <w:rsid w:val="00562567"/>
    <w:rsid w:val="0056766F"/>
    <w:rsid w:val="0057186F"/>
    <w:rsid w:val="00587709"/>
    <w:rsid w:val="005B311A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71F24"/>
    <w:rsid w:val="006850AD"/>
    <w:rsid w:val="00686C95"/>
    <w:rsid w:val="0069777A"/>
    <w:rsid w:val="006A33E9"/>
    <w:rsid w:val="006B0771"/>
    <w:rsid w:val="006B18C3"/>
    <w:rsid w:val="006C1107"/>
    <w:rsid w:val="006D180A"/>
    <w:rsid w:val="006D447B"/>
    <w:rsid w:val="006D5FED"/>
    <w:rsid w:val="006F54F4"/>
    <w:rsid w:val="006F76C9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0B3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C630C"/>
    <w:rsid w:val="00AD21C5"/>
    <w:rsid w:val="00AD6541"/>
    <w:rsid w:val="00AF3F0F"/>
    <w:rsid w:val="00B07659"/>
    <w:rsid w:val="00B21E55"/>
    <w:rsid w:val="00B30409"/>
    <w:rsid w:val="00B34585"/>
    <w:rsid w:val="00B37CE2"/>
    <w:rsid w:val="00B4273C"/>
    <w:rsid w:val="00B5138D"/>
    <w:rsid w:val="00B56056"/>
    <w:rsid w:val="00B57A21"/>
    <w:rsid w:val="00B706D1"/>
    <w:rsid w:val="00B7149C"/>
    <w:rsid w:val="00B836CD"/>
    <w:rsid w:val="00B86562"/>
    <w:rsid w:val="00BA2223"/>
    <w:rsid w:val="00BC1A1B"/>
    <w:rsid w:val="00BC386A"/>
    <w:rsid w:val="00BC6015"/>
    <w:rsid w:val="00BD1361"/>
    <w:rsid w:val="00BF6A03"/>
    <w:rsid w:val="00C06541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30D37"/>
    <w:rsid w:val="00D425CC"/>
    <w:rsid w:val="00D43709"/>
    <w:rsid w:val="00D47CBD"/>
    <w:rsid w:val="00D5364D"/>
    <w:rsid w:val="00D53734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657A"/>
    <w:rsid w:val="00E0139B"/>
    <w:rsid w:val="00E03738"/>
    <w:rsid w:val="00E045E8"/>
    <w:rsid w:val="00E07736"/>
    <w:rsid w:val="00E1120F"/>
    <w:rsid w:val="00E16222"/>
    <w:rsid w:val="00E20771"/>
    <w:rsid w:val="00E26238"/>
    <w:rsid w:val="00E278FA"/>
    <w:rsid w:val="00E30DC9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93CD1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85F74"/>
    <w:rsid w:val="00F90C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styleId="ac">
    <w:name w:val="List Paragraph"/>
    <w:basedOn w:val="a"/>
    <w:qFormat/>
    <w:rsid w:val="004748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styleId="ac">
    <w:name w:val="List Paragraph"/>
    <w:basedOn w:val="a"/>
    <w:qFormat/>
    <w:rsid w:val="004748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zlat-go.ru/upload/iblock/032/lml7v7y510ghuq2fo9htj06ingsx46hv/&#8470;66-&#1055;-&#1040;&#1044;&#1052;-02.03.2023&#1075;.doc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garantF1://8693939.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6108</Words>
  <Characters>34822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40849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2025-09-18T11:28:00Z</cp:lastPrinted>
  <dcterms:created xsi:type="dcterms:W3CDTF">2025-09-18T11:30:00Z</dcterms:created>
  <dcterms:modified xsi:type="dcterms:W3CDTF">2025-09-18T11:30:00Z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