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515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77433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B58B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08003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5515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55151" w:rsidP="00E4076D">
            <w:fldSimple w:instr=" DOCPROPERTY  Рег.№  \* MERGEFORMAT ">
              <w:r w:rsidR="009416DA" w:rsidRPr="009416DA">
                <w:t>189-П/АДМ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8003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8B58BD">
        <w:trPr>
          <w:trHeight w:val="446"/>
        </w:trPr>
        <w:tc>
          <w:tcPr>
            <w:tcW w:w="4395" w:type="dxa"/>
            <w:gridSpan w:val="4"/>
          </w:tcPr>
          <w:p w:rsidR="00D96BA1" w:rsidRDefault="008B58BD" w:rsidP="008B58BD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18.11.2022 г. № 508-П/АДМ</w:t>
            </w:r>
            <w:r>
              <w:br/>
              <w:t>«Об утверждении муниципальной программы «Охрана окружающей среды в Златоустовском городском округе»</w:t>
            </w:r>
          </w:p>
        </w:tc>
        <w:tc>
          <w:tcPr>
            <w:tcW w:w="4020" w:type="dxa"/>
          </w:tcPr>
          <w:p w:rsidR="00D96BA1" w:rsidRDefault="00D96BA1" w:rsidP="008B58B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B58BD" w:rsidRDefault="008B58BD" w:rsidP="008B58BD">
      <w:pPr>
        <w:ind w:firstLine="709"/>
        <w:jc w:val="both"/>
      </w:pPr>
      <w:r>
        <w:t xml:space="preserve">В целях уточнения муниципальной программы Златоустовского городского округа </w:t>
      </w:r>
      <w:r>
        <w:rPr>
          <w:bCs/>
        </w:rPr>
        <w:t>«Охрана окружающей среды в Златоустовском городском округе»</w:t>
      </w:r>
      <w:r>
        <w:t>,</w:t>
      </w:r>
    </w:p>
    <w:p w:rsidR="008B58BD" w:rsidRDefault="008B58BD" w:rsidP="008B58BD">
      <w:pPr>
        <w:ind w:firstLine="709"/>
        <w:jc w:val="both"/>
      </w:pPr>
      <w:r>
        <w:t>ПОСТАНОВЛЯЮ:</w:t>
      </w:r>
    </w:p>
    <w:p w:rsidR="008B58BD" w:rsidRDefault="008B58BD" w:rsidP="008B58BD">
      <w:pPr>
        <w:pStyle w:val="32"/>
        <w:numPr>
          <w:ilvl w:val="0"/>
          <w:numId w:val="1"/>
        </w:numPr>
        <w:tabs>
          <w:tab w:val="clear" w:pos="0"/>
          <w:tab w:val="left" w:pos="993"/>
        </w:tabs>
        <w:ind w:left="0" w:firstLine="709"/>
      </w:pPr>
      <w:r>
        <w:rPr>
          <w:sz w:val="28"/>
          <w:szCs w:val="28"/>
          <w:lang w:val="ru-RU"/>
        </w:rPr>
        <w:t>В п</w:t>
      </w:r>
      <w:r>
        <w:rPr>
          <w:sz w:val="28"/>
          <w:szCs w:val="28"/>
        </w:rPr>
        <w:t>риложение к постановлению Администрации Златоустовского городского округа от 18.11.2022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г. №</w:t>
      </w:r>
      <w:r>
        <w:rPr>
          <w:sz w:val="28"/>
          <w:szCs w:val="28"/>
          <w:lang w:val="ru-RU"/>
        </w:rPr>
        <w:t> 508</w:t>
      </w:r>
      <w:r>
        <w:rPr>
          <w:sz w:val="28"/>
          <w:szCs w:val="28"/>
        </w:rPr>
        <w:t>-П</w:t>
      </w:r>
      <w:r>
        <w:rPr>
          <w:sz w:val="28"/>
          <w:szCs w:val="28"/>
          <w:lang w:val="ru-RU"/>
        </w:rPr>
        <w:t>/АДМ</w:t>
      </w:r>
      <w:r>
        <w:rPr>
          <w:sz w:val="28"/>
          <w:szCs w:val="28"/>
        </w:rPr>
        <w:t xml:space="preserve"> «Об утверждении муниципальной программы </w:t>
      </w:r>
      <w:r>
        <w:rPr>
          <w:bCs/>
          <w:sz w:val="28"/>
          <w:szCs w:val="28"/>
        </w:rPr>
        <w:t>«Охрана окружающей среды в Златоустовском городском округе» (</w:t>
      </w:r>
      <w:r>
        <w:rPr>
          <w:bCs/>
          <w:sz w:val="28"/>
          <w:szCs w:val="28"/>
          <w:lang w:val="ru-RU"/>
        </w:rPr>
        <w:t xml:space="preserve">в редакции: от 15.03.2023 г. № 83-П/АДМ, от 03.07.2023 г. № 268-П/АДМ, от 28.08.2023 г. № 327-П/АДМ, от 29.11.2023 г. № 454-П/АДМ, от 18.03.2024 г. № 63-П/АДМ)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  <w:lang w:val="ru-RU"/>
        </w:rPr>
        <w:t xml:space="preserve">-муниципальная </w:t>
      </w:r>
      <w:r>
        <w:rPr>
          <w:sz w:val="28"/>
          <w:szCs w:val="28"/>
        </w:rPr>
        <w:t>программа) внести следующие изменения: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1) строку 7 «Целевые показатели (индикаторы) муниципальной программы» паспорта муниципальной программы дополнить пунктом 24 следующего содержания: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«24) количество мероприятий по охране и защите городских лесов (ед.)»;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2) строку 10 «Объемы бюджетных ассигнований муниципальной программы» паспорта муниципальной программы изложить в следующей редакции:</w:t>
      </w:r>
    </w:p>
    <w:p w:rsidR="008B58BD" w:rsidRDefault="008B58BD" w:rsidP="008B58BD">
      <w:pPr>
        <w:tabs>
          <w:tab w:val="left" w:pos="1134"/>
        </w:tabs>
        <w:jc w:val="both"/>
      </w:pPr>
      <w:r>
        <w:t>«</w:t>
      </w:r>
    </w:p>
    <w:tbl>
      <w:tblPr>
        <w:tblW w:w="9639" w:type="dxa"/>
        <w:tblInd w:w="108" w:type="dxa"/>
        <w:tblLayout w:type="fixed"/>
        <w:tblLook w:val="0000"/>
      </w:tblPr>
      <w:tblGrid>
        <w:gridCol w:w="2482"/>
        <w:gridCol w:w="7157"/>
      </w:tblGrid>
      <w:tr w:rsidR="008B58BD" w:rsidTr="008B58BD">
        <w:trPr>
          <w:trHeight w:val="699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8B58BD">
            <w:pPr>
              <w:jc w:val="both"/>
            </w:pPr>
            <w:r>
              <w:t xml:space="preserve">Объемы бюджетных ассигнований Муниципальной программы     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по муниципальной программе 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785 456,695 тыс. рублей, 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2023 - 245 543,195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2024 - 464 488,1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2025 - 34 423,6 тыс. рублей;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2026 - 41 001,8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бюджета Златоустовского городского округа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199 272, 885 тыс. рублей, 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2023 - 68 607,285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2024 - 63 871,0 тыс. рублей;</w:t>
            </w:r>
          </w:p>
          <w:p w:rsidR="008B58BD" w:rsidRDefault="008B58BD" w:rsidP="008B58BD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2025 - 33 394,0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2026 - 33 400,6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областного бюджета - 196 910,81 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2023 - 69 173,61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2024 - 119 106,4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2025 - 1 029,6 тыс. рублей;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2026 - 7 601,2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- 389 273,0 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2023 - 107 762,3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2024 - 281 510,7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2025 - 0,0 тыс. рублей;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2026 - 0,0 тыс. рублей</w:t>
            </w:r>
          </w:p>
        </w:tc>
      </w:tr>
    </w:tbl>
    <w:p w:rsidR="008B58BD" w:rsidRDefault="008B58BD" w:rsidP="008B58BD">
      <w:pPr>
        <w:ind w:firstLine="709"/>
        <w:jc w:val="right"/>
      </w:pPr>
      <w:r>
        <w:lastRenderedPageBreak/>
        <w:t>»;</w:t>
      </w:r>
    </w:p>
    <w:p w:rsidR="008B58BD" w:rsidRDefault="008B58BD" w:rsidP="008B58BD">
      <w:pPr>
        <w:ind w:firstLine="709"/>
        <w:jc w:val="both"/>
      </w:pPr>
      <w:r>
        <w:t xml:space="preserve">3) абзац 26 пункта 2 раздела </w:t>
      </w:r>
      <w:r>
        <w:rPr>
          <w:lang w:val="en-US"/>
        </w:rPr>
        <w:t>I</w:t>
      </w:r>
      <w:r>
        <w:t xml:space="preserve">муниципальной программы изложить </w:t>
      </w:r>
      <w:r>
        <w:br/>
        <w:t>в следующей редакции:</w:t>
      </w:r>
    </w:p>
    <w:p w:rsidR="008B58BD" w:rsidRDefault="008B58BD" w:rsidP="008B58BD">
      <w:pPr>
        <w:ind w:firstLine="709"/>
        <w:jc w:val="both"/>
      </w:pPr>
      <w:r>
        <w:t xml:space="preserve">«На территории Златоустовского городского округа </w:t>
      </w:r>
      <w:r>
        <w:br/>
        <w:t xml:space="preserve">до 31 декабря 2023 года действовал лесохозяйственный регламент, утвержденный решением Собрания депутатов Златоустовского городского округа от 15 января 2013 года № 87-ЗГО. Лесничество, для которого </w:t>
      </w:r>
      <w:r>
        <w:br/>
        <w:t>был разработан Регламент, не создано»;</w:t>
      </w:r>
    </w:p>
    <w:p w:rsidR="008B58BD" w:rsidRDefault="008B58BD" w:rsidP="008B58BD">
      <w:pPr>
        <w:ind w:firstLine="709"/>
        <w:jc w:val="both"/>
      </w:pPr>
      <w:r>
        <w:t xml:space="preserve">4) абзац 1  пункта 20 раздела </w:t>
      </w:r>
      <w:r>
        <w:rPr>
          <w:lang w:val="en-US"/>
        </w:rPr>
        <w:t>VIII</w:t>
      </w:r>
      <w:r>
        <w:t xml:space="preserve">муниципальной программы изложить </w:t>
      </w:r>
      <w:r>
        <w:br/>
        <w:t>в следующей редакции:</w:t>
      </w:r>
    </w:p>
    <w:p w:rsidR="008B58BD" w:rsidRDefault="008B58BD" w:rsidP="008B58BD">
      <w:pPr>
        <w:ind w:firstLine="709"/>
        <w:jc w:val="both"/>
      </w:pPr>
      <w:r>
        <w:t xml:space="preserve">«Контроль за реализацией муниципальной программы осуществляется </w:t>
      </w:r>
      <w:r>
        <w:br/>
        <w:t>в соответствии с Порядком разработки, реализации и оценки эффективности муниципальных программ Златоустовского городского округа, утвержденным постановлением Администрации Златоустовского городского округа</w:t>
      </w:r>
      <w:r>
        <w:br/>
        <w:t xml:space="preserve">от 23.06.2011 г. № 252-п «Об утверждении Порядка разработки, реализации </w:t>
      </w:r>
      <w:r>
        <w:br/>
        <w:t>и оценки эффективности муниципальных программ Златоустовского городского округа»;</w:t>
      </w:r>
    </w:p>
    <w:p w:rsidR="008B58BD" w:rsidRDefault="008B58BD" w:rsidP="008B58BD">
      <w:pPr>
        <w:ind w:firstLine="709"/>
        <w:jc w:val="both"/>
      </w:pPr>
      <w:r>
        <w:t xml:space="preserve">5) пункт 21 раздела </w:t>
      </w:r>
      <w:r>
        <w:rPr>
          <w:lang w:val="en-US"/>
        </w:rPr>
        <w:t>IX</w:t>
      </w:r>
      <w:r>
        <w:t xml:space="preserve"> муниципальной программы изложить в следующей редакции:</w:t>
      </w:r>
    </w:p>
    <w:p w:rsidR="008B58BD" w:rsidRDefault="008B58BD" w:rsidP="008B58BD">
      <w:pPr>
        <w:ind w:firstLine="709"/>
        <w:jc w:val="both"/>
      </w:pPr>
      <w:r>
        <w:t>«</w:t>
      </w:r>
      <w:r>
        <w:rPr>
          <w:rStyle w:val="ac"/>
        </w:rPr>
        <w:t xml:space="preserve">Общий объем финансирования мероприятий муниципальной программы на 2023-2026 годы составляет - 785 456,695 </w:t>
      </w:r>
      <w:r>
        <w:t>тыс. рублей, в том числе по годам: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2023 - 245 543,195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2024 - 464 488,1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2025 - 34 423,6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2026 - 41 001,8 тыс. рублей.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 xml:space="preserve">средства бюджета Златоустовского городского округа - </w:t>
      </w:r>
      <w:r>
        <w:rPr>
          <w:color w:val="000000"/>
        </w:rPr>
        <w:br/>
        <w:t>199 272, 885 тыс. рублей, в том числе по годам: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2023 - 68 607,285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2024 - 63 871,0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2025 - 33 394,0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lastRenderedPageBreak/>
        <w:t>2026 - 33 400,6 тыс. рублей.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 xml:space="preserve">средства областного бюджета - 196 910,81 тыс. рублей, в том числе </w:t>
      </w:r>
      <w:r>
        <w:rPr>
          <w:color w:val="000000"/>
        </w:rPr>
        <w:br/>
        <w:t>по годам: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2023 - 69 173,61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2024 - 119 106,4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2025 - 1 029,6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2026 - 7 601,2 тыс. рублей.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 xml:space="preserve">средства федерального бюджета - 389 273,0 тыс. рублей, в том числе </w:t>
      </w:r>
      <w:r>
        <w:rPr>
          <w:color w:val="000000"/>
        </w:rPr>
        <w:br/>
        <w:t>по годам: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2023 - 107 762,3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2024 - 281 510,7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2025 - 0,0 тыс. рублей;</w:t>
      </w:r>
    </w:p>
    <w:p w:rsidR="008B58BD" w:rsidRDefault="008B58BD" w:rsidP="008B58BD">
      <w:pPr>
        <w:ind w:firstLine="709"/>
        <w:jc w:val="both"/>
      </w:pPr>
      <w:r>
        <w:rPr>
          <w:color w:val="000000"/>
        </w:rPr>
        <w:t>2026 - 0,0 тыс. рублей.</w:t>
      </w:r>
      <w:r>
        <w:t>»;</w:t>
      </w:r>
    </w:p>
    <w:p w:rsidR="008B58BD" w:rsidRDefault="008B58BD" w:rsidP="008B58BD">
      <w:pPr>
        <w:tabs>
          <w:tab w:val="left" w:pos="735"/>
        </w:tabs>
        <w:ind w:firstLine="709"/>
        <w:jc w:val="both"/>
      </w:pPr>
      <w:r>
        <w:t>6) приложение 1к муниципальной программе изложить в новой редакции (приложение 1);</w:t>
      </w:r>
    </w:p>
    <w:p w:rsidR="008B58BD" w:rsidRDefault="008B58BD" w:rsidP="008B58BD">
      <w:pPr>
        <w:tabs>
          <w:tab w:val="left" w:pos="735"/>
        </w:tabs>
        <w:ind w:firstLine="709"/>
        <w:jc w:val="both"/>
      </w:pPr>
      <w:r>
        <w:rPr>
          <w:color w:val="000000"/>
        </w:rPr>
        <w:t>7) приложение 2к муниципальной программе изложить в новой редакции (приложение 2);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t>8) строку 10 «Объемы бюджетных ассигнований подпрограммы» паспорта подпрограммы «Реализация природоохранных мероприятий за счет экологических платежей» изложить в следующей редакции:</w:t>
      </w:r>
    </w:p>
    <w:p w:rsidR="008B58BD" w:rsidRDefault="008B58BD" w:rsidP="008B58BD">
      <w:pPr>
        <w:tabs>
          <w:tab w:val="left" w:pos="1134"/>
        </w:tabs>
        <w:jc w:val="both"/>
      </w:pPr>
      <w: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2513"/>
        <w:gridCol w:w="7126"/>
      </w:tblGrid>
      <w:tr w:rsidR="008B58BD" w:rsidTr="008B58BD">
        <w:trPr>
          <w:trHeight w:val="69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06425F">
            <w:pPr>
              <w:jc w:val="both"/>
            </w:pPr>
            <w:r>
              <w:t xml:space="preserve">Объемы бюджетных ассигнований подпрограммы    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по подпрограмме </w:t>
            </w:r>
            <w:r w:rsidR="00064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765 927,605 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2023 - 241 147,305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2024 - 458 168,3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2025 - 30 016,9 тыс. рублей: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2026 - 36 595,1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бюджета Златоустовского городского округа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179 743,795 тыс. рублей, 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2023 - 64 211,395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2024 - 57 551,2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2025 - 28 987,3 тыс. рублей;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2026 - 28 993,9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областного бюджета - 196 910,81 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2023 - 69 173,61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2024 - 119 106,4 тыс. рублей;</w:t>
            </w:r>
          </w:p>
          <w:p w:rsidR="008B58BD" w:rsidRDefault="008B58BD" w:rsidP="008B58BD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2025 - 1 029,6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2026 - 7 601,2 тыс. рублей.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- 389 273,0 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том числе по годам: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2023 - 107 762,3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2024 - 281 510,7 тыс. рублей;</w:t>
            </w:r>
          </w:p>
          <w:p w:rsidR="008B58BD" w:rsidRDefault="008B58BD" w:rsidP="008B58BD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2025 - 0,0 тыс. рублей;</w:t>
            </w:r>
          </w:p>
          <w:p w:rsidR="008B58BD" w:rsidRDefault="008B58BD" w:rsidP="008B58BD">
            <w:pPr>
              <w:widowControl w:val="0"/>
              <w:jc w:val="both"/>
            </w:pPr>
            <w:r>
              <w:rPr>
                <w:color w:val="000000"/>
              </w:rPr>
              <w:t>2026 - 0,0 тыс. рублей</w:t>
            </w:r>
          </w:p>
        </w:tc>
      </w:tr>
    </w:tbl>
    <w:p w:rsidR="008B58BD" w:rsidRPr="008B58BD" w:rsidRDefault="008B58BD" w:rsidP="008B58BD">
      <w:pPr>
        <w:tabs>
          <w:tab w:val="left" w:pos="1134"/>
        </w:tabs>
        <w:ind w:firstLine="709"/>
        <w:jc w:val="right"/>
      </w:pPr>
      <w:r w:rsidRPr="008B58BD">
        <w:t>»;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lastRenderedPageBreak/>
        <w:t>9) </w:t>
      </w:r>
      <w:r>
        <w:rPr>
          <w:rStyle w:val="ac"/>
        </w:rPr>
        <w:t>таблицу 1 пункта 7 раздела </w:t>
      </w:r>
      <w:r>
        <w:rPr>
          <w:rStyle w:val="ac"/>
          <w:lang w:val="en-US"/>
        </w:rPr>
        <w:t>III</w:t>
      </w:r>
      <w:r>
        <w:rPr>
          <w:rStyle w:val="ac"/>
        </w:rPr>
        <w:t xml:space="preserve"> подпрограммы «Реализация природоохранных мероприятий за счет экологических платежей» изложить</w:t>
      </w:r>
      <w:r>
        <w:rPr>
          <w:rStyle w:val="ac"/>
        </w:rPr>
        <w:br/>
        <w:t>в следующей редакции:</w:t>
      </w:r>
    </w:p>
    <w:p w:rsidR="008B58BD" w:rsidRDefault="008B58BD" w:rsidP="008B58BD">
      <w:pPr>
        <w:tabs>
          <w:tab w:val="left" w:pos="1134"/>
        </w:tabs>
        <w:jc w:val="both"/>
      </w:pPr>
      <w:r>
        <w:rPr>
          <w:rStyle w:val="ac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402"/>
        <w:gridCol w:w="1276"/>
        <w:gridCol w:w="788"/>
        <w:gridCol w:w="992"/>
        <w:gridCol w:w="850"/>
        <w:gridCol w:w="851"/>
        <w:gridCol w:w="913"/>
      </w:tblGrid>
      <w:tr w:rsidR="007F56B4" w:rsidRPr="007F56B4" w:rsidTr="002672B3">
        <w:trPr>
          <w:trHeight w:val="43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B58BD" w:rsidRPr="007F56B4" w:rsidRDefault="007F56B4" w:rsidP="0006425F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0841"/>
            <w:bookmarkEnd w:id="0"/>
            <w:r w:rsidRPr="007F56B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8B58BD"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Индикативные 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606" w:type="dxa"/>
            <w:gridSpan w:val="4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Контрольные сроки</w:t>
            </w:r>
          </w:p>
        </w:tc>
      </w:tr>
      <w:tr w:rsidR="007F56B4" w:rsidRPr="007F56B4" w:rsidTr="002672B3">
        <w:trPr>
          <w:trHeight w:val="523"/>
        </w:trPr>
        <w:tc>
          <w:tcPr>
            <w:tcW w:w="567" w:type="dxa"/>
            <w:vMerge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 год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4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спиленных высокорастущих деревьев,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также деревьев, в отношении которых провели санитарную обрезку, выкорчевано пней</w:t>
            </w:r>
            <w:bookmarkEnd w:id="1"/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кладбищ и мест захоронения, на которых обеспечен вывоз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выкошенных газонов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территории Златоустовского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тыс. кв. 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1 500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105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Объем вывезенного </w:t>
            </w:r>
            <w:r w:rsidR="0006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размещенного на полигоне мусора и древесно-кустарниковой растительности</w:t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1 369,7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3 000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оснащенных мест (площадок) накопления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Объем вывезенного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размещенного на полигоне мусора и ТКО</w:t>
            </w:r>
            <w:r w:rsidR="0006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несанкционированных свалок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2 000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земельных участков, </w:t>
            </w:r>
            <w:r w:rsidR="0006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которых проведены мероприятия по содержанию территорий, подлежащих рекультивации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приведенных</w:t>
            </w:r>
            <w:r w:rsidR="007F56B4"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безопасное техническое состояние ГТС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sub_1117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bookmarkEnd w:id="3"/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ГТС, для которых разработана проектно-сметная документация на реконструкцию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ГТС, на которых проведена реконструкция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1118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bookmarkEnd w:id="4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очистных сооружений, для которых разработана проектно-сметная документация на реконструкцию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земельных участков, нарушенных размещением ТКО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либо объектами накопленного экологического вреда,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отношении которых проведена рекультивация или ликвидация объектов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rPr>
          <w:trHeight w:val="2214"/>
        </w:trPr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Численность населения, качество жизни которого улучшится </w:t>
            </w:r>
            <w:r w:rsidR="0006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результате рекультивации земельных участков, нарушенных размещением ТКО, </w:t>
            </w:r>
            <w:r w:rsidR="0006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ликвидации объектов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площадь восстановленных, в том числе рекультивированных, земель, подверженных негативному воздействию накопленного экологического вреда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 земельных участков, </w:t>
            </w:r>
            <w:r w:rsid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которыми осуществляется экологический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1094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bookmarkEnd w:id="5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приобретенных контейнеров для раздельного накопления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095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bookmarkEnd w:id="6"/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муниципальных образований контейнерным сбором ТКО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F56B4" w:rsidRPr="007F56B4" w:rsidTr="002672B3">
        <w:tc>
          <w:tcPr>
            <w:tcW w:w="567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обустройства контейнерных площадок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80,65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8B58BD" w:rsidRPr="007F56B4" w:rsidRDefault="008B58BD" w:rsidP="0006425F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6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84,0</w:t>
            </w:r>
          </w:p>
        </w:tc>
      </w:tr>
    </w:tbl>
    <w:p w:rsidR="008B58BD" w:rsidRDefault="008B58BD" w:rsidP="007F56B4">
      <w:pPr>
        <w:tabs>
          <w:tab w:val="left" w:pos="1134"/>
        </w:tabs>
        <w:ind w:firstLine="709"/>
        <w:jc w:val="right"/>
      </w:pPr>
      <w:r>
        <w:t>»;</w:t>
      </w:r>
    </w:p>
    <w:p w:rsidR="008B58BD" w:rsidRDefault="0006425F" w:rsidP="008B58BD">
      <w:pPr>
        <w:tabs>
          <w:tab w:val="left" w:pos="1134"/>
        </w:tabs>
        <w:ind w:firstLine="709"/>
        <w:jc w:val="both"/>
      </w:pPr>
      <w:r>
        <w:t>10) </w:t>
      </w:r>
      <w:r w:rsidR="008B58BD">
        <w:t xml:space="preserve">пункт 12 раздела </w:t>
      </w:r>
      <w:r w:rsidR="008B58BD">
        <w:rPr>
          <w:lang w:val="en-US"/>
        </w:rPr>
        <w:t>VI</w:t>
      </w:r>
      <w:r w:rsidR="008B58BD">
        <w:t xml:space="preserve"> подпрограммы «Реализация природоохранных мероприятий за счет экологических платежей» изложить в следующей редакции: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t>«</w:t>
      </w:r>
      <w:r>
        <w:rPr>
          <w:rStyle w:val="ac"/>
        </w:rPr>
        <w:t xml:space="preserve">Общий объем финансирования мероприятий муниципальной подпрограммы на 2023-2026 годы составляет </w:t>
      </w:r>
      <w:r w:rsidR="0006425F">
        <w:rPr>
          <w:rStyle w:val="ac"/>
        </w:rPr>
        <w:t>–</w:t>
      </w:r>
      <w:r w:rsidR="0006425F">
        <w:t xml:space="preserve"> 765 </w:t>
      </w:r>
      <w:r>
        <w:t xml:space="preserve">927,605 тыс. рублей, </w:t>
      </w:r>
      <w:r w:rsidR="007F56B4">
        <w:br/>
      </w:r>
      <w:r>
        <w:t>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2023 - 241 147,305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2024 - 458 168,3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2025 - 30 016,9 тыс. рублей: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2026 - 36 595,1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средства бюджета Златоустовского городского округа</w:t>
      </w:r>
      <w:r w:rsidR="007F56B4">
        <w:rPr>
          <w:color w:val="000000"/>
        </w:rPr>
        <w:t> </w:t>
      </w:r>
      <w:r>
        <w:rPr>
          <w:color w:val="000000"/>
        </w:rPr>
        <w:t xml:space="preserve">- </w:t>
      </w:r>
      <w:r w:rsidR="0006425F">
        <w:rPr>
          <w:color w:val="000000"/>
        </w:rPr>
        <w:br/>
      </w:r>
      <w:r>
        <w:rPr>
          <w:color w:val="000000"/>
        </w:rPr>
        <w:t>179 743,795 тыс. рублей, 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2023 - 64 211,395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2024 - 57 551,2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2025 - 28 987,3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2026 - 28 993,9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</w:t>
      </w:r>
      <w:r w:rsidR="007F56B4">
        <w:rPr>
          <w:color w:val="000000"/>
        </w:rPr>
        <w:t xml:space="preserve">едства областного бюджета </w:t>
      </w:r>
      <w:r w:rsidR="0006425F">
        <w:rPr>
          <w:color w:val="000000"/>
        </w:rPr>
        <w:t>-</w:t>
      </w:r>
      <w:r w:rsidR="007F56B4">
        <w:rPr>
          <w:color w:val="000000"/>
        </w:rPr>
        <w:t xml:space="preserve"> 196 </w:t>
      </w:r>
      <w:r>
        <w:rPr>
          <w:color w:val="000000"/>
        </w:rPr>
        <w:t xml:space="preserve">910,81 тыс. рублей, в том числе </w:t>
      </w:r>
      <w:r w:rsidR="0006425F">
        <w:rPr>
          <w:color w:val="000000"/>
        </w:rPr>
        <w:br/>
      </w:r>
      <w:r>
        <w:rPr>
          <w:color w:val="000000"/>
        </w:rPr>
        <w:t>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2023 - 69 173,61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2024 - 119 106,4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2025 - 1 029,6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2026 - 7 601,2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сред</w:t>
      </w:r>
      <w:r w:rsidR="007F56B4">
        <w:rPr>
          <w:color w:val="000000"/>
        </w:rPr>
        <w:t>ства федерального бюджета  389 </w:t>
      </w:r>
      <w:r>
        <w:rPr>
          <w:color w:val="000000"/>
        </w:rPr>
        <w:t xml:space="preserve">273,0 тыс. рублей, в том числе </w:t>
      </w:r>
      <w:r w:rsidR="0006425F">
        <w:rPr>
          <w:color w:val="000000"/>
        </w:rPr>
        <w:br/>
      </w:r>
      <w:r>
        <w:rPr>
          <w:color w:val="000000"/>
        </w:rPr>
        <w:t>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2023 - 107 762,3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2024 - 281 510,7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lastRenderedPageBreak/>
        <w:t>2025 - 0,0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2026 - 0,0 тыс. рублей.</w:t>
      </w:r>
      <w:r>
        <w:t>»;</w:t>
      </w:r>
    </w:p>
    <w:p w:rsidR="008B58BD" w:rsidRDefault="007F56B4" w:rsidP="008B58BD">
      <w:pPr>
        <w:tabs>
          <w:tab w:val="left" w:pos="735"/>
        </w:tabs>
        <w:ind w:firstLine="709"/>
        <w:jc w:val="both"/>
      </w:pPr>
      <w:r>
        <w:rPr>
          <w:color w:val="000000"/>
        </w:rPr>
        <w:t>11) строку </w:t>
      </w:r>
      <w:r w:rsidR="008B58BD">
        <w:rPr>
          <w:color w:val="000000"/>
        </w:rPr>
        <w:t>6 «Целевые показатели (индикаторы) подпрограммы» паспорта  подпрограммы «Экология и окружающая среда» дополнить пунктом 6 следующего содержания:</w:t>
      </w:r>
    </w:p>
    <w:p w:rsidR="008B58BD" w:rsidRDefault="008B58BD" w:rsidP="008B58BD">
      <w:pPr>
        <w:tabs>
          <w:tab w:val="left" w:pos="735"/>
        </w:tabs>
        <w:ind w:firstLine="709"/>
        <w:jc w:val="both"/>
      </w:pPr>
      <w:r>
        <w:rPr>
          <w:color w:val="000000"/>
        </w:rPr>
        <w:t>«6) количество мероприятий по охране и защите городских лесов (ед.)</w:t>
      </w:r>
      <w:r w:rsidR="007F56B4">
        <w:rPr>
          <w:color w:val="000000"/>
        </w:rPr>
        <w:t>»</w:t>
      </w:r>
      <w:r>
        <w:rPr>
          <w:color w:val="000000"/>
        </w:rPr>
        <w:t xml:space="preserve">; </w:t>
      </w:r>
    </w:p>
    <w:p w:rsidR="008B58BD" w:rsidRDefault="007F56B4" w:rsidP="008B58BD">
      <w:pPr>
        <w:tabs>
          <w:tab w:val="left" w:pos="1134"/>
        </w:tabs>
        <w:ind w:firstLine="709"/>
        <w:jc w:val="both"/>
      </w:pPr>
      <w:r>
        <w:t>12) строку </w:t>
      </w:r>
      <w:r w:rsidR="008B58BD">
        <w:t>10 «Объемы бюджетных ассигнований под</w:t>
      </w:r>
      <w:r>
        <w:t xml:space="preserve">программы» паспорта </w:t>
      </w:r>
      <w:r w:rsidR="008B58BD">
        <w:t xml:space="preserve">подпрограммы «Экология и окружающая среда» изложить </w:t>
      </w:r>
      <w:r>
        <w:br/>
      </w:r>
      <w:r w:rsidR="008B58BD">
        <w:t>в следующей редакции:</w:t>
      </w:r>
    </w:p>
    <w:p w:rsidR="008B58BD" w:rsidRDefault="008B58BD" w:rsidP="007F56B4">
      <w:pPr>
        <w:tabs>
          <w:tab w:val="left" w:pos="1134"/>
        </w:tabs>
        <w:jc w:val="both"/>
      </w:pPr>
      <w: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2513"/>
        <w:gridCol w:w="7126"/>
      </w:tblGrid>
      <w:tr w:rsidR="008B58BD" w:rsidTr="007F56B4">
        <w:trPr>
          <w:trHeight w:val="69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7F56B4">
            <w:pPr>
              <w:jc w:val="both"/>
            </w:pPr>
            <w:r>
              <w:t xml:space="preserve">Объемы бюджетных ассигнований подпрограммы    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по подпрограмме - 19 529,09 тыс. рублей, </w:t>
            </w:r>
            <w:r w:rsidR="00064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годам: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2023 - 4 395,89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2024 - 6 319,8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2025 - 4 406,7 тыс. рублей;</w:t>
            </w:r>
          </w:p>
          <w:p w:rsidR="008B58BD" w:rsidRDefault="008B58BD" w:rsidP="007F56B4">
            <w:pPr>
              <w:widowControl w:val="0"/>
              <w:jc w:val="both"/>
            </w:pPr>
            <w:r>
              <w:rPr>
                <w:color w:val="000000"/>
              </w:rPr>
              <w:t>2026 - 4 406,7 тыс. рублей.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Златоустовского городского округа -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19 529,09 тыс. рублей, в том числе по годам: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2023 - 4 395,89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2024 - 6 319,8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2025 - 4 406,7 тыс. рублей;</w:t>
            </w:r>
          </w:p>
          <w:p w:rsidR="008B58BD" w:rsidRDefault="008B58BD" w:rsidP="007F56B4">
            <w:pPr>
              <w:widowControl w:val="0"/>
              <w:jc w:val="both"/>
            </w:pPr>
            <w:r>
              <w:rPr>
                <w:color w:val="000000"/>
              </w:rPr>
              <w:t>2026 - 4 406,7 тыс. рублей.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областного бюджета - 0,0 тыс. рублей, </w:t>
            </w:r>
            <w:r w:rsidR="00064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годам: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2023 - 0,0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2024 - 0,0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2025 - 0,0 тыс. рублей;</w:t>
            </w:r>
          </w:p>
          <w:p w:rsidR="008B58BD" w:rsidRDefault="008B58BD" w:rsidP="007F56B4">
            <w:pPr>
              <w:widowControl w:val="0"/>
              <w:jc w:val="both"/>
            </w:pPr>
            <w:r>
              <w:rPr>
                <w:color w:val="000000"/>
              </w:rPr>
              <w:t>2026 - 0,0 тыс. рублей.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- 0,0 тыс. рублей, </w:t>
            </w:r>
            <w:r w:rsidR="00064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годам: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2023 - 0,0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2024 - 0,0 тыс. рублей;</w:t>
            </w:r>
          </w:p>
          <w:p w:rsidR="008B58BD" w:rsidRDefault="008B58BD" w:rsidP="007F56B4">
            <w:pPr>
              <w:pStyle w:val="af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2025 - 0,0 тыс. рублей;</w:t>
            </w:r>
          </w:p>
          <w:p w:rsidR="008B58BD" w:rsidRDefault="008B58BD" w:rsidP="007F56B4">
            <w:pPr>
              <w:widowControl w:val="0"/>
              <w:jc w:val="both"/>
            </w:pPr>
            <w:r>
              <w:rPr>
                <w:color w:val="000000"/>
              </w:rPr>
              <w:t>2026 - 0,0 тыс. рублей.</w:t>
            </w:r>
          </w:p>
        </w:tc>
      </w:tr>
    </w:tbl>
    <w:p w:rsidR="008B58BD" w:rsidRDefault="008B58BD" w:rsidP="0006425F">
      <w:pPr>
        <w:tabs>
          <w:tab w:val="left" w:pos="1134"/>
        </w:tabs>
        <w:ind w:firstLine="709"/>
        <w:jc w:val="right"/>
      </w:pPr>
      <w:r>
        <w:t>»;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t>13)</w:t>
      </w:r>
      <w:r w:rsidR="0006425F">
        <w:t> </w:t>
      </w:r>
      <w:r w:rsidR="0006425F">
        <w:rPr>
          <w:rStyle w:val="ac"/>
        </w:rPr>
        <w:t>таблицу 1 пункта </w:t>
      </w:r>
      <w:r>
        <w:rPr>
          <w:rStyle w:val="ac"/>
        </w:rPr>
        <w:t xml:space="preserve">6 раздела </w:t>
      </w:r>
      <w:r>
        <w:rPr>
          <w:rStyle w:val="ac"/>
          <w:lang w:val="en-US"/>
        </w:rPr>
        <w:t>III</w:t>
      </w:r>
      <w:r>
        <w:rPr>
          <w:rStyle w:val="ac"/>
        </w:rPr>
        <w:t xml:space="preserve">подпрограммы «Экология </w:t>
      </w:r>
      <w:r w:rsidR="0006425F">
        <w:rPr>
          <w:rStyle w:val="ac"/>
        </w:rPr>
        <w:br/>
      </w:r>
      <w:r>
        <w:rPr>
          <w:rStyle w:val="ac"/>
        </w:rPr>
        <w:t>и окружающая среда» дополнить строкой 6 следующего содержания:</w:t>
      </w:r>
    </w:p>
    <w:p w:rsidR="008B58BD" w:rsidRDefault="008B58BD" w:rsidP="0006425F">
      <w:pPr>
        <w:tabs>
          <w:tab w:val="left" w:pos="1134"/>
        </w:tabs>
        <w:jc w:val="both"/>
      </w:pPr>
      <w:r>
        <w:rPr>
          <w:rStyle w:val="ac"/>
        </w:rPr>
        <w:t>«</w:t>
      </w:r>
    </w:p>
    <w:tbl>
      <w:tblPr>
        <w:tblW w:w="9639" w:type="dxa"/>
        <w:tblInd w:w="108" w:type="dxa"/>
        <w:tblLayout w:type="fixed"/>
        <w:tblLook w:val="0000"/>
      </w:tblPr>
      <w:tblGrid>
        <w:gridCol w:w="693"/>
        <w:gridCol w:w="3450"/>
        <w:gridCol w:w="1470"/>
        <w:gridCol w:w="735"/>
        <w:gridCol w:w="960"/>
        <w:gridCol w:w="915"/>
        <w:gridCol w:w="960"/>
        <w:gridCol w:w="456"/>
      </w:tblGrid>
      <w:tr w:rsidR="008B58BD" w:rsidTr="0006425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widowControl w:val="0"/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bookmarkStart w:id="7" w:name="sub_11041"/>
            <w:r w:rsidRPr="0006425F">
              <w:rPr>
                <w:color w:val="000000"/>
                <w:sz w:val="24"/>
                <w:szCs w:val="24"/>
              </w:rPr>
              <w:t xml:space="preserve">количество мероприятий </w:t>
            </w:r>
            <w:r w:rsidR="0006425F">
              <w:rPr>
                <w:color w:val="000000"/>
                <w:sz w:val="24"/>
                <w:szCs w:val="24"/>
              </w:rPr>
              <w:br/>
            </w:r>
            <w:r w:rsidRPr="0006425F">
              <w:rPr>
                <w:color w:val="000000"/>
                <w:sz w:val="24"/>
                <w:szCs w:val="24"/>
              </w:rPr>
              <w:t>по охране и защите городских лесов (ед.);</w:t>
            </w:r>
            <w:bookmarkEnd w:id="7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2023-2026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BD" w:rsidRPr="0006425F" w:rsidRDefault="008B58BD" w:rsidP="0006425F">
            <w:pPr>
              <w:pStyle w:val="af"/>
              <w:snapToGrid w:val="0"/>
              <w:jc w:val="center"/>
            </w:pPr>
            <w:r w:rsidRPr="0006425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8B58BD" w:rsidRDefault="008B58BD" w:rsidP="0006425F">
      <w:pPr>
        <w:tabs>
          <w:tab w:val="left" w:pos="1134"/>
        </w:tabs>
        <w:ind w:firstLine="709"/>
        <w:jc w:val="right"/>
      </w:pPr>
      <w:r>
        <w:t>»;</w:t>
      </w:r>
    </w:p>
    <w:p w:rsidR="008B58BD" w:rsidRDefault="0006425F" w:rsidP="008B58BD">
      <w:pPr>
        <w:tabs>
          <w:tab w:val="left" w:pos="1134"/>
        </w:tabs>
        <w:ind w:firstLine="709"/>
        <w:jc w:val="both"/>
      </w:pPr>
      <w:r>
        <w:t>14) </w:t>
      </w:r>
      <w:r w:rsidR="008B58BD">
        <w:t xml:space="preserve">пункт 11 раздела </w:t>
      </w:r>
      <w:r w:rsidR="008B58BD">
        <w:rPr>
          <w:lang w:val="en-US"/>
        </w:rPr>
        <w:t>VI</w:t>
      </w:r>
      <w:r w:rsidR="008B58BD">
        <w:t xml:space="preserve"> подпрограммы «Экология и окружающая среда» изложить в следующей редакции: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t>«</w:t>
      </w:r>
      <w:r>
        <w:rPr>
          <w:rStyle w:val="ac"/>
        </w:rPr>
        <w:t xml:space="preserve">Общий объем финансирования мероприятий подпрограммы </w:t>
      </w:r>
      <w:r w:rsidR="007F56B4">
        <w:rPr>
          <w:rStyle w:val="ac"/>
        </w:rPr>
        <w:br/>
      </w:r>
      <w:r>
        <w:rPr>
          <w:rStyle w:val="ac"/>
        </w:rPr>
        <w:t>на 2023-2026 годы составляет -</w:t>
      </w:r>
      <w:r>
        <w:t xml:space="preserve"> 19 529,09 тыс. рублей, 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2023 - 4 395,89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2024 - 6 319,8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lastRenderedPageBreak/>
        <w:t>2025 - 4 406,7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2026 - 4 406,7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средства бюджета Зл</w:t>
      </w:r>
      <w:r w:rsidR="007F56B4">
        <w:rPr>
          <w:color w:val="000000"/>
        </w:rPr>
        <w:t>атоустовского городского округа </w:t>
      </w:r>
      <w:r>
        <w:rPr>
          <w:color w:val="000000"/>
        </w:rPr>
        <w:t xml:space="preserve">- </w:t>
      </w:r>
      <w:r w:rsidR="007F56B4">
        <w:rPr>
          <w:color w:val="000000"/>
        </w:rPr>
        <w:br/>
      </w:r>
      <w:r>
        <w:rPr>
          <w:color w:val="000000"/>
        </w:rPr>
        <w:t>19 529,09 тыс. рублей, 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2023 - 4 395,89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2024 - 6 319,8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2025 - 4 406,7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2026 - 4 406,7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средства областного бюджета - 0,0 тыс. рублей, 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2026 - 0,0 тыс. рублей.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средства федерального бюджета - 0,0 тыс. рублей, в том числе по годам: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2023 - 0,0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2024 - 0,0 тыс. рублей;</w:t>
      </w:r>
    </w:p>
    <w:p w:rsidR="008B58BD" w:rsidRDefault="008B58BD" w:rsidP="008B58BD">
      <w:pPr>
        <w:tabs>
          <w:tab w:val="left" w:pos="1134"/>
        </w:tabs>
        <w:ind w:firstLine="709"/>
        <w:jc w:val="both"/>
      </w:pPr>
      <w:r>
        <w:rPr>
          <w:color w:val="000000"/>
        </w:rPr>
        <w:t>2025 - 0,0 тыс. рублей;</w:t>
      </w:r>
    </w:p>
    <w:p w:rsidR="008B58BD" w:rsidRDefault="008B58BD" w:rsidP="008B58BD">
      <w:pPr>
        <w:pStyle w:val="ad"/>
        <w:ind w:firstLine="709"/>
        <w:jc w:val="both"/>
      </w:pPr>
      <w:r>
        <w:rPr>
          <w:color w:val="000000"/>
          <w:szCs w:val="28"/>
        </w:rPr>
        <w:t>2026 - 0,0 тыс. рублей</w:t>
      </w:r>
      <w:r>
        <w:rPr>
          <w:szCs w:val="28"/>
        </w:rPr>
        <w:t>.».</w:t>
      </w:r>
    </w:p>
    <w:p w:rsidR="008B58BD" w:rsidRDefault="008B58BD" w:rsidP="0006425F">
      <w:pPr>
        <w:pStyle w:val="ad"/>
        <w:numPr>
          <w:ilvl w:val="0"/>
          <w:numId w:val="1"/>
        </w:numPr>
        <w:tabs>
          <w:tab w:val="left" w:pos="735"/>
          <w:tab w:val="left" w:pos="1080"/>
        </w:tabs>
        <w:ind w:left="0" w:firstLine="709"/>
        <w:jc w:val="both"/>
      </w:pPr>
      <w:r>
        <w:rPr>
          <w:szCs w:val="28"/>
        </w:rPr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Интернет.</w:t>
      </w:r>
    </w:p>
    <w:p w:rsidR="007F56B4" w:rsidRDefault="00A10A74" w:rsidP="00A10A74">
      <w:pPr>
        <w:pStyle w:val="af0"/>
        <w:tabs>
          <w:tab w:val="left" w:pos="993"/>
        </w:tabs>
        <w:ind w:left="0" w:firstLine="709"/>
        <w:jc w:val="both"/>
      </w:pPr>
      <w:r>
        <w:t>3. </w:t>
      </w:r>
      <w:r w:rsidRPr="00A10A74">
        <w:t xml:space="preserve">Организацию выполнения настоящего </w:t>
      </w:r>
      <w:r>
        <w:t>постановления</w:t>
      </w:r>
      <w:r w:rsidRPr="00A10A74">
        <w:t xml:space="preserve"> возложить                   на заместителя Главы Златоустовского городского округа по инфраструктуре</w:t>
      </w:r>
      <w:r>
        <w:t xml:space="preserve"> Бобылева В.В.</w:t>
      </w:r>
    </w:p>
    <w:p w:rsidR="00406295" w:rsidRPr="00E335AA" w:rsidRDefault="00406295" w:rsidP="00A10A74">
      <w:pPr>
        <w:widowControl w:val="0"/>
        <w:ind w:firstLine="709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B58B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BC462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BC462D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7F56B4" w:rsidRDefault="007F56B4" w:rsidP="004574CC"/>
    <w:p w:rsidR="00345961" w:rsidRDefault="00345961" w:rsidP="00343AFE">
      <w:pPr>
        <w:tabs>
          <w:tab w:val="left" w:pos="2268"/>
        </w:tabs>
      </w:pPr>
    </w:p>
    <w:p w:rsidR="007F56B4" w:rsidRPr="007F56B4" w:rsidRDefault="007F56B4" w:rsidP="00343AFE">
      <w:pPr>
        <w:tabs>
          <w:tab w:val="left" w:pos="2268"/>
        </w:tabs>
        <w:jc w:val="both"/>
        <w:rPr>
          <w:sz w:val="24"/>
          <w:szCs w:val="24"/>
        </w:rPr>
      </w:pPr>
      <w:r w:rsidRPr="007F56B4">
        <w:rPr>
          <w:sz w:val="24"/>
          <w:szCs w:val="24"/>
        </w:rPr>
        <w:t xml:space="preserve">Рассылка: </w:t>
      </w:r>
      <w:r w:rsidR="000F5713" w:rsidRPr="000F5713">
        <w:rPr>
          <w:sz w:val="24"/>
          <w:szCs w:val="24"/>
        </w:rPr>
        <w:t>БобылевВ.В.</w:t>
      </w:r>
      <w:r w:rsidR="000F5713">
        <w:rPr>
          <w:sz w:val="24"/>
          <w:szCs w:val="24"/>
        </w:rPr>
        <w:t xml:space="preserve">, ОЭП, ПУ, </w:t>
      </w:r>
      <w:r w:rsidR="000F5713" w:rsidRPr="000F5713">
        <w:rPr>
          <w:sz w:val="24"/>
          <w:szCs w:val="24"/>
        </w:rPr>
        <w:t>пресс</w:t>
      </w:r>
      <w:r w:rsidR="000F5713">
        <w:rPr>
          <w:sz w:val="24"/>
          <w:szCs w:val="24"/>
        </w:rPr>
        <w:t xml:space="preserve">-служба, ЭУ, МБК КС, ФУ, КСП, </w:t>
      </w:r>
      <w:r w:rsidR="000F5713">
        <w:rPr>
          <w:sz w:val="24"/>
          <w:szCs w:val="24"/>
        </w:rPr>
        <w:br/>
        <w:t>МКУ ЗГО «</w:t>
      </w:r>
      <w:r w:rsidR="000F5713" w:rsidRPr="000F5713">
        <w:rPr>
          <w:sz w:val="24"/>
          <w:szCs w:val="24"/>
        </w:rPr>
        <w:t>УЖКХ</w:t>
      </w:r>
      <w:r w:rsidR="000F5713">
        <w:rPr>
          <w:sz w:val="24"/>
          <w:szCs w:val="24"/>
        </w:rPr>
        <w:t>»</w:t>
      </w:r>
      <w:r w:rsidR="000F5713" w:rsidRPr="000F5713">
        <w:rPr>
          <w:sz w:val="24"/>
          <w:szCs w:val="24"/>
        </w:rPr>
        <w:t>, бухгалтерия,  прокуратура, контрактная служба.</w:t>
      </w:r>
    </w:p>
    <w:p w:rsidR="007F56B4" w:rsidRDefault="007F56B4" w:rsidP="004574CC">
      <w:pPr>
        <w:sectPr w:rsidR="007F56B4" w:rsidSect="008B58B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454" w:right="567" w:bottom="454" w:left="1701" w:header="454" w:footer="397" w:gutter="0"/>
          <w:pgNumType w:start="1"/>
          <w:cols w:space="708"/>
          <w:titlePg/>
          <w:docGrid w:linePitch="360"/>
        </w:sectPr>
      </w:pPr>
    </w:p>
    <w:p w:rsidR="00BC462D" w:rsidRDefault="00BC462D" w:rsidP="00BC462D">
      <w:pPr>
        <w:ind w:left="5103"/>
        <w:jc w:val="center"/>
      </w:pPr>
      <w:r>
        <w:lastRenderedPageBreak/>
        <w:t>ПРИЛОЖЕНИЕ</w:t>
      </w:r>
      <w:r w:rsidR="00A946D9">
        <w:t xml:space="preserve"> 1</w:t>
      </w:r>
    </w:p>
    <w:p w:rsidR="00BC462D" w:rsidRDefault="00BC462D" w:rsidP="00BC462D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C462D" w:rsidRDefault="00BC462D" w:rsidP="00BC462D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C462D" w:rsidRDefault="00BC462D" w:rsidP="00BC462D">
      <w:pPr>
        <w:ind w:left="5103"/>
        <w:jc w:val="center"/>
      </w:pPr>
      <w:r>
        <w:t>Златоустовского городского округа</w:t>
      </w:r>
    </w:p>
    <w:p w:rsidR="00BC462D" w:rsidRDefault="00BC462D" w:rsidP="00BC462D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0036">
        <w:rPr>
          <w:rFonts w:ascii="Times New Roman" w:hAnsi="Times New Roman" w:cs="Times New Roman"/>
          <w:sz w:val="28"/>
          <w:szCs w:val="28"/>
        </w:rPr>
        <w:t>11.06.2024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80036">
        <w:rPr>
          <w:rFonts w:ascii="Times New Roman" w:hAnsi="Times New Roman" w:cs="Times New Roman"/>
          <w:sz w:val="28"/>
          <w:szCs w:val="28"/>
        </w:rPr>
        <w:t>189-П/АДМ</w:t>
      </w:r>
    </w:p>
    <w:p w:rsidR="00BC462D" w:rsidRDefault="00BC462D" w:rsidP="00BC462D">
      <w:pPr>
        <w:tabs>
          <w:tab w:val="left" w:pos="5529"/>
        </w:tabs>
        <w:suppressAutoHyphens/>
        <w:ind w:left="5103"/>
        <w:jc w:val="center"/>
      </w:pPr>
    </w:p>
    <w:p w:rsidR="00345961" w:rsidRPr="00345961" w:rsidRDefault="00345961" w:rsidP="00345961">
      <w:pPr>
        <w:tabs>
          <w:tab w:val="left" w:pos="5529"/>
        </w:tabs>
        <w:suppressAutoHyphens/>
        <w:ind w:left="5103"/>
        <w:jc w:val="center"/>
      </w:pPr>
      <w:r w:rsidRPr="00345961">
        <w:t>Приложение 1</w:t>
      </w:r>
    </w:p>
    <w:p w:rsidR="00345961" w:rsidRPr="00345961" w:rsidRDefault="00345961" w:rsidP="00345961">
      <w:pPr>
        <w:tabs>
          <w:tab w:val="left" w:pos="5529"/>
        </w:tabs>
        <w:suppressAutoHyphens/>
        <w:ind w:left="5103"/>
        <w:jc w:val="center"/>
      </w:pPr>
      <w:r w:rsidRPr="00345961">
        <w:t>к Муниципальной программе</w:t>
      </w:r>
    </w:p>
    <w:p w:rsidR="00345961" w:rsidRPr="00345961" w:rsidRDefault="00345961" w:rsidP="00345961">
      <w:pPr>
        <w:tabs>
          <w:tab w:val="left" w:pos="5529"/>
        </w:tabs>
        <w:suppressAutoHyphens/>
        <w:ind w:left="5103"/>
        <w:jc w:val="center"/>
      </w:pPr>
      <w:r w:rsidRPr="00345961">
        <w:t>«Охрана окружающей среды</w:t>
      </w:r>
    </w:p>
    <w:p w:rsidR="00345961" w:rsidRPr="00345961" w:rsidRDefault="00345961" w:rsidP="00345961">
      <w:pPr>
        <w:tabs>
          <w:tab w:val="left" w:pos="5529"/>
        </w:tabs>
        <w:suppressAutoHyphens/>
        <w:ind w:left="5103"/>
        <w:jc w:val="center"/>
      </w:pPr>
      <w:r w:rsidRPr="00345961">
        <w:t>в Златоустовском городском округе»</w:t>
      </w:r>
    </w:p>
    <w:p w:rsidR="007F56B4" w:rsidRDefault="007F56B4" w:rsidP="004574CC"/>
    <w:p w:rsidR="00345961" w:rsidRDefault="00345961" w:rsidP="00345961">
      <w:pPr>
        <w:pStyle w:val="ad"/>
        <w:ind w:firstLine="0"/>
        <w:jc w:val="center"/>
      </w:pPr>
      <w:r>
        <w:rPr>
          <w:color w:val="000000"/>
          <w:szCs w:val="28"/>
        </w:rPr>
        <w:t>Перечень основных мероприятий программы</w:t>
      </w:r>
    </w:p>
    <w:p w:rsidR="007F56B4" w:rsidRPr="00830ED1" w:rsidRDefault="007F56B4" w:rsidP="004574CC">
      <w:pPr>
        <w:rPr>
          <w:sz w:val="16"/>
          <w:szCs w:val="16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5"/>
        <w:gridCol w:w="2041"/>
        <w:gridCol w:w="1275"/>
        <w:gridCol w:w="1560"/>
        <w:gridCol w:w="992"/>
        <w:gridCol w:w="992"/>
        <w:gridCol w:w="992"/>
        <w:gridCol w:w="851"/>
        <w:gridCol w:w="1107"/>
      </w:tblGrid>
      <w:tr w:rsidR="00345961" w:rsidRPr="00345961" w:rsidTr="008C6E2B">
        <w:trPr>
          <w:trHeight w:val="445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№</w:t>
            </w:r>
          </w:p>
          <w:p w:rsidR="00345961" w:rsidRPr="00345961" w:rsidRDefault="00345961" w:rsidP="00343AFE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Наименование мероприятия программы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Источник финансирования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Ответственный исполнитель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Объем финансирования на реализацию мероприятий программы по годам, тыс. рублей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Итого</w:t>
            </w:r>
          </w:p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тыс. рублей</w:t>
            </w:r>
          </w:p>
        </w:tc>
      </w:tr>
      <w:tr w:rsidR="00345961" w:rsidRPr="00345961" w:rsidTr="008C6E2B">
        <w:trPr>
          <w:trHeight w:val="266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345961" w:rsidRPr="00345961" w:rsidTr="008C6E2B">
        <w:trPr>
          <w:trHeight w:val="337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bCs/>
                <w:sz w:val="16"/>
                <w:szCs w:val="16"/>
                <w:lang w:eastAsia="zh-CN"/>
              </w:rPr>
              <w:t>1 Подпрограмма «Реализация природоохранных мероприятий за счет экологических платежей»</w:t>
            </w:r>
          </w:p>
        </w:tc>
      </w:tr>
      <w:tr w:rsidR="00345961" w:rsidRPr="00345961" w:rsidTr="008C6E2B">
        <w:trPr>
          <w:trHeight w:val="285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1.1 Основное мероприятие «Природоохранные мероприятия»</w:t>
            </w:r>
          </w:p>
        </w:tc>
      </w:tr>
      <w:tr w:rsidR="00345961" w:rsidRPr="00345961" w:rsidTr="008C6E2B">
        <w:trPr>
          <w:trHeight w:val="563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Благоустройство </w:t>
            </w:r>
            <w:r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и озеленение территории ЗГО.В том числе: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345961" w:rsidRPr="00345961" w:rsidTr="008C6E2B">
        <w:trPr>
          <w:trHeight w:val="1124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Спиливание высокорастущих деревьев, санитарная обрезка деревьев, выкорчевка пней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ЗГО</w:t>
            </w:r>
          </w:p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snapToGrid w:val="0"/>
              <w:ind w:right="-113" w:hanging="17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11 798,77689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3 999,98250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2 000,00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snapToGrid w:val="0"/>
              <w:ind w:left="-57" w:right="-170" w:hanging="17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19 798,75939</w:t>
            </w:r>
          </w:p>
        </w:tc>
      </w:tr>
      <w:tr w:rsidR="00345961" w:rsidRPr="00345961" w:rsidTr="008C6E2B">
        <w:trPr>
          <w:trHeight w:val="97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МКУ Управление образования </w:t>
            </w:r>
            <w:r w:rsidR="006C17EA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и молодежной политики ЗГО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604,07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604,07</w:t>
            </w:r>
          </w:p>
        </w:tc>
      </w:tr>
      <w:tr w:rsidR="00345961" w:rsidRPr="00345961" w:rsidTr="008C6E2B">
        <w:trPr>
          <w:trHeight w:val="72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Управление культуры ЗГО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401,30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401,30</w:t>
            </w:r>
          </w:p>
        </w:tc>
      </w:tr>
      <w:tr w:rsidR="00345961" w:rsidRPr="00345961" w:rsidTr="008C6E2B">
        <w:trPr>
          <w:trHeight w:val="112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Благоустройство кладбищ </w:t>
            </w:r>
            <w:r w:rsidR="00343AFE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 xml:space="preserve">и мест захоронения </w:t>
            </w:r>
            <w:r w:rsidR="006C17EA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(вывоз ТКО с территории кладбищ и мест захоронения)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ЗГО</w:t>
            </w:r>
          </w:p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10 486,46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12 738,14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13 229,00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snapToGrid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13 229,00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49 682,60</w:t>
            </w:r>
          </w:p>
        </w:tc>
      </w:tr>
      <w:tr w:rsidR="00345961" w:rsidRPr="00345961" w:rsidTr="008C6E2B">
        <w:trPr>
          <w:trHeight w:val="1020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Выкашивание газонов </w:t>
            </w:r>
            <w:r w:rsidR="006C17EA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на городских территориях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ЗГО</w:t>
            </w:r>
          </w:p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left="-213" w:right="-256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2 598,96275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307" w:hanging="25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08"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08"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4 000,00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left="-220" w:right="-155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14 598,96275</w:t>
            </w:r>
          </w:p>
        </w:tc>
      </w:tr>
      <w:tr w:rsidR="00345961" w:rsidRPr="00345961" w:rsidTr="008C6E2B">
        <w:trPr>
          <w:trHeight w:val="1020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Погрузка, транспортировка, вывоз мусора и древесно-кустарниковой растительности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snapToGrid w:val="0"/>
              <w:ind w:left="-113"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12 434,33967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3 045,20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3 045,20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3 045,20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55" w:hanging="25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21 569,93967</w:t>
            </w:r>
          </w:p>
        </w:tc>
      </w:tr>
      <w:tr w:rsidR="00345961" w:rsidRPr="00345961" w:rsidTr="008C6E2B">
        <w:trPr>
          <w:trHeight w:val="930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Устройство и содержание мест (площадок) накопления ТКО, в том числе ремонт контейнеров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Местный бюджет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5 374,62569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6 722,86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4 212,00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4 212,00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left="-57" w:right="-155" w:hanging="19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20 521,48569</w:t>
            </w:r>
          </w:p>
        </w:tc>
      </w:tr>
      <w:tr w:rsidR="00345961" w:rsidRPr="00345961" w:rsidTr="008C6E2B">
        <w:trPr>
          <w:trHeight w:val="1030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Ликвидация несанкционированных свалок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3 993,975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2 500,00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13 993,975</w:t>
            </w:r>
          </w:p>
        </w:tc>
      </w:tr>
      <w:tr w:rsidR="00345961" w:rsidRPr="00345961" w:rsidTr="008C6E2B">
        <w:trPr>
          <w:trHeight w:val="510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Капитальный ремонт гидротехнического сооружения «Айское водохранилище»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Местный бюджет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1 848,40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641,6175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2 490,0175</w:t>
            </w:r>
          </w:p>
        </w:tc>
      </w:tr>
      <w:tr w:rsidR="00345961" w:rsidRPr="00345961" w:rsidTr="008C6E2B">
        <w:trPr>
          <w:trHeight w:val="33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2 309,10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25 377,40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27 686,50</w:t>
            </w:r>
          </w:p>
        </w:tc>
      </w:tr>
      <w:tr w:rsidR="00345961" w:rsidRPr="00345961" w:rsidTr="008C6E2B">
        <w:trPr>
          <w:trHeight w:val="33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widowControl w:val="0"/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Федеральный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8 686,30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95 467,30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104 153,60</w:t>
            </w:r>
          </w:p>
        </w:tc>
      </w:tr>
      <w:tr w:rsidR="00345961" w:rsidRPr="00345961" w:rsidTr="008C6E2B">
        <w:trPr>
          <w:trHeight w:val="458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lastRenderedPageBreak/>
              <w:t>6.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442"/>
                <w:tab w:val="left" w:pos="1260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Реконструкция гидроузла на реке Малая Тесьма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Администрация</w:t>
            </w:r>
          </w:p>
          <w:p w:rsidR="00345961" w:rsidRPr="00345961" w:rsidRDefault="00345961" w:rsidP="00343AFE">
            <w:pPr>
              <w:suppressAutoHyphens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ЗГО</w:t>
            </w:r>
          </w:p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МБУ «Капитальное строительство»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2360,50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1 262,70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7,70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3 632,00</w:t>
            </w:r>
          </w:p>
        </w:tc>
      </w:tr>
      <w:tr w:rsidR="00345961" w:rsidRPr="00345961" w:rsidTr="008C6E2B">
        <w:trPr>
          <w:trHeight w:val="46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3 568,15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4 023,70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7 601,20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16 222,65</w:t>
            </w:r>
          </w:p>
        </w:tc>
      </w:tr>
      <w:tr w:rsidR="00345961" w:rsidRPr="00345961" w:rsidTr="008C6E2B">
        <w:trPr>
          <w:trHeight w:val="444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442"/>
                <w:tab w:val="left" w:pos="1260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Реконструкция очистных сооружений </w:t>
            </w:r>
            <w:r w:rsidR="00343AFE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6-ой Жилучасток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3AFE" w:rsidRDefault="00345961" w:rsidP="00343AFE">
            <w:pPr>
              <w:suppressAutoHyphens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Администрация </w:t>
            </w:r>
          </w:p>
          <w:p w:rsidR="00345961" w:rsidRPr="00345961" w:rsidRDefault="00345961" w:rsidP="00343AFE">
            <w:pPr>
              <w:suppressAutoHyphens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ЗГО</w:t>
            </w:r>
          </w:p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МБУ «Капитальное строительство»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4 544,40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4 301,00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8 845,40</w:t>
            </w:r>
          </w:p>
        </w:tc>
      </w:tr>
      <w:tr w:rsidR="00345961" w:rsidRPr="00345961" w:rsidTr="008C6E2B">
        <w:trPr>
          <w:trHeight w:val="360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33 212,04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23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14 233,80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47 445,84</w:t>
            </w:r>
          </w:p>
        </w:tc>
      </w:tr>
      <w:tr w:rsidR="00345961" w:rsidRPr="00345961" w:rsidTr="008C6E2B">
        <w:trPr>
          <w:trHeight w:val="795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8.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Содержание территорий земельных участков находящихся </w:t>
            </w:r>
            <w:r w:rsidR="00343AFE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 xml:space="preserve">в муниципальной собственности </w:t>
            </w:r>
            <w:r w:rsidR="00343AFE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и подлежащих рекультивации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МКУ 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485,60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485,60</w:t>
            </w:r>
          </w:p>
        </w:tc>
      </w:tr>
      <w:tr w:rsidR="00345961" w:rsidRPr="00345961" w:rsidTr="008C6E2B">
        <w:trPr>
          <w:trHeight w:val="795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9.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widowControl w:val="0"/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Мониторинг экологического состояния земельных участков на которых проведена очистка </w:t>
            </w:r>
            <w:r w:rsidR="00343AFE">
              <w:rPr>
                <w:sz w:val="16"/>
                <w:szCs w:val="16"/>
                <w:lang w:eastAsia="zh-CN"/>
              </w:rPr>
              <w:br/>
            </w:r>
            <w:r w:rsidRPr="00345961">
              <w:rPr>
                <w:sz w:val="16"/>
                <w:szCs w:val="16"/>
                <w:lang w:eastAsia="zh-CN"/>
              </w:rPr>
              <w:t>и рекультивация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3AFE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 xml:space="preserve">Администрация </w:t>
            </w:r>
          </w:p>
          <w:p w:rsidR="00345961" w:rsidRPr="00345961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Отдел экологии</w:t>
            </w:r>
            <w:r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1 631,40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1 631,40</w:t>
            </w:r>
          </w:p>
        </w:tc>
      </w:tr>
      <w:tr w:rsidR="00345961" w:rsidRPr="00345961" w:rsidTr="008C6E2B">
        <w:trPr>
          <w:trHeight w:val="384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104 707,00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182 445,10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30 016,90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36 595,10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353 764,10</w:t>
            </w:r>
          </w:p>
        </w:tc>
      </w:tr>
      <w:tr w:rsidR="00345961" w:rsidRPr="00345961" w:rsidTr="008C6E2B">
        <w:trPr>
          <w:trHeight w:val="355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5961" w:rsidRPr="00A946D9" w:rsidRDefault="00A946D9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1.2. Основное мероприятие </w:t>
            </w:r>
            <w:r>
              <w:rPr>
                <w:sz w:val="16"/>
                <w:szCs w:val="16"/>
                <w:lang w:eastAsia="zh-CN"/>
              </w:rPr>
              <w:t>«</w:t>
            </w:r>
            <w:r>
              <w:rPr>
                <w:sz w:val="16"/>
                <w:szCs w:val="16"/>
                <w:lang w:eastAsia="zh-CN"/>
              </w:rPr>
              <w:t xml:space="preserve">Региональный проект </w:t>
            </w:r>
            <w:r>
              <w:rPr>
                <w:sz w:val="16"/>
                <w:szCs w:val="16"/>
                <w:lang w:eastAsia="zh-CN"/>
              </w:rPr>
              <w:t>«</w:t>
            </w:r>
            <w:r w:rsidR="00345961" w:rsidRPr="00345961">
              <w:rPr>
                <w:sz w:val="16"/>
                <w:szCs w:val="16"/>
                <w:lang w:eastAsia="zh-CN"/>
              </w:rPr>
              <w:t>Чистая страна</w:t>
            </w:r>
            <w:r>
              <w:rPr>
                <w:sz w:val="16"/>
                <w:szCs w:val="16"/>
                <w:lang w:eastAsia="zh-CN"/>
              </w:rPr>
              <w:t>»</w:t>
            </w:r>
          </w:p>
        </w:tc>
      </w:tr>
      <w:tr w:rsidR="00345961" w:rsidRPr="00345961" w:rsidTr="008C6E2B">
        <w:trPr>
          <w:trHeight w:val="422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>Рекультивация земельного участка, занятого городской свалкой в городе Златоусте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3AFE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 xml:space="preserve">Администрация </w:t>
            </w:r>
          </w:p>
          <w:p w:rsidR="00345961" w:rsidRPr="00345961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Отдел экологии </w:t>
            </w:r>
            <w:r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6 800,63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13 688,30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20 488,93</w:t>
            </w:r>
          </w:p>
        </w:tc>
      </w:tr>
      <w:tr w:rsidR="00345961" w:rsidRPr="00345961" w:rsidTr="008C6E2B">
        <w:trPr>
          <w:trHeight w:val="475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28 166,90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74 032,90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102 199,80</w:t>
            </w:r>
          </w:p>
        </w:tc>
      </w:tr>
      <w:tr w:rsidR="00345961" w:rsidRPr="00345961" w:rsidTr="008C6E2B">
        <w:trPr>
          <w:trHeight w:val="446"/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widowControl w:val="0"/>
              <w:tabs>
                <w:tab w:val="center" w:pos="252"/>
                <w:tab w:val="left" w:pos="1245"/>
              </w:tabs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99 076,00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186 043,40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285 119,40</w:t>
            </w:r>
          </w:p>
        </w:tc>
      </w:tr>
      <w:tr w:rsidR="00345961" w:rsidRPr="00345961" w:rsidTr="008C6E2B">
        <w:trPr>
          <w:trHeight w:val="276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tabs>
                <w:tab w:val="left" w:pos="927"/>
              </w:tabs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134 043,53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273 764,60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407 808,13</w:t>
            </w:r>
          </w:p>
        </w:tc>
      </w:tr>
      <w:tr w:rsidR="00345961" w:rsidRPr="00345961" w:rsidTr="008C6E2B">
        <w:trPr>
          <w:trHeight w:val="280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1.3. Основное мероприятие «Региональный проект «Комплексная система обращения с твердыми коммунальными отходами»</w:t>
            </w:r>
          </w:p>
        </w:tc>
      </w:tr>
      <w:tr w:rsidR="00345961" w:rsidRPr="00345961" w:rsidTr="008C6E2B">
        <w:trPr>
          <w:trHeight w:val="283"/>
          <w:jc w:val="center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Обеспечение контейнерным сбором образующихся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в жилом фонде твердых коммунальных отходов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МКУ  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479,355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520,00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999,355</w:t>
            </w:r>
          </w:p>
        </w:tc>
      </w:tr>
      <w:tr w:rsidR="00345961" w:rsidRPr="00345961" w:rsidTr="008C6E2B">
        <w:trPr>
          <w:jc w:val="center"/>
        </w:trPr>
        <w:tc>
          <w:tcPr>
            <w:tcW w:w="345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1 917,42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1 438,60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3 356,02</w:t>
            </w:r>
          </w:p>
        </w:tc>
      </w:tr>
      <w:tr w:rsidR="00345961" w:rsidRPr="00345961" w:rsidTr="008C6E2B">
        <w:trPr>
          <w:trHeight w:val="360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2 396,775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1 958,60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4 355,375</w:t>
            </w:r>
          </w:p>
        </w:tc>
      </w:tr>
      <w:tr w:rsidR="00345961" w:rsidRPr="00345961" w:rsidTr="008C6E2B">
        <w:trPr>
          <w:trHeight w:val="388"/>
          <w:jc w:val="center"/>
        </w:trPr>
        <w:tc>
          <w:tcPr>
            <w:tcW w:w="5221" w:type="dxa"/>
            <w:gridSpan w:val="4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/>
              </w:rPr>
              <w:t>ВСЕГО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241 147,305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23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458 168,30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30 016,90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36 595,10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765 927,605</w:t>
            </w:r>
          </w:p>
        </w:tc>
      </w:tr>
      <w:tr w:rsidR="00345961" w:rsidRPr="00345961" w:rsidTr="008C6E2B">
        <w:trPr>
          <w:trHeight w:val="105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345961" w:rsidRPr="00345961" w:rsidTr="008C6E2B">
        <w:trPr>
          <w:trHeight w:val="256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107 762,30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281 510,70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389 273,00</w:t>
            </w:r>
          </w:p>
        </w:tc>
      </w:tr>
      <w:tr w:rsidR="00345961" w:rsidRPr="00345961" w:rsidTr="008C6E2B">
        <w:trPr>
          <w:trHeight w:val="274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left="-57"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69 173,61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11</w:t>
            </w:r>
            <w:r w:rsidRPr="00345961">
              <w:rPr>
                <w:sz w:val="16"/>
                <w:szCs w:val="16"/>
                <w:lang w:val="en-US" w:eastAsia="zh-CN"/>
              </w:rPr>
              <w:t>9106,40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7 601,20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196 910,81</w:t>
            </w:r>
          </w:p>
        </w:tc>
      </w:tr>
      <w:tr w:rsidR="00345961" w:rsidRPr="00345961" w:rsidTr="008C6E2B">
        <w:trPr>
          <w:trHeight w:val="278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64 211,395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57 551,20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28 987,30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28 993,90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ind w:right="-170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179 743,795</w:t>
            </w:r>
          </w:p>
        </w:tc>
      </w:tr>
      <w:tr w:rsidR="00345961" w:rsidRPr="00345961" w:rsidTr="008A5662">
        <w:trPr>
          <w:trHeight w:val="194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bCs/>
                <w:sz w:val="16"/>
                <w:szCs w:val="16"/>
                <w:lang w:eastAsia="zh-CN"/>
              </w:rPr>
              <w:t>2 Подпрограмма «Экология и окружающая среда»</w:t>
            </w:r>
          </w:p>
        </w:tc>
      </w:tr>
      <w:tr w:rsidR="00345961" w:rsidRPr="00345961" w:rsidTr="008C6E2B">
        <w:trPr>
          <w:trHeight w:val="414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343AFE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 xml:space="preserve">1. Основное мероприятие «Обеспечение экологической безопасности и комфортности среды проживания населения </w:t>
            </w:r>
          </w:p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Златоустовского городского округа»</w:t>
            </w:r>
          </w:p>
        </w:tc>
      </w:tr>
      <w:tr w:rsidR="00345961" w:rsidRPr="00345961" w:rsidTr="008C6E2B">
        <w:trPr>
          <w:trHeight w:val="1194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widowControl w:val="0"/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Обустройство родников </w:t>
            </w:r>
            <w:r w:rsidR="00A946D9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колодцев с организацией контроля качества питьевой воды из нецентрализованных источников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3AFE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ind w:hanging="113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 xml:space="preserve">Администрация </w:t>
            </w:r>
          </w:p>
          <w:p w:rsidR="00345961" w:rsidRPr="00345961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ind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Отдел экологии </w:t>
            </w:r>
            <w:r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272,10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995,1</w:t>
            </w:r>
          </w:p>
        </w:tc>
      </w:tr>
      <w:tr w:rsidR="00345961" w:rsidRPr="00345961" w:rsidTr="008C6E2B">
        <w:trPr>
          <w:trHeight w:val="1373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Получение информации </w:t>
            </w:r>
            <w:r w:rsidR="00A946D9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 xml:space="preserve">о состоянии загрязнения атмосферного воздуха </w:t>
            </w:r>
            <w:r w:rsidR="00A946D9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 xml:space="preserve">в городе Златоусте </w:t>
            </w:r>
            <w:r w:rsidR="00A946D9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доведение показателей качества до жителей округа.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3AFE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 xml:space="preserve">Администрация </w:t>
            </w:r>
          </w:p>
          <w:p w:rsidR="00345961" w:rsidRPr="00345961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ind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Отдел экологии </w:t>
            </w:r>
            <w:r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144,00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669,30</w:t>
            </w:r>
          </w:p>
        </w:tc>
      </w:tr>
      <w:tr w:rsidR="00345961" w:rsidRPr="00345961" w:rsidTr="008C6E2B">
        <w:trPr>
          <w:trHeight w:val="1011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</w:t>
            </w:r>
            <w:r w:rsidRPr="00345961">
              <w:rPr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Обеспечение деятельности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 xml:space="preserve">в области охраны окружающей среды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3AFE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345961">
              <w:rPr>
                <w:sz w:val="16"/>
                <w:szCs w:val="16"/>
              </w:rPr>
              <w:t xml:space="preserve">Администрация </w:t>
            </w:r>
          </w:p>
          <w:p w:rsidR="00345961" w:rsidRPr="00345961" w:rsidRDefault="00345961" w:rsidP="00343AFE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ЗГО</w:t>
            </w:r>
          </w:p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Отдел экологии </w:t>
            </w:r>
            <w:r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2 514,69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2 428,80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2 190,70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2 190,70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9 324,89</w:t>
            </w:r>
          </w:p>
        </w:tc>
      </w:tr>
      <w:tr w:rsidR="00345961" w:rsidRPr="00345961" w:rsidTr="008C6E2B">
        <w:trPr>
          <w:trHeight w:val="186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Обеспечение деятельности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 xml:space="preserve">всфере лесоустройства </w:t>
            </w:r>
            <w:r w:rsidR="00A946D9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МКУ «Управление лесами ЗГО»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2 099,20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1 799,90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1 799,90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5 699,00</w:t>
            </w:r>
          </w:p>
        </w:tc>
      </w:tr>
      <w:tr w:rsidR="00345961" w:rsidRPr="00345961" w:rsidTr="008C6E2B">
        <w:trPr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5</w:t>
            </w:r>
            <w:r w:rsidRPr="00345961">
              <w:rPr>
                <w:sz w:val="16"/>
                <w:szCs w:val="16"/>
                <w:lang w:eastAsia="zh-CN"/>
              </w:rPr>
              <w:t>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 xml:space="preserve">Мероприятие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 xml:space="preserve">по лесоустройству лесных участков расположенных </w:t>
            </w:r>
            <w:r w:rsidR="00343AFE">
              <w:rPr>
                <w:sz w:val="16"/>
                <w:szCs w:val="16"/>
              </w:rPr>
              <w:br/>
            </w:r>
            <w:r w:rsidRPr="00345961">
              <w:rPr>
                <w:sz w:val="16"/>
                <w:szCs w:val="16"/>
              </w:rPr>
              <w:t>на территории ЗГО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961" w:rsidRPr="00345961" w:rsidRDefault="00345961" w:rsidP="00345961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961" w:rsidRPr="00345961" w:rsidRDefault="00345961" w:rsidP="00343AFE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МКУ «Управление лесами ЗГО»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1 465,10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1 375,90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2 840,80</w:t>
            </w:r>
          </w:p>
        </w:tc>
      </w:tr>
      <w:tr w:rsidR="00345961" w:rsidRPr="00345961" w:rsidTr="008C6E2B">
        <w:trPr>
          <w:trHeight w:val="380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6 319,80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19 529,09</w:t>
            </w:r>
          </w:p>
        </w:tc>
      </w:tr>
      <w:tr w:rsidR="00345961" w:rsidRPr="00345961" w:rsidTr="008C6E2B">
        <w:trPr>
          <w:trHeight w:val="390"/>
          <w:jc w:val="center"/>
        </w:trPr>
        <w:tc>
          <w:tcPr>
            <w:tcW w:w="5221" w:type="dxa"/>
            <w:gridSpan w:val="4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ВСЕГО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6 319,80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19 529,09</w:t>
            </w:r>
          </w:p>
        </w:tc>
      </w:tr>
      <w:tr w:rsidR="00345961" w:rsidRPr="00345961" w:rsidTr="008C6E2B">
        <w:trPr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345961" w:rsidRPr="00345961" w:rsidTr="008C6E2B">
        <w:trPr>
          <w:trHeight w:val="378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</w:tr>
      <w:tr w:rsidR="00345961" w:rsidRPr="00345961" w:rsidTr="008C6E2B">
        <w:trPr>
          <w:trHeight w:val="281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</w:tr>
      <w:tr w:rsidR="00345961" w:rsidRPr="00345961" w:rsidTr="008C6E2B">
        <w:trPr>
          <w:trHeight w:val="272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6 319,80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4 406,70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19 529,09</w:t>
            </w:r>
          </w:p>
        </w:tc>
      </w:tr>
      <w:tr w:rsidR="00345961" w:rsidRPr="00345961" w:rsidTr="008C6E2B">
        <w:trPr>
          <w:trHeight w:val="376"/>
          <w:jc w:val="center"/>
        </w:trPr>
        <w:tc>
          <w:tcPr>
            <w:tcW w:w="5221" w:type="dxa"/>
            <w:gridSpan w:val="4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ВСЕГО по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</w:t>
            </w:r>
            <w:r w:rsidRPr="00345961">
              <w:rPr>
                <w:sz w:val="16"/>
                <w:szCs w:val="16"/>
                <w:lang w:val="en-US" w:eastAsia="zh-CN"/>
              </w:rPr>
              <w:t>4</w:t>
            </w:r>
            <w:r w:rsidRPr="00345961">
              <w:rPr>
                <w:sz w:val="16"/>
                <w:szCs w:val="16"/>
                <w:lang w:eastAsia="zh-CN"/>
              </w:rPr>
              <w:t>5 543,19</w:t>
            </w:r>
            <w:r w:rsidRPr="00345961">
              <w:rPr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464 488,10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34 423,60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41 001,80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785 456,695</w:t>
            </w:r>
          </w:p>
        </w:tc>
      </w:tr>
      <w:tr w:rsidR="00345961" w:rsidRPr="00345961" w:rsidTr="008C6E2B">
        <w:trPr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345961" w:rsidRPr="00345961" w:rsidTr="008C6E2B">
        <w:trPr>
          <w:trHeight w:val="275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107 762,30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281 510,70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389 273,00</w:t>
            </w:r>
          </w:p>
        </w:tc>
      </w:tr>
      <w:tr w:rsidR="00345961" w:rsidRPr="00345961" w:rsidTr="008C6E2B">
        <w:trPr>
          <w:trHeight w:val="283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val="en-US" w:eastAsia="zh-CN"/>
              </w:rPr>
              <w:t>69173</w:t>
            </w:r>
            <w:r w:rsidRPr="00345961">
              <w:rPr>
                <w:sz w:val="16"/>
                <w:szCs w:val="16"/>
                <w:lang w:eastAsia="zh-CN"/>
              </w:rPr>
              <w:t>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119 106,40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1 029,60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7  601,20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196 910,81</w:t>
            </w:r>
          </w:p>
        </w:tc>
      </w:tr>
      <w:tr w:rsidR="00345961" w:rsidRPr="00345961" w:rsidTr="008C6E2B">
        <w:trPr>
          <w:trHeight w:val="291"/>
          <w:jc w:val="center"/>
        </w:trPr>
        <w:tc>
          <w:tcPr>
            <w:tcW w:w="345" w:type="dxa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4876" w:type="dxa"/>
            <w:gridSpan w:val="3"/>
            <w:shd w:val="clear" w:color="auto" w:fill="auto"/>
            <w:vAlign w:val="center"/>
          </w:tcPr>
          <w:p w:rsidR="00345961" w:rsidRPr="00345961" w:rsidRDefault="00345961" w:rsidP="00343AFE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14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68 607,285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63 871,00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33 394,00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33 400,60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5961" w:rsidRPr="00345961" w:rsidRDefault="00345961" w:rsidP="00830ED1">
            <w:pPr>
              <w:widowControl w:val="0"/>
              <w:suppressAutoHyphens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345961">
              <w:rPr>
                <w:sz w:val="16"/>
                <w:szCs w:val="16"/>
                <w:lang w:eastAsia="zh-CN"/>
              </w:rPr>
              <w:t>199 272,885</w:t>
            </w:r>
          </w:p>
        </w:tc>
      </w:tr>
    </w:tbl>
    <w:p w:rsidR="00345961" w:rsidRDefault="00345961" w:rsidP="004574CC"/>
    <w:p w:rsidR="00345961" w:rsidRDefault="00345961" w:rsidP="004574CC"/>
    <w:p w:rsidR="005E41F7" w:rsidRDefault="005E41F7" w:rsidP="005E41F7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5E41F7" w:rsidRDefault="005E41F7" w:rsidP="005E41F7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E41F7" w:rsidRDefault="005E41F7" w:rsidP="005E41F7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E41F7" w:rsidRDefault="005E41F7" w:rsidP="005E41F7">
      <w:pPr>
        <w:ind w:left="5103"/>
        <w:jc w:val="center"/>
      </w:pPr>
      <w:r>
        <w:t>Златоустовского городского округа</w:t>
      </w:r>
    </w:p>
    <w:p w:rsidR="00080036" w:rsidRDefault="00080036" w:rsidP="00080036">
      <w:pPr>
        <w:pStyle w:val="af1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11.06.2024 г. № 189-П/АДМ</w:t>
      </w:r>
    </w:p>
    <w:p w:rsidR="005E41F7" w:rsidRDefault="005E41F7" w:rsidP="005E41F7">
      <w:pPr>
        <w:tabs>
          <w:tab w:val="left" w:pos="5529"/>
        </w:tabs>
        <w:suppressAutoHyphens/>
        <w:ind w:left="5103"/>
        <w:jc w:val="center"/>
      </w:pPr>
      <w:bookmarkStart w:id="8" w:name="_GoBack"/>
      <w:bookmarkEnd w:id="8"/>
    </w:p>
    <w:p w:rsidR="005E41F7" w:rsidRDefault="005E41F7" w:rsidP="005E41F7">
      <w:pPr>
        <w:pStyle w:val="32"/>
        <w:tabs>
          <w:tab w:val="left" w:pos="1134"/>
        </w:tabs>
        <w:ind w:left="5103" w:firstLine="11"/>
        <w:jc w:val="center"/>
      </w:pPr>
      <w:r>
        <w:rPr>
          <w:color w:val="000000"/>
          <w:sz w:val="28"/>
          <w:szCs w:val="28"/>
        </w:rPr>
        <w:t>Приложение 2</w:t>
      </w:r>
    </w:p>
    <w:p w:rsidR="005E41F7" w:rsidRDefault="005E41F7" w:rsidP="005E41F7">
      <w:pPr>
        <w:pStyle w:val="32"/>
        <w:tabs>
          <w:tab w:val="left" w:pos="1134"/>
        </w:tabs>
        <w:ind w:left="5103" w:firstLine="11"/>
        <w:jc w:val="center"/>
      </w:pPr>
      <w:r>
        <w:rPr>
          <w:color w:val="000000"/>
          <w:sz w:val="28"/>
          <w:szCs w:val="28"/>
        </w:rPr>
        <w:t>к Муниципальной программе</w:t>
      </w:r>
    </w:p>
    <w:p w:rsidR="005E41F7" w:rsidRDefault="005E41F7" w:rsidP="005E41F7">
      <w:pPr>
        <w:pStyle w:val="32"/>
        <w:tabs>
          <w:tab w:val="left" w:pos="1134"/>
        </w:tabs>
        <w:ind w:left="5103" w:firstLine="11"/>
        <w:jc w:val="center"/>
      </w:pPr>
      <w:r>
        <w:rPr>
          <w:color w:val="000000"/>
          <w:sz w:val="28"/>
          <w:szCs w:val="28"/>
        </w:rPr>
        <w:t>«Охрана окружающей среды</w:t>
      </w:r>
    </w:p>
    <w:p w:rsidR="005E41F7" w:rsidRDefault="005E41F7" w:rsidP="005E41F7">
      <w:pPr>
        <w:pStyle w:val="32"/>
        <w:tabs>
          <w:tab w:val="left" w:pos="1134"/>
        </w:tabs>
        <w:ind w:left="5103" w:firstLine="11"/>
        <w:jc w:val="center"/>
      </w:pPr>
      <w:r>
        <w:rPr>
          <w:color w:val="000000"/>
          <w:sz w:val="28"/>
          <w:szCs w:val="28"/>
          <w:lang w:val="ru-RU"/>
        </w:rPr>
        <w:t>в Златоустовском городском округе»</w:t>
      </w:r>
    </w:p>
    <w:p w:rsidR="005E41F7" w:rsidRDefault="005E41F7" w:rsidP="005E41F7">
      <w:pPr>
        <w:tabs>
          <w:tab w:val="left" w:pos="5529"/>
        </w:tabs>
        <w:suppressAutoHyphens/>
        <w:ind w:left="5103"/>
        <w:jc w:val="center"/>
      </w:pPr>
    </w:p>
    <w:p w:rsidR="005E41F7" w:rsidRDefault="005E41F7" w:rsidP="005E41F7">
      <w:pPr>
        <w:jc w:val="center"/>
      </w:pPr>
      <w:r>
        <w:rPr>
          <w:color w:val="000000"/>
        </w:rPr>
        <w:t>Целевые индикаторы и показатели программы</w:t>
      </w:r>
    </w:p>
    <w:p w:rsidR="005E41F7" w:rsidRDefault="005E41F7" w:rsidP="004574CC"/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"/>
        <w:gridCol w:w="1815"/>
        <w:gridCol w:w="1952"/>
        <w:gridCol w:w="1783"/>
        <w:gridCol w:w="1020"/>
        <w:gridCol w:w="599"/>
        <w:gridCol w:w="708"/>
        <w:gridCol w:w="567"/>
        <w:gridCol w:w="709"/>
        <w:gridCol w:w="686"/>
      </w:tblGrid>
      <w:tr w:rsidR="005E41F7" w:rsidRPr="005E41F7" w:rsidTr="00AD20AD">
        <w:trPr>
          <w:trHeight w:val="390"/>
        </w:trPr>
        <w:tc>
          <w:tcPr>
            <w:tcW w:w="34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Индикативные показатели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реализации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</w:t>
            </w:r>
          </w:p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изм.</w:t>
            </w:r>
          </w:p>
        </w:tc>
        <w:tc>
          <w:tcPr>
            <w:tcW w:w="2670" w:type="dxa"/>
            <w:gridSpan w:val="4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Контрольные сроки</w:t>
            </w:r>
          </w:p>
        </w:tc>
      </w:tr>
      <w:tr w:rsidR="005E41F7" w:rsidRPr="005E41F7" w:rsidTr="00AD20AD">
        <w:tc>
          <w:tcPr>
            <w:tcW w:w="345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</w:tr>
      <w:tr w:rsidR="005E41F7" w:rsidRPr="005E41F7" w:rsidTr="00AD20AD">
        <w:trPr>
          <w:trHeight w:val="379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9" w:type="dxa"/>
            <w:gridSpan w:val="9"/>
            <w:shd w:val="clear" w:color="auto" w:fill="auto"/>
            <w:vAlign w:val="center"/>
          </w:tcPr>
          <w:p w:rsidR="005E41F7" w:rsidRPr="005E41F7" w:rsidRDefault="000C14A1" w:rsidP="000C14A1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Подпрограмма «</w:t>
            </w:r>
            <w:r w:rsidR="005E41F7"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природоохранных мероприятий за счет экологических 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Улучшение технического, санитарного и экологического состояния окружающей среды Златоустовского городского округа</w:t>
            </w:r>
          </w:p>
        </w:tc>
      </w:tr>
      <w:tr w:rsidR="005E41F7" w:rsidRPr="005E41F7" w:rsidTr="00AD20AD">
        <w:trPr>
          <w:trHeight w:val="2411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343AFE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Спиливание высокорастущих деревьев, а также проведение санитарной обрезки, выкорчевка пней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343AFE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sub_1100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спиленных высокорастущих деревьев, а также деревьев,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которых провели санитарную обрезку</w:t>
            </w:r>
            <w:bookmarkEnd w:id="9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выкорчевано пней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молодежной политики ЗГО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МКУ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культуры ЗГО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5E41F7" w:rsidRPr="005E41F7" w:rsidTr="00AD20AD">
        <w:trPr>
          <w:trHeight w:val="1309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 кладбищ и мест захоронения (вывоз ТКО с территории кладбищ и мест захоронения)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кладбищ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мест захоронения,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которых обеспечен вывоз ТКО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E41F7" w:rsidRPr="005E41F7" w:rsidTr="00AD20AD">
        <w:trPr>
          <w:trHeight w:val="1117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Выкашивание газонов на городских территориях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выкошенных газонов на территории Златоустовского городского округа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кв. м.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</w:tr>
      <w:tr w:rsidR="005E41F7" w:rsidRPr="005E41F7" w:rsidTr="00AD20AD">
        <w:trPr>
          <w:trHeight w:val="1429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Погрузка, транспортировка, вывоз мусора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древесно-кустарниковой растительности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sub_1101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вывезенного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размещенного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полигоне мусора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древесно-кустарниковой растительности</w:t>
            </w:r>
            <w:bookmarkEnd w:id="10"/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1 369,7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</w:tr>
      <w:tr w:rsidR="005E41F7" w:rsidRPr="005E41F7" w:rsidTr="00AD20AD">
        <w:trPr>
          <w:trHeight w:val="1020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Устройство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содержание мест (площадок) накопления твердых коммунальных отходов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оснащенных мест (площадок) накопления ТКО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E41F7" w:rsidRPr="005E41F7" w:rsidTr="00AD20AD">
        <w:trPr>
          <w:trHeight w:val="1245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0C14A1">
            <w:pPr>
              <w:pStyle w:val="af"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вывезенного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размещенного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полигоне мусора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ТКО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несанкционированных свалок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</w:tr>
      <w:tr w:rsidR="005E41F7" w:rsidRPr="005E41F7" w:rsidTr="00AD20AD">
        <w:trPr>
          <w:trHeight w:val="1700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Содержание территорий земельных участков находящихся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собственности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подлежащих рекультивации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sub_1102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земельных участков, на которых проведены мероприятия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содержанию территорий, подлежащих рекультивации</w:t>
            </w:r>
            <w:bookmarkEnd w:id="11"/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мер по предотвращению негативного воздействия вод</w:t>
            </w:r>
          </w:p>
        </w:tc>
      </w:tr>
      <w:tr w:rsidR="005E41F7" w:rsidRPr="005E41F7" w:rsidTr="00AD20AD">
        <w:trPr>
          <w:trHeight w:val="1001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ГТС на реке Ай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ГТС,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которых проведен капитальный ремонт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Реконструкция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ГТС на реке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Малая Тесьма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ГТС,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которых разработана проектно-сметная документация на реконструкцию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овского городского округа (МБУ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Капитальное строительство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ГТС,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которых проведена реконструкция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(МБУ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Капитальное строительство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Сокращение негативного антропогенного воздействия на водные объекты и его последствий</w:t>
            </w:r>
          </w:p>
        </w:tc>
      </w:tr>
      <w:tr w:rsidR="005E41F7" w:rsidRPr="005E41F7" w:rsidTr="00AD20AD">
        <w:trPr>
          <w:trHeight w:val="1153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Реконструкция очистных сооружений 6-ой Жилучасток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очистных сооружений,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которых разработана проектно-сметная документация на реконструкцию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(МБУ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Капитальное строительство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работ по ликвидации (снижению) накопленного вреда окружающей среде</w:t>
            </w:r>
          </w:p>
        </w:tc>
      </w:tr>
      <w:tr w:rsidR="005E41F7" w:rsidRPr="005E41F7" w:rsidTr="00AD20AD">
        <w:trPr>
          <w:trHeight w:val="2492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Рекультивация земельного участка, занятого городской свалкой в городе Златоусте,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которого разработан проект рекультивации объекта накопленного экологического вреда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земельных участков, нарушенных размещением ТКО либо объектами накопленного экологического вреда,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отношении которых проведена рекультивация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 ликвидация объектов накопленного экологического вреда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tabs>
                <w:tab w:val="left" w:pos="1755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rPr>
          <w:trHeight w:val="2094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качество жизни которого улучшится в результате рекультивации земельных участков, нарушенных размещением ТКО,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ликвидации объектов накопленного экологического вреда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чел.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rPr>
          <w:trHeight w:val="1935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площадь восстановленных,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рекультивированных земель, подверженных негативному воздействию накопленного экологического вреда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rPr>
          <w:trHeight w:val="1245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widowControl w:val="0"/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</w:rPr>
              <w:t xml:space="preserve">Мониторинг экологического состояния земельных участков, на которых проведена очистка </w:t>
            </w:r>
            <w:r w:rsidR="00BD5FD5">
              <w:rPr>
                <w:color w:val="000000"/>
                <w:sz w:val="18"/>
                <w:szCs w:val="18"/>
              </w:rPr>
              <w:br/>
            </w:r>
            <w:r w:rsidRPr="005E41F7">
              <w:rPr>
                <w:color w:val="000000"/>
                <w:sz w:val="18"/>
                <w:szCs w:val="18"/>
              </w:rPr>
              <w:t>и рекультивация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земельных участков,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которыми осуществляется экологический мониторинг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5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Развитие системы эффективного обращения с отходами производства и потребления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контейнерным сбором образующихся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жилом фонде твердых коммунальных отходов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sub_1091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приобретенных контейнеров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раздельного накопления ТКО</w:t>
            </w:r>
            <w:bookmarkEnd w:id="12"/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DE7928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sub_1092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обеспеченности муниципальных образований контейнерным сбором ТКО</w:t>
            </w:r>
            <w:bookmarkEnd w:id="13"/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DE7928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sub_10901"/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обустройства контейнерных площадок</w:t>
            </w:r>
            <w:bookmarkEnd w:id="14"/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DE7928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</w:tr>
      <w:tr w:rsidR="005E41F7" w:rsidRPr="005E41F7" w:rsidTr="00AD20AD">
        <w:trPr>
          <w:trHeight w:val="384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39" w:type="dxa"/>
            <w:gridSpan w:val="9"/>
            <w:shd w:val="clear" w:color="auto" w:fill="auto"/>
            <w:vAlign w:val="center"/>
          </w:tcPr>
          <w:p w:rsidR="005E41F7" w:rsidRPr="005E41F7" w:rsidRDefault="00343AFE" w:rsidP="00343AFE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Подпрограмма «</w:t>
            </w:r>
            <w:r w:rsidR="005E41F7"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Экология и окружающая среда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Сохранение и улучшение качества питьевой воды из нецентрализованных источников водоснабжения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Обустройство родников и колодцев с организацией контроля качества питьевой воды из нецентрализованных источников водоснабжения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обустроенных родников и колодцев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родников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колодцев,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которых проведен контроль качества воды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0C14A1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 состояния загрязнения атмосферного воздуха в г. Златоусте и доведение показателей качества до жителей округа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Получение информации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состоянии загрязнения атмосферного воздуха в городе Златоусте </w:t>
            </w:r>
            <w:r w:rsidR="0034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доведение показателей качества до жителей округа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0C14A1" w:rsidP="000C14A1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через СМИ и сети «</w:t>
            </w:r>
            <w:r w:rsidR="005E41F7"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5E41F7"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достоверной информацией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E41F7"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состоянии загрязнения атмосферного воздуха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экологических прав граждан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области охраны окружающей среды на территории Златоустовского городского округа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мероприятий </w:t>
            </w:r>
            <w:r w:rsidR="000C14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осуществлению контроля в области охраны окружающей среды на территории Златоустовского городского округа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DE79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BD5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8024" w:type="dxa"/>
            <w:gridSpan w:val="8"/>
            <w:shd w:val="clear" w:color="auto" w:fill="auto"/>
            <w:vAlign w:val="center"/>
          </w:tcPr>
          <w:p w:rsidR="005E41F7" w:rsidRPr="005E41F7" w:rsidRDefault="005E41F7" w:rsidP="00DE7928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  <w:lang w:val="ru-RU"/>
              </w:rPr>
              <w:t>Создание условий, обеспечивающих устойчивое управление городскими лесами</w:t>
            </w:r>
          </w:p>
        </w:tc>
      </w:tr>
      <w:tr w:rsidR="005E41F7" w:rsidRPr="005E41F7" w:rsidTr="00AD20AD">
        <w:trPr>
          <w:trHeight w:val="1133"/>
        </w:trPr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BD5FD5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  <w:lang w:val="ru-RU" w:eastAsia="ru-RU"/>
              </w:rPr>
              <w:t xml:space="preserve">Обеспечение деятельности </w:t>
            </w:r>
            <w:r w:rsidR="00BD5FD5">
              <w:rPr>
                <w:color w:val="000000"/>
                <w:sz w:val="18"/>
                <w:szCs w:val="18"/>
                <w:lang w:val="ru-RU" w:eastAsia="ru-RU"/>
              </w:rPr>
              <w:t xml:space="preserve">в </w:t>
            </w:r>
            <w:r w:rsidRPr="005E41F7">
              <w:rPr>
                <w:color w:val="000000"/>
                <w:sz w:val="18"/>
                <w:szCs w:val="18"/>
                <w:lang w:val="ru-RU" w:eastAsia="ru-RU"/>
              </w:rPr>
              <w:t xml:space="preserve">сфере лесоустройства </w:t>
            </w:r>
            <w:r w:rsidR="00BD5FD5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5E41F7">
              <w:rPr>
                <w:color w:val="000000"/>
                <w:sz w:val="18"/>
                <w:szCs w:val="18"/>
                <w:lang w:val="ru-RU" w:eastAsia="ru-RU"/>
              </w:rPr>
              <w:t>на территории Златоустовского городского округа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  <w:lang w:val="ru-RU"/>
              </w:rPr>
              <w:t xml:space="preserve">Количество мероприятий </w:t>
            </w:r>
            <w:r w:rsidR="000C14A1">
              <w:rPr>
                <w:color w:val="000000"/>
                <w:sz w:val="18"/>
                <w:szCs w:val="18"/>
                <w:lang w:val="ru-RU"/>
              </w:rPr>
              <w:br/>
            </w:r>
            <w:r w:rsidRPr="005E41F7">
              <w:rPr>
                <w:color w:val="000000"/>
                <w:sz w:val="18"/>
                <w:szCs w:val="18"/>
                <w:lang w:val="ru-RU"/>
              </w:rPr>
              <w:t>по охране и защите городских лесов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«Управление лесами Златоустовского  городского округа»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E41F7" w:rsidRPr="005E41F7" w:rsidTr="00AD20AD">
        <w:tc>
          <w:tcPr>
            <w:tcW w:w="34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32"/>
              <w:widowControl w:val="0"/>
              <w:tabs>
                <w:tab w:val="left" w:pos="1134"/>
              </w:tabs>
              <w:snapToGrid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  <w:lang w:val="ru-RU" w:eastAsia="ru-RU"/>
              </w:rPr>
              <w:t xml:space="preserve">Мероприятие </w:t>
            </w:r>
            <w:r w:rsidR="00BD5FD5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5E41F7">
              <w:rPr>
                <w:color w:val="000000"/>
                <w:sz w:val="18"/>
                <w:szCs w:val="18"/>
                <w:lang w:val="ru-RU" w:eastAsia="ru-RU"/>
              </w:rPr>
              <w:t xml:space="preserve">по лесоустройству лесных участков расположенных </w:t>
            </w:r>
            <w:r w:rsidR="00BD5FD5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5E41F7">
              <w:rPr>
                <w:color w:val="000000"/>
                <w:sz w:val="18"/>
                <w:szCs w:val="18"/>
                <w:lang w:val="ru-RU" w:eastAsia="ru-RU"/>
              </w:rPr>
              <w:t>на территории ЗГО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E41F7">
              <w:rPr>
                <w:color w:val="000000"/>
                <w:sz w:val="18"/>
                <w:szCs w:val="18"/>
                <w:lang w:val="ru-RU"/>
              </w:rPr>
              <w:t>Количество подготовленных межевых планов, занятых городскими лесами ЗГО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«Управление лесами Златоустовского  городского округа»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5E41F7" w:rsidRPr="005E41F7" w:rsidRDefault="005E41F7" w:rsidP="00DE7928">
            <w:pPr>
              <w:pStyle w:val="a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5E41F7" w:rsidRPr="00E335AA" w:rsidRDefault="005E41F7" w:rsidP="004574CC"/>
    <w:sectPr w:rsidR="005E41F7" w:rsidRPr="00E335AA" w:rsidSect="00060EA0">
      <w:pgSz w:w="11906" w:h="16838"/>
      <w:pgMar w:top="397" w:right="567" w:bottom="39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CBB" w:rsidRDefault="000B1CBB">
      <w:r>
        <w:separator/>
      </w:r>
    </w:p>
  </w:endnote>
  <w:endnote w:type="continuationSeparator" w:id="1">
    <w:p w:rsidR="000B1CBB" w:rsidRDefault="000B1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AFE" w:rsidRPr="00FF7009" w:rsidRDefault="00343AF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Вр-358825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AFE" w:rsidRPr="00C9340B" w:rsidRDefault="00343AF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Вр-358825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CBB" w:rsidRDefault="000B1CBB">
      <w:r>
        <w:separator/>
      </w:r>
    </w:p>
  </w:footnote>
  <w:footnote w:type="continuationSeparator" w:id="1">
    <w:p w:rsidR="000B1CBB" w:rsidRDefault="000B1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AFE" w:rsidRPr="00FF7009" w:rsidRDefault="00755151" w:rsidP="00FF7009">
    <w:pPr>
      <w:pStyle w:val="a5"/>
      <w:jc w:val="center"/>
      <w:rPr>
        <w:lang w:val="en-US"/>
      </w:rPr>
    </w:pPr>
    <w:r>
      <w:fldChar w:fldCharType="begin"/>
    </w:r>
    <w:r w:rsidR="00343AFE">
      <w:instrText xml:space="preserve"> PAGE   \* MERGEFORMAT </w:instrText>
    </w:r>
    <w:r>
      <w:fldChar w:fldCharType="separate"/>
    </w:r>
    <w:r w:rsidR="0039717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AFE" w:rsidRPr="00E045E8" w:rsidRDefault="00343AF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040" w:hanging="1200"/>
      </w:pPr>
      <w:rPr>
        <w:color w:val="00000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EA0"/>
    <w:rsid w:val="00060FF0"/>
    <w:rsid w:val="0006425F"/>
    <w:rsid w:val="0007620D"/>
    <w:rsid w:val="00080036"/>
    <w:rsid w:val="000B17AD"/>
    <w:rsid w:val="000B1CBB"/>
    <w:rsid w:val="000C14A1"/>
    <w:rsid w:val="000C680A"/>
    <w:rsid w:val="000D23DE"/>
    <w:rsid w:val="000F1E06"/>
    <w:rsid w:val="000F5713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72B3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3AFE"/>
    <w:rsid w:val="00344CA8"/>
    <w:rsid w:val="00345961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717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078"/>
    <w:rsid w:val="00587709"/>
    <w:rsid w:val="005E41F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17EA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5151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7D9C"/>
    <w:rsid w:val="007F56B4"/>
    <w:rsid w:val="007F6F0C"/>
    <w:rsid w:val="00803DE9"/>
    <w:rsid w:val="00806DCB"/>
    <w:rsid w:val="00816D2A"/>
    <w:rsid w:val="00822B31"/>
    <w:rsid w:val="00830C98"/>
    <w:rsid w:val="00830ED1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5662"/>
    <w:rsid w:val="008B58BD"/>
    <w:rsid w:val="008C6E2B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3D6C"/>
    <w:rsid w:val="00A030CE"/>
    <w:rsid w:val="00A04D7A"/>
    <w:rsid w:val="00A10A74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6D9"/>
    <w:rsid w:val="00A94FC2"/>
    <w:rsid w:val="00A95797"/>
    <w:rsid w:val="00AA4632"/>
    <w:rsid w:val="00AA4BD5"/>
    <w:rsid w:val="00AC2608"/>
    <w:rsid w:val="00AD20AD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32AC"/>
    <w:rsid w:val="00BA2223"/>
    <w:rsid w:val="00BC1A1B"/>
    <w:rsid w:val="00BC386A"/>
    <w:rsid w:val="00BC462D"/>
    <w:rsid w:val="00BD1361"/>
    <w:rsid w:val="00BD5FD5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BE5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7928"/>
    <w:rsid w:val="00DF657A"/>
    <w:rsid w:val="00E03738"/>
    <w:rsid w:val="00E045E8"/>
    <w:rsid w:val="00E05E8B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651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Цветовое выделение для Текст"/>
    <w:rsid w:val="008B58BD"/>
  </w:style>
  <w:style w:type="paragraph" w:styleId="ad">
    <w:name w:val="Body Text Indent"/>
    <w:basedOn w:val="a"/>
    <w:link w:val="ae"/>
    <w:rsid w:val="008B58BD"/>
    <w:pPr>
      <w:suppressAutoHyphens/>
      <w:ind w:firstLine="900"/>
    </w:pPr>
    <w:rPr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8B58BD"/>
    <w:rPr>
      <w:sz w:val="28"/>
      <w:szCs w:val="24"/>
      <w:lang w:eastAsia="zh-CN"/>
    </w:rPr>
  </w:style>
  <w:style w:type="paragraph" w:customStyle="1" w:styleId="32">
    <w:name w:val="Основной текст с отступом 32"/>
    <w:basedOn w:val="a"/>
    <w:rsid w:val="008B58BD"/>
    <w:pPr>
      <w:suppressAutoHyphens/>
      <w:ind w:firstLine="900"/>
      <w:jc w:val="both"/>
    </w:pPr>
    <w:rPr>
      <w:sz w:val="24"/>
      <w:szCs w:val="24"/>
      <w:lang w:eastAsia="zh-CN"/>
    </w:rPr>
  </w:style>
  <w:style w:type="paragraph" w:customStyle="1" w:styleId="af">
    <w:name w:val="Нормальный (таблица)"/>
    <w:basedOn w:val="a"/>
    <w:next w:val="a"/>
    <w:rsid w:val="008B58BD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styleId="af0">
    <w:name w:val="List Paragraph"/>
    <w:basedOn w:val="a"/>
    <w:qFormat/>
    <w:rsid w:val="007F56B4"/>
    <w:pPr>
      <w:ind w:left="720"/>
      <w:contextualSpacing/>
    </w:pPr>
  </w:style>
  <w:style w:type="paragraph" w:customStyle="1" w:styleId="af1">
    <w:name w:val="Таблицы (моноширинный)"/>
    <w:basedOn w:val="a"/>
    <w:next w:val="a"/>
    <w:uiPriority w:val="99"/>
    <w:rsid w:val="00BC462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Цветовое выделение для Текст"/>
    <w:rsid w:val="008B58BD"/>
  </w:style>
  <w:style w:type="paragraph" w:styleId="ad">
    <w:name w:val="Body Text Indent"/>
    <w:basedOn w:val="a"/>
    <w:link w:val="ae"/>
    <w:rsid w:val="008B58BD"/>
    <w:pPr>
      <w:suppressAutoHyphens/>
      <w:ind w:firstLine="900"/>
    </w:pPr>
    <w:rPr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8B58BD"/>
    <w:rPr>
      <w:sz w:val="28"/>
      <w:szCs w:val="24"/>
      <w:lang w:eastAsia="zh-CN"/>
    </w:rPr>
  </w:style>
  <w:style w:type="paragraph" w:customStyle="1" w:styleId="32">
    <w:name w:val="Основной текст с отступом 32"/>
    <w:basedOn w:val="a"/>
    <w:rsid w:val="008B58BD"/>
    <w:pPr>
      <w:suppressAutoHyphens/>
      <w:ind w:firstLine="900"/>
      <w:jc w:val="both"/>
    </w:pPr>
    <w:rPr>
      <w:sz w:val="24"/>
      <w:szCs w:val="24"/>
      <w:lang w:val="x-none" w:eastAsia="zh-CN"/>
    </w:rPr>
  </w:style>
  <w:style w:type="paragraph" w:customStyle="1" w:styleId="af">
    <w:name w:val="Нормальный (таблица)"/>
    <w:basedOn w:val="a"/>
    <w:next w:val="a"/>
    <w:rsid w:val="008B58BD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styleId="af0">
    <w:name w:val="List Paragraph"/>
    <w:basedOn w:val="a"/>
    <w:qFormat/>
    <w:rsid w:val="007F56B4"/>
    <w:pPr>
      <w:ind w:left="720"/>
      <w:contextualSpacing/>
    </w:pPr>
  </w:style>
  <w:style w:type="paragraph" w:customStyle="1" w:styleId="af1">
    <w:name w:val="Таблицы (моноширинный)"/>
    <w:basedOn w:val="a"/>
    <w:next w:val="a"/>
    <w:uiPriority w:val="99"/>
    <w:rsid w:val="00BC462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3852</Words>
  <Characters>21959</Characters>
  <Application>Microsoft Office Word</Application>
  <DocSecurity>4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2024-06-10T03:49:00Z</cp:lastPrinted>
  <dcterms:created xsi:type="dcterms:W3CDTF">2024-06-13T03:59:00Z</dcterms:created>
  <dcterms:modified xsi:type="dcterms:W3CDTF">2024-06-13T03:59:00Z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