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3E1" w:rsidRDefault="00842193" w:rsidP="007643E1">
      <w:pPr>
        <w:pStyle w:val="1"/>
        <w:rPr>
          <w:sz w:val="30"/>
          <w:lang w:val="en-US"/>
        </w:rPr>
      </w:pPr>
      <w:r w:rsidRPr="00842193">
        <w:rPr>
          <w:b w:val="0"/>
        </w:rPr>
        <w:pict>
          <v:rect id="_x0000_i1025" style="width:430.8pt;height:2.45pt" o:hrpct="894" o:hralign="center" o:hrstd="t" o:hrnoshade="t" o:hr="t" fillcolor="#a08c68" stroked="f"/>
        </w:pict>
      </w:r>
      <w:r>
        <w:rPr>
          <w:noProof/>
          <w:sz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4.9pt;margin-top:-27.45pt;width:46.15pt;height:50.4pt;z-index:251658240;visibility:visible;mso-wrap-edited:f;mso-position-horizontal-relative:text;mso-position-vertical-relative:text">
            <v:imagedata r:id="rId6" o:title=""/>
            <w10:wrap type="topAndBottom"/>
          </v:shape>
          <o:OLEObject Type="Embed" ProgID="Word.Picture.8" ShapeID="_x0000_s1026" DrawAspect="Content" ObjectID="_1419243173" r:id="rId7"/>
        </w:pict>
      </w:r>
    </w:p>
    <w:p w:rsidR="007643E1" w:rsidRDefault="007643E1" w:rsidP="007643E1">
      <w:pPr>
        <w:pStyle w:val="1"/>
        <w:rPr>
          <w:sz w:val="30"/>
          <w:lang w:val="en-US"/>
        </w:rPr>
      </w:pPr>
    </w:p>
    <w:p w:rsidR="007643E1" w:rsidRDefault="007643E1" w:rsidP="007643E1">
      <w:pPr>
        <w:pStyle w:val="1"/>
        <w:rPr>
          <w:sz w:val="30"/>
        </w:rPr>
      </w:pPr>
      <w:r>
        <w:rPr>
          <w:sz w:val="30"/>
        </w:rPr>
        <w:t xml:space="preserve">ФИНАНСОВОЕ УПРАВЛЕНИЕ </w:t>
      </w:r>
    </w:p>
    <w:p w:rsidR="007643E1" w:rsidRDefault="007643E1" w:rsidP="007643E1">
      <w:pPr>
        <w:pStyle w:val="a3"/>
      </w:pPr>
      <w:r>
        <w:rPr>
          <w:sz w:val="30"/>
        </w:rPr>
        <w:t>Златоустовского городского округа</w:t>
      </w:r>
    </w:p>
    <w:p w:rsidR="007643E1" w:rsidRDefault="007643E1" w:rsidP="007643E1">
      <w:pPr>
        <w:jc w:val="center"/>
        <w:rPr>
          <w:sz w:val="20"/>
        </w:rPr>
      </w:pPr>
    </w:p>
    <w:p w:rsidR="007643E1" w:rsidRDefault="007643E1" w:rsidP="007643E1">
      <w:pPr>
        <w:pStyle w:val="1"/>
        <w:rPr>
          <w:sz w:val="30"/>
        </w:rPr>
      </w:pPr>
      <w:proofErr w:type="gramStart"/>
      <w:r>
        <w:rPr>
          <w:sz w:val="30"/>
        </w:rPr>
        <w:t>П</w:t>
      </w:r>
      <w:proofErr w:type="gramEnd"/>
      <w:r>
        <w:rPr>
          <w:sz w:val="30"/>
        </w:rPr>
        <w:t xml:space="preserve"> Р И К А З</w:t>
      </w:r>
    </w:p>
    <w:p w:rsidR="007643E1" w:rsidRDefault="007643E1" w:rsidP="007643E1"/>
    <w:p w:rsidR="007643E1" w:rsidRPr="004F212F" w:rsidRDefault="007643E1" w:rsidP="007643E1">
      <w:pPr>
        <w:rPr>
          <w:sz w:val="28"/>
          <w:szCs w:val="28"/>
        </w:rPr>
      </w:pPr>
      <w:r w:rsidRPr="005853FF">
        <w:rPr>
          <w:sz w:val="28"/>
          <w:szCs w:val="28"/>
        </w:rPr>
        <w:t xml:space="preserve">№ </w:t>
      </w:r>
      <w:r w:rsidR="00F16266" w:rsidRPr="00F16266">
        <w:rPr>
          <w:sz w:val="28"/>
          <w:szCs w:val="28"/>
        </w:rPr>
        <w:t>73</w:t>
      </w:r>
      <w:r w:rsidR="00180DE2">
        <w:rPr>
          <w:sz w:val="28"/>
          <w:szCs w:val="28"/>
        </w:rPr>
        <w:t xml:space="preserve"> </w:t>
      </w:r>
      <w:r>
        <w:rPr>
          <w:sz w:val="28"/>
          <w:szCs w:val="28"/>
        </w:rPr>
        <w:t xml:space="preserve">           </w:t>
      </w:r>
      <w:r w:rsidRPr="005853FF">
        <w:rPr>
          <w:sz w:val="28"/>
          <w:szCs w:val="28"/>
        </w:rPr>
        <w:t xml:space="preserve">                                                      </w:t>
      </w:r>
      <w:r w:rsidRPr="007D6916">
        <w:rPr>
          <w:sz w:val="28"/>
          <w:szCs w:val="28"/>
        </w:rPr>
        <w:t xml:space="preserve">  </w:t>
      </w:r>
      <w:r w:rsidRPr="005853FF">
        <w:rPr>
          <w:sz w:val="28"/>
          <w:szCs w:val="28"/>
        </w:rPr>
        <w:t xml:space="preserve">     </w:t>
      </w:r>
      <w:r>
        <w:rPr>
          <w:sz w:val="28"/>
          <w:szCs w:val="28"/>
        </w:rPr>
        <w:t xml:space="preserve">         </w:t>
      </w:r>
      <w:r w:rsidR="008C60F6">
        <w:rPr>
          <w:sz w:val="28"/>
          <w:szCs w:val="28"/>
        </w:rPr>
        <w:t xml:space="preserve">        </w:t>
      </w:r>
      <w:r w:rsidR="00180DE2">
        <w:rPr>
          <w:sz w:val="28"/>
          <w:szCs w:val="28"/>
        </w:rPr>
        <w:t xml:space="preserve"> </w:t>
      </w:r>
      <w:r w:rsidRPr="005853FF">
        <w:rPr>
          <w:sz w:val="28"/>
          <w:szCs w:val="28"/>
        </w:rPr>
        <w:t xml:space="preserve">от </w:t>
      </w:r>
      <w:r w:rsidR="00F16266" w:rsidRPr="00F16266">
        <w:rPr>
          <w:sz w:val="28"/>
          <w:szCs w:val="28"/>
        </w:rPr>
        <w:t>20</w:t>
      </w:r>
      <w:r w:rsidR="00F16266">
        <w:rPr>
          <w:sz w:val="28"/>
          <w:szCs w:val="28"/>
        </w:rPr>
        <w:t>.12.</w:t>
      </w:r>
      <w:r w:rsidR="00180DE2">
        <w:rPr>
          <w:sz w:val="28"/>
          <w:szCs w:val="28"/>
        </w:rPr>
        <w:t>2012 г.</w:t>
      </w:r>
    </w:p>
    <w:p w:rsidR="007643E1" w:rsidRPr="00787AC8" w:rsidRDefault="007643E1" w:rsidP="007643E1">
      <w:pPr>
        <w:rPr>
          <w:sz w:val="22"/>
          <w:szCs w:val="22"/>
        </w:rPr>
      </w:pPr>
    </w:p>
    <w:tbl>
      <w:tblPr>
        <w:tblW w:w="0" w:type="auto"/>
        <w:tblInd w:w="108" w:type="dxa"/>
        <w:tblLook w:val="0000"/>
      </w:tblPr>
      <w:tblGrid>
        <w:gridCol w:w="5141"/>
      </w:tblGrid>
      <w:tr w:rsidR="00180DE2" w:rsidTr="008C60F6">
        <w:trPr>
          <w:trHeight w:val="645"/>
        </w:trPr>
        <w:tc>
          <w:tcPr>
            <w:tcW w:w="5141" w:type="dxa"/>
          </w:tcPr>
          <w:p w:rsidR="00180DE2" w:rsidRPr="000C4F0A" w:rsidRDefault="00180DE2" w:rsidP="00180DE2">
            <w:pPr>
              <w:jc w:val="both"/>
            </w:pPr>
            <w:r w:rsidRPr="000C4F0A">
              <w:t>О внесении изменений в приказ  Финансового управления Златоустовского  городского округа № 59 от 31.12.2010</w:t>
            </w:r>
            <w:r w:rsidR="000C4F0A" w:rsidRPr="000C4F0A">
              <w:t xml:space="preserve"> </w:t>
            </w:r>
            <w:r w:rsidRPr="000C4F0A">
              <w:t xml:space="preserve">г. «О порядке  проведения Финансовым управлением Златоустовского  городского округа кассовых выплат за счет средств муниципальных  бюджетных учреждений и кассовых операций  со средствами муниципальных автономных учреждений»  </w:t>
            </w:r>
          </w:p>
        </w:tc>
      </w:tr>
    </w:tbl>
    <w:p w:rsidR="00180DE2" w:rsidRDefault="00180DE2" w:rsidP="007643E1">
      <w:pPr>
        <w:ind w:firstLine="709"/>
        <w:jc w:val="both"/>
        <w:rPr>
          <w:sz w:val="26"/>
          <w:szCs w:val="26"/>
        </w:rPr>
      </w:pPr>
    </w:p>
    <w:p w:rsidR="007643E1" w:rsidRPr="000C4F0A" w:rsidRDefault="007643E1" w:rsidP="007643E1">
      <w:pPr>
        <w:ind w:firstLine="709"/>
        <w:jc w:val="both"/>
      </w:pPr>
      <w:r w:rsidRPr="000C4F0A">
        <w:t xml:space="preserve">В </w:t>
      </w:r>
      <w:r w:rsidR="00180DE2" w:rsidRPr="000C4F0A">
        <w:t>соответствии с Бюджетным к</w:t>
      </w:r>
      <w:r w:rsidR="00805C5D" w:rsidRPr="000C4F0A">
        <w:t>одексом Российской Федерации и Положением о Финансовом управлении Зл</w:t>
      </w:r>
      <w:r w:rsidR="00671892" w:rsidRPr="000C4F0A">
        <w:t>атоустовского городского округа,</w:t>
      </w:r>
    </w:p>
    <w:p w:rsidR="007643E1" w:rsidRPr="000C4F0A" w:rsidRDefault="007643E1" w:rsidP="007643E1">
      <w:pPr>
        <w:tabs>
          <w:tab w:val="left" w:pos="-4820"/>
        </w:tabs>
        <w:suppressAutoHyphens/>
        <w:jc w:val="center"/>
      </w:pPr>
    </w:p>
    <w:p w:rsidR="007643E1" w:rsidRPr="000C4F0A" w:rsidRDefault="007643E1" w:rsidP="007643E1">
      <w:pPr>
        <w:tabs>
          <w:tab w:val="left" w:pos="-4820"/>
        </w:tabs>
        <w:suppressAutoHyphens/>
        <w:jc w:val="center"/>
        <w:rPr>
          <w:b/>
        </w:rPr>
      </w:pPr>
      <w:r w:rsidRPr="000C4F0A">
        <w:rPr>
          <w:b/>
        </w:rPr>
        <w:t>ПРИКАЗЫВАЮ:</w:t>
      </w:r>
    </w:p>
    <w:p w:rsidR="007643E1" w:rsidRPr="000C4F0A" w:rsidRDefault="007643E1" w:rsidP="007643E1">
      <w:pPr>
        <w:ind w:left="720"/>
        <w:jc w:val="both"/>
      </w:pPr>
    </w:p>
    <w:p w:rsidR="004364C1" w:rsidRPr="000C4F0A" w:rsidRDefault="00671892" w:rsidP="008C60F6">
      <w:pPr>
        <w:pStyle w:val="a5"/>
        <w:numPr>
          <w:ilvl w:val="0"/>
          <w:numId w:val="4"/>
        </w:numPr>
        <w:spacing w:after="0" w:line="240" w:lineRule="auto"/>
        <w:ind w:left="0" w:firstLine="426"/>
        <w:jc w:val="both"/>
        <w:rPr>
          <w:rFonts w:ascii="Times New Roman" w:hAnsi="Times New Roman" w:cs="Times New Roman"/>
          <w:sz w:val="24"/>
          <w:szCs w:val="24"/>
        </w:rPr>
      </w:pPr>
      <w:proofErr w:type="gramStart"/>
      <w:r w:rsidRPr="000C4F0A">
        <w:rPr>
          <w:rFonts w:ascii="Times New Roman" w:hAnsi="Times New Roman" w:cs="Times New Roman"/>
          <w:sz w:val="24"/>
          <w:szCs w:val="24"/>
        </w:rPr>
        <w:t xml:space="preserve">В </w:t>
      </w:r>
      <w:r w:rsidR="00180DE2" w:rsidRPr="000C4F0A">
        <w:rPr>
          <w:rFonts w:ascii="Times New Roman" w:hAnsi="Times New Roman" w:cs="Times New Roman"/>
          <w:sz w:val="24"/>
          <w:szCs w:val="24"/>
        </w:rPr>
        <w:t>Порядок проведения Финансовым управлением Златоустовского городского округа кассовых выплат за счёт средств муниципальных бюджетных учреждений и кассовых операций со средствами муниципальных автономных учреждений</w:t>
      </w:r>
      <w:r w:rsidR="001C616A" w:rsidRPr="000C4F0A">
        <w:rPr>
          <w:rFonts w:ascii="Times New Roman" w:hAnsi="Times New Roman" w:cs="Times New Roman"/>
          <w:sz w:val="24"/>
          <w:szCs w:val="24"/>
        </w:rPr>
        <w:t>,</w:t>
      </w:r>
      <w:r w:rsidR="008C60F6" w:rsidRPr="000C4F0A">
        <w:rPr>
          <w:rFonts w:ascii="Times New Roman" w:hAnsi="Times New Roman" w:cs="Times New Roman"/>
          <w:sz w:val="24"/>
          <w:szCs w:val="24"/>
        </w:rPr>
        <w:t xml:space="preserve"> утверждённый</w:t>
      </w:r>
      <w:r w:rsidR="00180DE2" w:rsidRPr="000C4F0A">
        <w:rPr>
          <w:rFonts w:ascii="Times New Roman" w:hAnsi="Times New Roman" w:cs="Times New Roman"/>
          <w:sz w:val="24"/>
          <w:szCs w:val="24"/>
        </w:rPr>
        <w:t xml:space="preserve"> приказом</w:t>
      </w:r>
      <w:r w:rsidR="004364C1" w:rsidRPr="000C4F0A">
        <w:rPr>
          <w:rFonts w:ascii="Times New Roman" w:hAnsi="Times New Roman" w:cs="Times New Roman"/>
          <w:sz w:val="24"/>
          <w:szCs w:val="24"/>
        </w:rPr>
        <w:t xml:space="preserve"> Финансового управления Златоустовского</w:t>
      </w:r>
      <w:r w:rsidRPr="000C4F0A">
        <w:rPr>
          <w:rFonts w:ascii="Times New Roman" w:hAnsi="Times New Roman" w:cs="Times New Roman"/>
          <w:sz w:val="24"/>
          <w:szCs w:val="24"/>
        </w:rPr>
        <w:t xml:space="preserve"> </w:t>
      </w:r>
      <w:r w:rsidR="004364C1" w:rsidRPr="000C4F0A">
        <w:rPr>
          <w:rFonts w:ascii="Times New Roman" w:hAnsi="Times New Roman" w:cs="Times New Roman"/>
          <w:sz w:val="24"/>
          <w:szCs w:val="24"/>
        </w:rPr>
        <w:t>городского округа №</w:t>
      </w:r>
      <w:r w:rsidR="002135A6" w:rsidRPr="000C4F0A">
        <w:rPr>
          <w:rFonts w:ascii="Times New Roman" w:hAnsi="Times New Roman" w:cs="Times New Roman"/>
          <w:sz w:val="24"/>
          <w:szCs w:val="24"/>
        </w:rPr>
        <w:t xml:space="preserve"> </w:t>
      </w:r>
      <w:r w:rsidR="004364C1" w:rsidRPr="000C4F0A">
        <w:rPr>
          <w:rFonts w:ascii="Times New Roman" w:hAnsi="Times New Roman" w:cs="Times New Roman"/>
          <w:sz w:val="24"/>
          <w:szCs w:val="24"/>
        </w:rPr>
        <w:t>59 от 31.12.2010</w:t>
      </w:r>
      <w:r w:rsidR="00180DE2" w:rsidRPr="000C4F0A">
        <w:rPr>
          <w:rFonts w:ascii="Times New Roman" w:hAnsi="Times New Roman" w:cs="Times New Roman"/>
          <w:sz w:val="24"/>
          <w:szCs w:val="24"/>
        </w:rPr>
        <w:t xml:space="preserve"> </w:t>
      </w:r>
      <w:r w:rsidR="004364C1" w:rsidRPr="000C4F0A">
        <w:rPr>
          <w:rFonts w:ascii="Times New Roman" w:hAnsi="Times New Roman" w:cs="Times New Roman"/>
          <w:sz w:val="24"/>
          <w:szCs w:val="24"/>
        </w:rPr>
        <w:t>г. «О порядке проведения Финансовым управлением Златоустовского городского округа кассовых выплат за счет средств муниципальных бюджетных учреждений и кассовых операций со средствами муниципальных автономных учреждений»</w:t>
      </w:r>
      <w:r w:rsidRPr="000C4F0A">
        <w:rPr>
          <w:rFonts w:ascii="Times New Roman" w:hAnsi="Times New Roman" w:cs="Times New Roman"/>
          <w:sz w:val="24"/>
          <w:szCs w:val="24"/>
        </w:rPr>
        <w:t xml:space="preserve"> (далее</w:t>
      </w:r>
      <w:proofErr w:type="gramEnd"/>
      <w:r w:rsidRPr="000C4F0A">
        <w:rPr>
          <w:rFonts w:ascii="Times New Roman" w:hAnsi="Times New Roman" w:cs="Times New Roman"/>
          <w:sz w:val="24"/>
          <w:szCs w:val="24"/>
        </w:rPr>
        <w:t xml:space="preserve"> – </w:t>
      </w:r>
      <w:proofErr w:type="gramStart"/>
      <w:r w:rsidRPr="000C4F0A">
        <w:rPr>
          <w:rFonts w:ascii="Times New Roman" w:hAnsi="Times New Roman" w:cs="Times New Roman"/>
          <w:sz w:val="24"/>
          <w:szCs w:val="24"/>
        </w:rPr>
        <w:t>Порядок)</w:t>
      </w:r>
      <w:r w:rsidR="004364C1" w:rsidRPr="000C4F0A">
        <w:rPr>
          <w:rFonts w:ascii="Times New Roman" w:hAnsi="Times New Roman" w:cs="Times New Roman"/>
          <w:sz w:val="24"/>
          <w:szCs w:val="24"/>
        </w:rPr>
        <w:t xml:space="preserve"> </w:t>
      </w:r>
      <w:r w:rsidRPr="000C4F0A">
        <w:rPr>
          <w:rFonts w:ascii="Times New Roman" w:hAnsi="Times New Roman" w:cs="Times New Roman"/>
          <w:sz w:val="24"/>
          <w:szCs w:val="24"/>
        </w:rPr>
        <w:t>внести следующие изменения и дополнения</w:t>
      </w:r>
      <w:r w:rsidR="004364C1" w:rsidRPr="000C4F0A">
        <w:rPr>
          <w:rFonts w:ascii="Times New Roman" w:hAnsi="Times New Roman" w:cs="Times New Roman"/>
          <w:sz w:val="24"/>
          <w:szCs w:val="24"/>
        </w:rPr>
        <w:t>:</w:t>
      </w:r>
      <w:proofErr w:type="gramEnd"/>
    </w:p>
    <w:p w:rsidR="00180DE2" w:rsidRPr="000C4F0A" w:rsidRDefault="00180DE2" w:rsidP="001C616A">
      <w:pPr>
        <w:pStyle w:val="a5"/>
        <w:numPr>
          <w:ilvl w:val="0"/>
          <w:numId w:val="5"/>
        </w:numPr>
        <w:spacing w:after="0" w:line="240" w:lineRule="auto"/>
        <w:ind w:left="0" w:firstLine="426"/>
        <w:jc w:val="both"/>
        <w:rPr>
          <w:rFonts w:ascii="Times New Roman" w:hAnsi="Times New Roman" w:cs="Times New Roman"/>
          <w:sz w:val="24"/>
          <w:szCs w:val="24"/>
        </w:rPr>
      </w:pPr>
      <w:r w:rsidRPr="000C4F0A">
        <w:rPr>
          <w:rFonts w:ascii="Times New Roman" w:hAnsi="Times New Roman" w:cs="Times New Roman"/>
          <w:sz w:val="24"/>
          <w:szCs w:val="24"/>
        </w:rPr>
        <w:t>пункт</w:t>
      </w:r>
      <w:r w:rsidR="00671892" w:rsidRPr="000C4F0A">
        <w:rPr>
          <w:rFonts w:ascii="Times New Roman" w:hAnsi="Times New Roman" w:cs="Times New Roman"/>
          <w:sz w:val="24"/>
          <w:szCs w:val="24"/>
        </w:rPr>
        <w:t xml:space="preserve"> 17 Порядка изложить в </w:t>
      </w:r>
      <w:r w:rsidRPr="000C4F0A">
        <w:rPr>
          <w:rFonts w:ascii="Times New Roman" w:hAnsi="Times New Roman" w:cs="Times New Roman"/>
          <w:sz w:val="24"/>
          <w:szCs w:val="24"/>
        </w:rPr>
        <w:t>новой редакции</w:t>
      </w:r>
      <w:r w:rsidR="00671892" w:rsidRPr="000C4F0A">
        <w:rPr>
          <w:rFonts w:ascii="Times New Roman" w:hAnsi="Times New Roman" w:cs="Times New Roman"/>
          <w:sz w:val="24"/>
          <w:szCs w:val="24"/>
        </w:rPr>
        <w:t>:</w:t>
      </w:r>
      <w:r w:rsidRPr="000C4F0A">
        <w:rPr>
          <w:rFonts w:ascii="Times New Roman" w:hAnsi="Times New Roman" w:cs="Times New Roman"/>
          <w:sz w:val="24"/>
          <w:szCs w:val="24"/>
        </w:rPr>
        <w:t xml:space="preserve"> </w:t>
      </w:r>
    </w:p>
    <w:p w:rsidR="0016108B" w:rsidRPr="000C4F0A" w:rsidRDefault="00180DE2" w:rsidP="008C60F6">
      <w:pPr>
        <w:pStyle w:val="a5"/>
        <w:spacing w:after="0" w:line="240" w:lineRule="auto"/>
        <w:ind w:left="0" w:firstLine="426"/>
        <w:jc w:val="both"/>
        <w:rPr>
          <w:rFonts w:ascii="Times New Roman" w:hAnsi="Times New Roman" w:cs="Times New Roman"/>
          <w:sz w:val="24"/>
          <w:szCs w:val="24"/>
        </w:rPr>
      </w:pPr>
      <w:r w:rsidRPr="000C4F0A">
        <w:rPr>
          <w:rFonts w:ascii="Times New Roman" w:hAnsi="Times New Roman" w:cs="Times New Roman"/>
          <w:sz w:val="24"/>
          <w:szCs w:val="24"/>
        </w:rPr>
        <w:t>«</w:t>
      </w:r>
      <w:r w:rsidR="0016108B" w:rsidRPr="000C4F0A">
        <w:rPr>
          <w:rFonts w:ascii="Times New Roman" w:hAnsi="Times New Roman" w:cs="Times New Roman"/>
          <w:sz w:val="24"/>
          <w:szCs w:val="24"/>
        </w:rPr>
        <w:t>17. Клиент вправе в течение финансового года представить в Финансовое управление:</w:t>
      </w:r>
    </w:p>
    <w:p w:rsidR="0016108B" w:rsidRPr="000C4F0A" w:rsidRDefault="0016108B" w:rsidP="001C616A">
      <w:pPr>
        <w:pStyle w:val="a5"/>
        <w:numPr>
          <w:ilvl w:val="0"/>
          <w:numId w:val="9"/>
        </w:numPr>
        <w:autoSpaceDE w:val="0"/>
        <w:autoSpaceDN w:val="0"/>
        <w:adjustRightInd w:val="0"/>
        <w:spacing w:after="0" w:line="240" w:lineRule="auto"/>
        <w:ind w:left="0" w:firstLine="426"/>
        <w:jc w:val="both"/>
        <w:rPr>
          <w:rFonts w:ascii="Times New Roman" w:hAnsi="Times New Roman" w:cs="Times New Roman"/>
          <w:sz w:val="24"/>
          <w:szCs w:val="24"/>
        </w:rPr>
      </w:pPr>
      <w:r w:rsidRPr="000C4F0A">
        <w:rPr>
          <w:rFonts w:ascii="Times New Roman" w:hAnsi="Times New Roman" w:cs="Times New Roman"/>
          <w:sz w:val="24"/>
          <w:szCs w:val="24"/>
        </w:rPr>
        <w:t>Справку - уведомление (приложение 4) для уточнения кодов КОСГУ (кодов КОСГУ и (или) кодов субсидии), источников финансового обеспечения деятельности клиентов, соответствующего номера лицевого счета клиента, по которым операции были отражены на лицевом счете клиента, отдельном лицевом счете клиента, лицевом счете клиента для учета операций со средствами обязательного медицинского страхования;</w:t>
      </w:r>
    </w:p>
    <w:p w:rsidR="001C616A" w:rsidRPr="000C4F0A" w:rsidRDefault="0016108B" w:rsidP="001C616A">
      <w:pPr>
        <w:pStyle w:val="a5"/>
        <w:numPr>
          <w:ilvl w:val="0"/>
          <w:numId w:val="9"/>
        </w:numPr>
        <w:autoSpaceDE w:val="0"/>
        <w:autoSpaceDN w:val="0"/>
        <w:adjustRightInd w:val="0"/>
        <w:spacing w:after="0" w:line="240" w:lineRule="auto"/>
        <w:ind w:left="0" w:firstLine="426"/>
        <w:jc w:val="both"/>
        <w:rPr>
          <w:rFonts w:ascii="Times New Roman" w:hAnsi="Times New Roman" w:cs="Times New Roman"/>
          <w:sz w:val="24"/>
          <w:szCs w:val="24"/>
        </w:rPr>
      </w:pPr>
      <w:r w:rsidRPr="000C4F0A">
        <w:rPr>
          <w:rFonts w:ascii="Times New Roman" w:hAnsi="Times New Roman" w:cs="Times New Roman"/>
          <w:sz w:val="24"/>
          <w:szCs w:val="24"/>
        </w:rPr>
        <w:t>Справку по операциям БУ/АУ (приложение 5) для уточнения кода КОСГУ «000», источника финансового обеспечения деятельности клиентов «0»,</w:t>
      </w:r>
      <w:r w:rsidR="00BC49B9" w:rsidRPr="000C4F0A">
        <w:rPr>
          <w:rFonts w:ascii="Times New Roman" w:hAnsi="Times New Roman" w:cs="Times New Roman"/>
          <w:sz w:val="24"/>
          <w:szCs w:val="24"/>
        </w:rPr>
        <w:t xml:space="preserve"> отражения</w:t>
      </w:r>
      <w:r w:rsidRPr="000C4F0A">
        <w:rPr>
          <w:rFonts w:ascii="Times New Roman" w:hAnsi="Times New Roman" w:cs="Times New Roman"/>
          <w:sz w:val="24"/>
          <w:szCs w:val="24"/>
        </w:rPr>
        <w:t xml:space="preserve"> остатков </w:t>
      </w:r>
      <w:r w:rsidR="002135A6" w:rsidRPr="000C4F0A">
        <w:rPr>
          <w:rFonts w:ascii="Times New Roman" w:hAnsi="Times New Roman" w:cs="Times New Roman"/>
          <w:sz w:val="24"/>
          <w:szCs w:val="24"/>
        </w:rPr>
        <w:t xml:space="preserve">средств </w:t>
      </w:r>
      <w:r w:rsidRPr="000C4F0A">
        <w:rPr>
          <w:rFonts w:ascii="Times New Roman" w:hAnsi="Times New Roman" w:cs="Times New Roman"/>
          <w:sz w:val="24"/>
          <w:szCs w:val="24"/>
        </w:rPr>
        <w:t>на начало</w:t>
      </w:r>
      <w:r w:rsidR="00107A8F" w:rsidRPr="000C4F0A">
        <w:rPr>
          <w:rFonts w:ascii="Times New Roman" w:hAnsi="Times New Roman" w:cs="Times New Roman"/>
          <w:sz w:val="24"/>
          <w:szCs w:val="24"/>
        </w:rPr>
        <w:t xml:space="preserve"> года, </w:t>
      </w:r>
      <w:r w:rsidRPr="000C4F0A">
        <w:rPr>
          <w:rFonts w:ascii="Times New Roman" w:hAnsi="Times New Roman" w:cs="Times New Roman"/>
          <w:sz w:val="24"/>
          <w:szCs w:val="24"/>
        </w:rPr>
        <w:t>по которым операции были отражены на лицевом счете клиента, отдельном лицевом счете клиента, лицевом счете клиента для учета операций со средствами обязательного медицинского страхования</w:t>
      </w:r>
      <w:r w:rsidR="00107A8F" w:rsidRPr="000C4F0A">
        <w:rPr>
          <w:rFonts w:ascii="Times New Roman" w:hAnsi="Times New Roman" w:cs="Times New Roman"/>
          <w:sz w:val="24"/>
          <w:szCs w:val="24"/>
        </w:rPr>
        <w:t>.</w:t>
      </w:r>
    </w:p>
    <w:p w:rsidR="0016108B" w:rsidRPr="000C4F0A" w:rsidRDefault="0016108B" w:rsidP="00FC6C41">
      <w:pPr>
        <w:autoSpaceDE w:val="0"/>
        <w:autoSpaceDN w:val="0"/>
        <w:adjustRightInd w:val="0"/>
        <w:ind w:firstLine="709"/>
        <w:jc w:val="both"/>
      </w:pPr>
      <w:r w:rsidRPr="000C4F0A">
        <w:t xml:space="preserve">Справка </w:t>
      </w:r>
      <w:r w:rsidR="00107A8F" w:rsidRPr="000C4F0A">
        <w:t>–</w:t>
      </w:r>
      <w:r w:rsidRPr="000C4F0A">
        <w:t xml:space="preserve"> уведомление</w:t>
      </w:r>
      <w:r w:rsidR="00107A8F" w:rsidRPr="000C4F0A">
        <w:t>, Справка по операциям БУ/АУ</w:t>
      </w:r>
      <w:r w:rsidR="00BC49B9" w:rsidRPr="000C4F0A">
        <w:t xml:space="preserve"> (далее – Справка)</w:t>
      </w:r>
      <w:r w:rsidRPr="000C4F0A">
        <w:t xml:space="preserve"> явля</w:t>
      </w:r>
      <w:r w:rsidR="00107A8F" w:rsidRPr="000C4F0A">
        <w:t>ю</w:t>
      </w:r>
      <w:r w:rsidRPr="000C4F0A">
        <w:t>тся основанием для проведения Финансовым управлением соответствующей уточняющей операции без списания-зачисления средств на счете № 40701</w:t>
      </w:r>
      <w:r w:rsidR="000C4F0A">
        <w:t>.</w:t>
      </w:r>
      <w:r w:rsidR="00180DE2" w:rsidRPr="000C4F0A">
        <w:t>»;</w:t>
      </w:r>
    </w:p>
    <w:p w:rsidR="00180DE2" w:rsidRPr="000C4F0A" w:rsidRDefault="00180DE2" w:rsidP="001C616A">
      <w:pPr>
        <w:pStyle w:val="a5"/>
        <w:numPr>
          <w:ilvl w:val="0"/>
          <w:numId w:val="10"/>
        </w:numPr>
        <w:tabs>
          <w:tab w:val="left" w:pos="1276"/>
        </w:tabs>
        <w:autoSpaceDE w:val="0"/>
        <w:autoSpaceDN w:val="0"/>
        <w:adjustRightInd w:val="0"/>
        <w:spacing w:after="0" w:line="240" w:lineRule="auto"/>
        <w:jc w:val="both"/>
        <w:rPr>
          <w:rFonts w:ascii="Times New Roman" w:hAnsi="Times New Roman" w:cs="Times New Roman"/>
          <w:sz w:val="24"/>
          <w:szCs w:val="24"/>
        </w:rPr>
      </w:pPr>
      <w:r w:rsidRPr="000C4F0A">
        <w:rPr>
          <w:rFonts w:ascii="Times New Roman" w:hAnsi="Times New Roman" w:cs="Times New Roman"/>
          <w:sz w:val="24"/>
          <w:szCs w:val="24"/>
        </w:rPr>
        <w:t xml:space="preserve">пункт 18 Порядка изложить в новой редакции: </w:t>
      </w:r>
    </w:p>
    <w:p w:rsidR="0016108B" w:rsidRPr="000C4F0A" w:rsidRDefault="00180DE2" w:rsidP="008C60F6">
      <w:pPr>
        <w:autoSpaceDE w:val="0"/>
        <w:autoSpaceDN w:val="0"/>
        <w:adjustRightInd w:val="0"/>
        <w:ind w:firstLine="426"/>
        <w:jc w:val="both"/>
      </w:pPr>
      <w:r w:rsidRPr="000C4F0A">
        <w:t>«</w:t>
      </w:r>
      <w:r w:rsidR="001C616A" w:rsidRPr="000C4F0A">
        <w:t xml:space="preserve">18. </w:t>
      </w:r>
      <w:r w:rsidR="0016108B" w:rsidRPr="000C4F0A">
        <w:t>Представленн</w:t>
      </w:r>
      <w:r w:rsidR="00BC49B9" w:rsidRPr="000C4F0A">
        <w:t>ая</w:t>
      </w:r>
      <w:r w:rsidR="0016108B" w:rsidRPr="000C4F0A">
        <w:t xml:space="preserve"> клиентом в Финансовое управление Справк</w:t>
      </w:r>
      <w:r w:rsidR="00BC49B9" w:rsidRPr="000C4F0A">
        <w:t>а,</w:t>
      </w:r>
      <w:r w:rsidR="0016108B" w:rsidRPr="000C4F0A">
        <w:t xml:space="preserve"> соответствующ</w:t>
      </w:r>
      <w:r w:rsidR="00BC49B9" w:rsidRPr="000C4F0A">
        <w:t>ая</w:t>
      </w:r>
      <w:r w:rsidR="0016108B" w:rsidRPr="000C4F0A">
        <w:t xml:space="preserve"> требованиям настоящего Порядка, исполня</w:t>
      </w:r>
      <w:r w:rsidR="00BC49B9" w:rsidRPr="000C4F0A">
        <w:t>е</w:t>
      </w:r>
      <w:r w:rsidR="0016108B" w:rsidRPr="000C4F0A">
        <w:t>тся не позднее второго рабочего дня, следующего за днем ее представления в Финансовое управление.</w:t>
      </w:r>
    </w:p>
    <w:p w:rsidR="001C616A" w:rsidRPr="000C4F0A" w:rsidRDefault="00BC49B9" w:rsidP="008C60F6">
      <w:pPr>
        <w:autoSpaceDE w:val="0"/>
        <w:autoSpaceDN w:val="0"/>
        <w:adjustRightInd w:val="0"/>
        <w:ind w:firstLine="709"/>
        <w:jc w:val="both"/>
      </w:pPr>
      <w:r w:rsidRPr="000C4F0A">
        <w:lastRenderedPageBreak/>
        <w:t xml:space="preserve">На Справке, </w:t>
      </w:r>
      <w:r w:rsidR="0016108B" w:rsidRPr="000C4F0A">
        <w:t>поступивш</w:t>
      </w:r>
      <w:r w:rsidRPr="000C4F0A">
        <w:t>ей</w:t>
      </w:r>
      <w:r w:rsidR="0016108B" w:rsidRPr="000C4F0A">
        <w:t xml:space="preserve"> в Финансовое управление на бумажном носителе (с одновременным представлением в электронном виде), в случае, если дата, указанная в Справк</w:t>
      </w:r>
      <w:r w:rsidRPr="000C4F0A">
        <w:t>е</w:t>
      </w:r>
      <w:r w:rsidR="0016108B" w:rsidRPr="000C4F0A">
        <w:t xml:space="preserve"> не соответствует дате ее фактического предоставления в Финансовое управление, представитель клиента в обязательном порядке указывает на Справке дату фактического представления, заверенную подписью этого представителя</w:t>
      </w:r>
      <w:proofErr w:type="gramStart"/>
      <w:r w:rsidR="000C6807" w:rsidRPr="000C4F0A">
        <w:t>.</w:t>
      </w:r>
      <w:r w:rsidR="00D679DC">
        <w:t>»;</w:t>
      </w:r>
      <w:r w:rsidR="0016108B" w:rsidRPr="000C4F0A">
        <w:t xml:space="preserve"> </w:t>
      </w:r>
      <w:proofErr w:type="gramEnd"/>
    </w:p>
    <w:p w:rsidR="001C616A" w:rsidRPr="000C4F0A" w:rsidRDefault="00D679DC" w:rsidP="001C616A">
      <w:pPr>
        <w:pStyle w:val="a5"/>
        <w:numPr>
          <w:ilvl w:val="0"/>
          <w:numId w:val="12"/>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w:t>
      </w:r>
      <w:r w:rsidR="001C616A" w:rsidRPr="000C4F0A">
        <w:rPr>
          <w:rFonts w:ascii="Times New Roman" w:hAnsi="Times New Roman" w:cs="Times New Roman"/>
          <w:sz w:val="24"/>
          <w:szCs w:val="24"/>
        </w:rPr>
        <w:t xml:space="preserve">ункт 19 Порядка изложить в новой редакции: </w:t>
      </w:r>
    </w:p>
    <w:p w:rsidR="0016108B" w:rsidRPr="000C4F0A" w:rsidRDefault="001C616A" w:rsidP="008C60F6">
      <w:pPr>
        <w:autoSpaceDE w:val="0"/>
        <w:autoSpaceDN w:val="0"/>
        <w:adjustRightInd w:val="0"/>
        <w:ind w:firstLine="426"/>
        <w:jc w:val="both"/>
      </w:pPr>
      <w:r w:rsidRPr="000C4F0A">
        <w:t xml:space="preserve">«19. </w:t>
      </w:r>
      <w:r w:rsidR="0016108B" w:rsidRPr="000C4F0A">
        <w:t>В случае если форма или содержание представленн</w:t>
      </w:r>
      <w:r w:rsidR="00BC49B9" w:rsidRPr="000C4F0A">
        <w:t>ой</w:t>
      </w:r>
      <w:r w:rsidR="0016108B" w:rsidRPr="000C4F0A">
        <w:t xml:space="preserve"> клиентом Справки не соответствуют требованиям пунктов 5, 7 настоящего Порядка, содержащим требования к форме Заявки, в том числе:</w:t>
      </w:r>
    </w:p>
    <w:p w:rsidR="0016108B" w:rsidRPr="000C4F0A" w:rsidRDefault="00BC49B9" w:rsidP="008C60F6">
      <w:pPr>
        <w:widowControl w:val="0"/>
        <w:numPr>
          <w:ilvl w:val="0"/>
          <w:numId w:val="2"/>
        </w:numPr>
        <w:shd w:val="clear" w:color="auto" w:fill="FFFFFF"/>
        <w:tabs>
          <w:tab w:val="clear" w:pos="720"/>
        </w:tabs>
        <w:autoSpaceDE w:val="0"/>
        <w:autoSpaceDN w:val="0"/>
        <w:adjustRightInd w:val="0"/>
        <w:ind w:left="0" w:firstLine="426"/>
        <w:jc w:val="both"/>
      </w:pPr>
      <w:r w:rsidRPr="000C4F0A">
        <w:t>н</w:t>
      </w:r>
      <w:r w:rsidR="0016108B" w:rsidRPr="000C4F0A">
        <w:t>есоответстви</w:t>
      </w:r>
      <w:r w:rsidRPr="000C4F0A">
        <w:t xml:space="preserve">е </w:t>
      </w:r>
      <w:r w:rsidR="0016108B" w:rsidRPr="000C4F0A">
        <w:t>подпис</w:t>
      </w:r>
      <w:r w:rsidR="000C4F0A">
        <w:t xml:space="preserve">и лиц и оттиска печати клиента </w:t>
      </w:r>
      <w:r w:rsidR="0016108B" w:rsidRPr="000C4F0A">
        <w:t>Справки образцам подписей и оттиску печати, содержащимся в карточке образцов подписей  и  оттиска печати клиента;</w:t>
      </w:r>
    </w:p>
    <w:p w:rsidR="0016108B" w:rsidRPr="000C4F0A" w:rsidRDefault="0016108B" w:rsidP="008C60F6">
      <w:pPr>
        <w:widowControl w:val="0"/>
        <w:numPr>
          <w:ilvl w:val="0"/>
          <w:numId w:val="2"/>
        </w:numPr>
        <w:shd w:val="clear" w:color="auto" w:fill="FFFFFF"/>
        <w:tabs>
          <w:tab w:val="clear" w:pos="720"/>
        </w:tabs>
        <w:autoSpaceDE w:val="0"/>
        <w:autoSpaceDN w:val="0"/>
        <w:adjustRightInd w:val="0"/>
        <w:ind w:left="0" w:firstLine="426"/>
        <w:jc w:val="both"/>
      </w:pPr>
      <w:r w:rsidRPr="000C4F0A">
        <w:t>несоответстви</w:t>
      </w:r>
      <w:r w:rsidR="00BC49B9" w:rsidRPr="000C4F0A">
        <w:t>е</w:t>
      </w:r>
      <w:r w:rsidRPr="000C4F0A">
        <w:t xml:space="preserve"> суммы и показателей бюджетной классификации Российской Федерации, указанных в Справке содержанию производимой операции;</w:t>
      </w:r>
    </w:p>
    <w:p w:rsidR="008C60F6" w:rsidRPr="000C4F0A" w:rsidRDefault="0016108B" w:rsidP="008C60F6">
      <w:pPr>
        <w:numPr>
          <w:ilvl w:val="0"/>
          <w:numId w:val="2"/>
        </w:numPr>
        <w:tabs>
          <w:tab w:val="clear" w:pos="720"/>
        </w:tabs>
        <w:autoSpaceDE w:val="0"/>
        <w:autoSpaceDN w:val="0"/>
        <w:adjustRightInd w:val="0"/>
        <w:ind w:left="0" w:firstLine="426"/>
        <w:jc w:val="both"/>
      </w:pPr>
      <w:r w:rsidRPr="000C4F0A">
        <w:t>отсутстви</w:t>
      </w:r>
      <w:r w:rsidR="00BC49B9" w:rsidRPr="000C4F0A">
        <w:t>е</w:t>
      </w:r>
      <w:r w:rsidRPr="000C4F0A">
        <w:t xml:space="preserve"> полноты и правильности оформления Справки</w:t>
      </w:r>
      <w:r w:rsidR="00BC49B9" w:rsidRPr="000C4F0A">
        <w:t>,</w:t>
      </w:r>
      <w:r w:rsidRPr="000C4F0A">
        <w:t xml:space="preserve"> </w:t>
      </w:r>
      <w:r w:rsidR="001C616A" w:rsidRPr="000C4F0A">
        <w:t xml:space="preserve"> </w:t>
      </w:r>
      <w:r w:rsidRPr="000C4F0A">
        <w:t>Финансовое управление отказывает клиенту в приеме указанной Справки</w:t>
      </w:r>
      <w:proofErr w:type="gramStart"/>
      <w:r w:rsidR="000C4F0A">
        <w:t>.</w:t>
      </w:r>
      <w:r w:rsidR="00BC49B9" w:rsidRPr="000C4F0A">
        <w:t>»;</w:t>
      </w:r>
      <w:proofErr w:type="gramEnd"/>
    </w:p>
    <w:p w:rsidR="002135A6" w:rsidRPr="000C4F0A" w:rsidRDefault="008C60F6" w:rsidP="008C60F6">
      <w:pPr>
        <w:numPr>
          <w:ilvl w:val="0"/>
          <w:numId w:val="2"/>
        </w:numPr>
        <w:tabs>
          <w:tab w:val="clear" w:pos="720"/>
        </w:tabs>
        <w:autoSpaceDE w:val="0"/>
        <w:autoSpaceDN w:val="0"/>
        <w:adjustRightInd w:val="0"/>
        <w:ind w:left="0" w:firstLine="426"/>
        <w:jc w:val="both"/>
      </w:pPr>
      <w:r w:rsidRPr="000C4F0A">
        <w:t xml:space="preserve">дополнить </w:t>
      </w:r>
      <w:r w:rsidR="002135A6" w:rsidRPr="000C4F0A">
        <w:t>Порядок пунктом 21 следующего содержания:</w:t>
      </w:r>
    </w:p>
    <w:p w:rsidR="008C60F6" w:rsidRPr="000C4F0A" w:rsidRDefault="002135A6" w:rsidP="008C60F6">
      <w:pPr>
        <w:tabs>
          <w:tab w:val="left" w:pos="709"/>
        </w:tabs>
        <w:ind w:firstLine="426"/>
        <w:jc w:val="both"/>
      </w:pPr>
      <w:r w:rsidRPr="000C4F0A">
        <w:t xml:space="preserve">«21. </w:t>
      </w:r>
      <w:proofErr w:type="gramStart"/>
      <w:r w:rsidR="00BC49B9" w:rsidRPr="000C4F0A">
        <w:t>Б</w:t>
      </w:r>
      <w:r w:rsidRPr="000C4F0A">
        <w:t xml:space="preserve">юджетные учреждения и </w:t>
      </w:r>
      <w:r w:rsidR="00BC49B9" w:rsidRPr="000C4F0A">
        <w:t>а</w:t>
      </w:r>
      <w:r w:rsidRPr="000C4F0A">
        <w:t>втономные учреждения при завершении текущего финансового года обеспечивают представление в Финансовое управление платежных документов для проведения кассовых выплат, не позднее сроков, установленных Графиком завершения операций по исполнению бюджета Златоустовского городского округа и кассовых выплат муниципальных бюджетных учреждений и муниципальных автономных учреждений в текущем финансовом году, утвержденным п</w:t>
      </w:r>
      <w:r w:rsidR="008C60F6" w:rsidRPr="000C4F0A">
        <w:t>риказом Финансового управления</w:t>
      </w:r>
      <w:r w:rsidR="000C4F0A">
        <w:t>.</w:t>
      </w:r>
      <w:r w:rsidR="008C60F6" w:rsidRPr="000C4F0A">
        <w:t>»;</w:t>
      </w:r>
      <w:proofErr w:type="gramEnd"/>
    </w:p>
    <w:p w:rsidR="008D4A9F" w:rsidRDefault="00D679DC" w:rsidP="008C60F6">
      <w:pPr>
        <w:pStyle w:val="a5"/>
        <w:numPr>
          <w:ilvl w:val="0"/>
          <w:numId w:val="2"/>
        </w:numPr>
        <w:tabs>
          <w:tab w:val="clear" w:pos="720"/>
          <w:tab w:val="left" w:pos="709"/>
        </w:tabs>
        <w:jc w:val="both"/>
        <w:rPr>
          <w:rFonts w:ascii="Times New Roman" w:hAnsi="Times New Roman" w:cs="Times New Roman"/>
          <w:sz w:val="24"/>
          <w:szCs w:val="24"/>
        </w:rPr>
      </w:pPr>
      <w:r>
        <w:rPr>
          <w:rFonts w:ascii="Times New Roman" w:hAnsi="Times New Roman" w:cs="Times New Roman"/>
          <w:sz w:val="24"/>
          <w:szCs w:val="24"/>
        </w:rPr>
        <w:t>п</w:t>
      </w:r>
      <w:r w:rsidR="008D4A9F" w:rsidRPr="000C4F0A">
        <w:rPr>
          <w:rFonts w:ascii="Times New Roman" w:hAnsi="Times New Roman" w:cs="Times New Roman"/>
          <w:sz w:val="24"/>
          <w:szCs w:val="24"/>
        </w:rPr>
        <w:t xml:space="preserve">риложение </w:t>
      </w:r>
      <w:r w:rsidR="00A6641B" w:rsidRPr="000C4F0A">
        <w:rPr>
          <w:rFonts w:ascii="Times New Roman" w:hAnsi="Times New Roman" w:cs="Times New Roman"/>
          <w:sz w:val="24"/>
          <w:szCs w:val="24"/>
        </w:rPr>
        <w:t>4 к Порядку изложить в новой редакции (приложение</w:t>
      </w:r>
      <w:r w:rsidR="007F0256">
        <w:rPr>
          <w:rFonts w:ascii="Times New Roman" w:hAnsi="Times New Roman" w:cs="Times New Roman"/>
          <w:sz w:val="24"/>
          <w:szCs w:val="24"/>
        </w:rPr>
        <w:t xml:space="preserve"> 1</w:t>
      </w:r>
      <w:r w:rsidR="00A6641B" w:rsidRPr="000C4F0A">
        <w:rPr>
          <w:rFonts w:ascii="Times New Roman" w:hAnsi="Times New Roman" w:cs="Times New Roman"/>
          <w:sz w:val="24"/>
          <w:szCs w:val="24"/>
        </w:rPr>
        <w:t>)</w:t>
      </w:r>
      <w:r>
        <w:rPr>
          <w:rFonts w:ascii="Times New Roman" w:hAnsi="Times New Roman" w:cs="Times New Roman"/>
          <w:sz w:val="24"/>
          <w:szCs w:val="24"/>
        </w:rPr>
        <w:t>;</w:t>
      </w:r>
    </w:p>
    <w:p w:rsidR="00D679DC" w:rsidRPr="000C4F0A" w:rsidRDefault="00D679DC" w:rsidP="008C60F6">
      <w:pPr>
        <w:pStyle w:val="a5"/>
        <w:numPr>
          <w:ilvl w:val="0"/>
          <w:numId w:val="2"/>
        </w:numPr>
        <w:tabs>
          <w:tab w:val="clear" w:pos="720"/>
          <w:tab w:val="left" w:pos="709"/>
        </w:tabs>
        <w:jc w:val="both"/>
        <w:rPr>
          <w:rFonts w:ascii="Times New Roman" w:hAnsi="Times New Roman" w:cs="Times New Roman"/>
          <w:sz w:val="24"/>
          <w:szCs w:val="24"/>
        </w:rPr>
      </w:pPr>
      <w:r>
        <w:rPr>
          <w:rFonts w:ascii="Times New Roman" w:hAnsi="Times New Roman" w:cs="Times New Roman"/>
          <w:sz w:val="24"/>
          <w:szCs w:val="24"/>
        </w:rPr>
        <w:t>Порядок дополнить приложением 5</w:t>
      </w:r>
      <w:r w:rsidR="007F0256">
        <w:rPr>
          <w:rFonts w:ascii="Times New Roman" w:hAnsi="Times New Roman" w:cs="Times New Roman"/>
          <w:sz w:val="24"/>
          <w:szCs w:val="24"/>
        </w:rPr>
        <w:t xml:space="preserve"> (приложение 2).</w:t>
      </w:r>
    </w:p>
    <w:p w:rsidR="004364C1" w:rsidRPr="000C4F0A" w:rsidRDefault="002135A6" w:rsidP="008C60F6">
      <w:pPr>
        <w:pStyle w:val="a5"/>
        <w:numPr>
          <w:ilvl w:val="0"/>
          <w:numId w:val="4"/>
        </w:numPr>
        <w:autoSpaceDE w:val="0"/>
        <w:autoSpaceDN w:val="0"/>
        <w:adjustRightInd w:val="0"/>
        <w:ind w:left="0" w:firstLine="426"/>
        <w:jc w:val="both"/>
        <w:rPr>
          <w:rFonts w:ascii="Times New Roman" w:hAnsi="Times New Roman" w:cs="Times New Roman"/>
          <w:sz w:val="24"/>
          <w:szCs w:val="24"/>
        </w:rPr>
      </w:pPr>
      <w:r w:rsidRPr="000C4F0A">
        <w:rPr>
          <w:rFonts w:ascii="Times New Roman" w:hAnsi="Times New Roman" w:cs="Times New Roman"/>
          <w:sz w:val="24"/>
          <w:szCs w:val="24"/>
        </w:rPr>
        <w:t xml:space="preserve">Организацию выполнения настоящего приказа </w:t>
      </w:r>
      <w:r w:rsidR="004364C1" w:rsidRPr="000C4F0A">
        <w:rPr>
          <w:rFonts w:ascii="Times New Roman" w:hAnsi="Times New Roman" w:cs="Times New Roman"/>
          <w:sz w:val="24"/>
          <w:szCs w:val="24"/>
        </w:rPr>
        <w:t>возложить на заместителя руководителя Финансового управления Златоустовского городского округа Мальцеву Н.В.</w:t>
      </w:r>
    </w:p>
    <w:p w:rsidR="004364C1" w:rsidRPr="000C4F0A" w:rsidRDefault="004364C1" w:rsidP="008C60F6">
      <w:pPr>
        <w:pStyle w:val="a5"/>
        <w:numPr>
          <w:ilvl w:val="0"/>
          <w:numId w:val="4"/>
        </w:numPr>
        <w:autoSpaceDE w:val="0"/>
        <w:autoSpaceDN w:val="0"/>
        <w:adjustRightInd w:val="0"/>
        <w:ind w:left="0" w:firstLine="426"/>
        <w:jc w:val="both"/>
        <w:rPr>
          <w:rFonts w:ascii="Times New Roman" w:hAnsi="Times New Roman" w:cs="Times New Roman"/>
          <w:sz w:val="24"/>
          <w:szCs w:val="24"/>
        </w:rPr>
      </w:pPr>
      <w:r w:rsidRPr="000C4F0A">
        <w:rPr>
          <w:rFonts w:ascii="Times New Roman" w:hAnsi="Times New Roman" w:cs="Times New Roman"/>
          <w:sz w:val="24"/>
          <w:szCs w:val="24"/>
        </w:rPr>
        <w:t xml:space="preserve">Настоящий приказ </w:t>
      </w:r>
      <w:r w:rsidR="00CF2D6B">
        <w:rPr>
          <w:rFonts w:ascii="Times New Roman" w:hAnsi="Times New Roman" w:cs="Times New Roman"/>
          <w:sz w:val="24"/>
          <w:szCs w:val="24"/>
        </w:rPr>
        <w:t>распространяет свое действие на правоотношения, возникшие с</w:t>
      </w:r>
      <w:r w:rsidRPr="000C4F0A">
        <w:rPr>
          <w:rFonts w:ascii="Times New Roman" w:hAnsi="Times New Roman" w:cs="Times New Roman"/>
          <w:sz w:val="24"/>
          <w:szCs w:val="24"/>
        </w:rPr>
        <w:t xml:space="preserve"> 01.12.2012</w:t>
      </w:r>
      <w:r w:rsidR="008C60F6" w:rsidRPr="000C4F0A">
        <w:rPr>
          <w:rFonts w:ascii="Times New Roman" w:hAnsi="Times New Roman" w:cs="Times New Roman"/>
          <w:sz w:val="24"/>
          <w:szCs w:val="24"/>
        </w:rPr>
        <w:t xml:space="preserve"> </w:t>
      </w:r>
      <w:r w:rsidRPr="000C4F0A">
        <w:rPr>
          <w:rFonts w:ascii="Times New Roman" w:hAnsi="Times New Roman" w:cs="Times New Roman"/>
          <w:sz w:val="24"/>
          <w:szCs w:val="24"/>
        </w:rPr>
        <w:t>г.</w:t>
      </w:r>
    </w:p>
    <w:p w:rsidR="007643E1" w:rsidRPr="000C4F0A" w:rsidRDefault="007643E1" w:rsidP="00671892">
      <w:pPr>
        <w:jc w:val="both"/>
      </w:pPr>
    </w:p>
    <w:p w:rsidR="007643E1" w:rsidRPr="000C4F0A" w:rsidRDefault="007643E1" w:rsidP="00671892">
      <w:pPr>
        <w:jc w:val="both"/>
      </w:pPr>
    </w:p>
    <w:p w:rsidR="004364C1" w:rsidRPr="000C4F0A" w:rsidRDefault="007643E1" w:rsidP="00671892">
      <w:pPr>
        <w:jc w:val="both"/>
      </w:pPr>
      <w:r w:rsidRPr="000C4F0A">
        <w:t>Руководитель Финансового управления</w:t>
      </w:r>
    </w:p>
    <w:p w:rsidR="000552DC" w:rsidRDefault="007643E1" w:rsidP="008C60F6">
      <w:pPr>
        <w:jc w:val="both"/>
      </w:pPr>
      <w:r w:rsidRPr="000C4F0A">
        <w:t xml:space="preserve">Златоустовского городского округа                             </w:t>
      </w:r>
      <w:r w:rsidR="00180DE2" w:rsidRPr="000C4F0A">
        <w:t xml:space="preserve"> </w:t>
      </w:r>
      <w:r w:rsidR="008C60F6" w:rsidRPr="000C4F0A">
        <w:t xml:space="preserve">  </w:t>
      </w:r>
      <w:r w:rsidR="00180DE2" w:rsidRPr="000C4F0A">
        <w:t xml:space="preserve">                      </w:t>
      </w:r>
      <w:r w:rsidR="008C60F6" w:rsidRPr="000C4F0A">
        <w:t xml:space="preserve">  Т.</w:t>
      </w:r>
      <w:r w:rsidRPr="000C4F0A">
        <w:t>Н. Царькова</w:t>
      </w:r>
      <w:r w:rsidR="000552DC">
        <w:br w:type="page"/>
      </w:r>
    </w:p>
    <w:p w:rsidR="00B66210" w:rsidRDefault="00B66210"/>
    <w:p w:rsidR="000552DC" w:rsidRDefault="000552DC">
      <w:pPr>
        <w:sectPr w:rsidR="000552DC" w:rsidSect="008C60F6">
          <w:pgSz w:w="11906" w:h="16838"/>
          <w:pgMar w:top="851" w:right="567" w:bottom="851" w:left="1418" w:header="709" w:footer="709" w:gutter="0"/>
          <w:cols w:space="708"/>
          <w:docGrid w:linePitch="360"/>
        </w:sectPr>
      </w:pPr>
    </w:p>
    <w:tbl>
      <w:tblPr>
        <w:tblW w:w="15834" w:type="dxa"/>
        <w:tblInd w:w="-34" w:type="dxa"/>
        <w:tblLook w:val="04A0"/>
      </w:tblPr>
      <w:tblGrid>
        <w:gridCol w:w="1898"/>
        <w:gridCol w:w="1660"/>
        <w:gridCol w:w="1740"/>
        <w:gridCol w:w="2782"/>
        <w:gridCol w:w="1480"/>
        <w:gridCol w:w="1480"/>
        <w:gridCol w:w="1976"/>
        <w:gridCol w:w="1301"/>
        <w:gridCol w:w="1517"/>
      </w:tblGrid>
      <w:tr w:rsidR="002B538C" w:rsidRPr="00AF7E5D" w:rsidTr="007F0256">
        <w:trPr>
          <w:trHeight w:val="2120"/>
        </w:trPr>
        <w:tc>
          <w:tcPr>
            <w:tcW w:w="1898"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740" w:type="dxa"/>
            <w:tcBorders>
              <w:top w:val="nil"/>
              <w:left w:val="nil"/>
              <w:bottom w:val="nil"/>
              <w:right w:val="nil"/>
            </w:tcBorders>
            <w:shd w:val="clear" w:color="auto" w:fill="auto"/>
            <w:noWrap/>
            <w:vAlign w:val="bottom"/>
            <w:hideMark/>
          </w:tcPr>
          <w:p w:rsidR="002B538C" w:rsidRDefault="002B538C" w:rsidP="002B538C">
            <w:pPr>
              <w:rPr>
                <w:rFonts w:ascii="MS Sans Serif" w:hAnsi="MS Sans Serif"/>
                <w:sz w:val="20"/>
                <w:szCs w:val="20"/>
              </w:rPr>
            </w:pPr>
          </w:p>
          <w:p w:rsidR="002B538C" w:rsidRPr="00AF7E5D" w:rsidRDefault="002B538C" w:rsidP="002B538C">
            <w:pPr>
              <w:rPr>
                <w:rFonts w:ascii="MS Sans Serif" w:hAnsi="MS Sans Serif"/>
                <w:sz w:val="20"/>
                <w:szCs w:val="20"/>
              </w:rPr>
            </w:pPr>
          </w:p>
        </w:tc>
        <w:tc>
          <w:tcPr>
            <w:tcW w:w="2782" w:type="dxa"/>
            <w:tcBorders>
              <w:top w:val="nil"/>
              <w:left w:val="nil"/>
              <w:bottom w:val="nil"/>
              <w:right w:val="nil"/>
            </w:tcBorders>
            <w:shd w:val="clear" w:color="auto" w:fill="auto"/>
            <w:noWrap/>
            <w:vAlign w:val="bottom"/>
            <w:hideMark/>
          </w:tcPr>
          <w:p w:rsidR="002B538C" w:rsidRDefault="002B538C" w:rsidP="002B538C">
            <w:pPr>
              <w:rPr>
                <w:rFonts w:ascii="MS Sans Serif" w:hAnsi="MS Sans Serif"/>
                <w:sz w:val="20"/>
                <w:szCs w:val="20"/>
              </w:rPr>
            </w:pPr>
          </w:p>
          <w:p w:rsidR="002B538C" w:rsidRDefault="002B538C" w:rsidP="002B538C">
            <w:pPr>
              <w:rPr>
                <w:rFonts w:ascii="MS Sans Serif" w:hAnsi="MS Sans Serif"/>
                <w:sz w:val="20"/>
                <w:szCs w:val="20"/>
              </w:rPr>
            </w:pPr>
          </w:p>
          <w:p w:rsidR="002B538C" w:rsidRDefault="002B538C" w:rsidP="002B538C">
            <w:pPr>
              <w:rPr>
                <w:rFonts w:ascii="MS Sans Serif" w:hAnsi="MS Sans Serif"/>
                <w:sz w:val="20"/>
                <w:szCs w:val="20"/>
              </w:rPr>
            </w:pPr>
          </w:p>
          <w:p w:rsidR="002B538C" w:rsidRDefault="002B538C" w:rsidP="002B538C">
            <w:pPr>
              <w:rPr>
                <w:rFonts w:ascii="MS Sans Serif" w:hAnsi="MS Sans Serif"/>
                <w:sz w:val="20"/>
                <w:szCs w:val="20"/>
              </w:rPr>
            </w:pPr>
          </w:p>
          <w:p w:rsidR="002B538C" w:rsidRDefault="002B538C" w:rsidP="002B538C">
            <w:pPr>
              <w:rPr>
                <w:rFonts w:ascii="MS Sans Serif" w:hAnsi="MS Sans Serif"/>
                <w:sz w:val="20"/>
                <w:szCs w:val="20"/>
              </w:rPr>
            </w:pPr>
          </w:p>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4794" w:type="dxa"/>
            <w:gridSpan w:val="3"/>
            <w:tcBorders>
              <w:top w:val="nil"/>
              <w:left w:val="nil"/>
              <w:bottom w:val="nil"/>
              <w:right w:val="nil"/>
            </w:tcBorders>
            <w:shd w:val="clear" w:color="auto" w:fill="auto"/>
            <w:noWrap/>
            <w:vAlign w:val="bottom"/>
            <w:hideMark/>
          </w:tcPr>
          <w:p w:rsidR="007F0256" w:rsidRPr="007F0256" w:rsidRDefault="007F0256" w:rsidP="005A3132">
            <w:pPr>
              <w:pageBreakBefore/>
              <w:autoSpaceDE w:val="0"/>
              <w:autoSpaceDN w:val="0"/>
              <w:adjustRightInd w:val="0"/>
              <w:jc w:val="right"/>
              <w:rPr>
                <w:sz w:val="20"/>
                <w:szCs w:val="20"/>
              </w:rPr>
            </w:pPr>
            <w:r w:rsidRPr="007F0256">
              <w:rPr>
                <w:sz w:val="20"/>
                <w:szCs w:val="20"/>
              </w:rPr>
              <w:t>Приложение 2</w:t>
            </w:r>
          </w:p>
          <w:p w:rsidR="007F0256" w:rsidRPr="007F0256" w:rsidRDefault="007F0256" w:rsidP="005A3132">
            <w:pPr>
              <w:pageBreakBefore/>
              <w:autoSpaceDE w:val="0"/>
              <w:autoSpaceDN w:val="0"/>
              <w:adjustRightInd w:val="0"/>
              <w:jc w:val="right"/>
              <w:rPr>
                <w:sz w:val="20"/>
                <w:szCs w:val="20"/>
              </w:rPr>
            </w:pPr>
            <w:r w:rsidRPr="007F0256">
              <w:rPr>
                <w:sz w:val="20"/>
                <w:szCs w:val="20"/>
              </w:rPr>
              <w:t xml:space="preserve">к </w:t>
            </w:r>
            <w:r w:rsidR="002E3D58">
              <w:rPr>
                <w:sz w:val="20"/>
                <w:szCs w:val="20"/>
              </w:rPr>
              <w:t>П</w:t>
            </w:r>
            <w:r w:rsidRPr="007F0256">
              <w:rPr>
                <w:sz w:val="20"/>
                <w:szCs w:val="20"/>
              </w:rPr>
              <w:t>риказу Финансового управления</w:t>
            </w:r>
          </w:p>
          <w:p w:rsidR="007F0256" w:rsidRPr="007F0256" w:rsidRDefault="007F0256" w:rsidP="005A3132">
            <w:pPr>
              <w:pageBreakBefore/>
              <w:autoSpaceDE w:val="0"/>
              <w:autoSpaceDN w:val="0"/>
              <w:adjustRightInd w:val="0"/>
              <w:jc w:val="right"/>
              <w:rPr>
                <w:sz w:val="20"/>
                <w:szCs w:val="20"/>
              </w:rPr>
            </w:pPr>
            <w:r w:rsidRPr="007F0256">
              <w:rPr>
                <w:sz w:val="20"/>
                <w:szCs w:val="20"/>
              </w:rPr>
              <w:t>Златоустовского городского округа</w:t>
            </w:r>
          </w:p>
          <w:p w:rsidR="005A3132" w:rsidRPr="007F0256" w:rsidRDefault="007F0256" w:rsidP="005A3132">
            <w:pPr>
              <w:pageBreakBefore/>
              <w:autoSpaceDE w:val="0"/>
              <w:autoSpaceDN w:val="0"/>
              <w:adjustRightInd w:val="0"/>
              <w:jc w:val="right"/>
              <w:rPr>
                <w:sz w:val="20"/>
                <w:szCs w:val="20"/>
              </w:rPr>
            </w:pPr>
            <w:r w:rsidRPr="007F0256">
              <w:rPr>
                <w:sz w:val="20"/>
                <w:szCs w:val="20"/>
              </w:rPr>
              <w:t>от 20.12.2012 г. № 73</w:t>
            </w:r>
            <w:r w:rsidR="002B538C" w:rsidRPr="007F0256">
              <w:rPr>
                <w:sz w:val="20"/>
                <w:szCs w:val="20"/>
              </w:rPr>
              <w:t xml:space="preserve">      </w:t>
            </w:r>
          </w:p>
          <w:p w:rsidR="005A3132" w:rsidRPr="005A3132" w:rsidRDefault="005A3132" w:rsidP="005A3132">
            <w:pPr>
              <w:pageBreakBefore/>
              <w:autoSpaceDE w:val="0"/>
              <w:autoSpaceDN w:val="0"/>
              <w:adjustRightInd w:val="0"/>
              <w:jc w:val="right"/>
              <w:rPr>
                <w:sz w:val="20"/>
                <w:szCs w:val="20"/>
              </w:rPr>
            </w:pPr>
            <w:r w:rsidRPr="00C27A75">
              <w:rPr>
                <w:sz w:val="20"/>
                <w:szCs w:val="20"/>
              </w:rPr>
              <w:t xml:space="preserve">Приложение </w:t>
            </w:r>
            <w:r>
              <w:rPr>
                <w:sz w:val="20"/>
                <w:szCs w:val="20"/>
              </w:rPr>
              <w:t>5</w:t>
            </w:r>
          </w:p>
          <w:p w:rsidR="005A3132" w:rsidRPr="00C27A75" w:rsidRDefault="005A3132" w:rsidP="005A3132">
            <w:pPr>
              <w:autoSpaceDE w:val="0"/>
              <w:autoSpaceDN w:val="0"/>
              <w:adjustRightInd w:val="0"/>
              <w:jc w:val="right"/>
              <w:rPr>
                <w:sz w:val="20"/>
                <w:szCs w:val="20"/>
              </w:rPr>
            </w:pPr>
            <w:r w:rsidRPr="00C27A75">
              <w:rPr>
                <w:sz w:val="20"/>
                <w:szCs w:val="20"/>
              </w:rPr>
              <w:t>к Порядку проведения Финансовым управлением</w:t>
            </w:r>
          </w:p>
          <w:p w:rsidR="002B538C" w:rsidRPr="00AF7E5D" w:rsidRDefault="005A3132" w:rsidP="002B5C23">
            <w:pPr>
              <w:autoSpaceDE w:val="0"/>
              <w:autoSpaceDN w:val="0"/>
              <w:adjustRightInd w:val="0"/>
              <w:jc w:val="right"/>
              <w:rPr>
                <w:rFonts w:ascii="MS Sans Serif" w:hAnsi="MS Sans Serif"/>
                <w:sz w:val="20"/>
                <w:szCs w:val="20"/>
              </w:rPr>
            </w:pPr>
            <w:r w:rsidRPr="00C27A75">
              <w:rPr>
                <w:sz w:val="20"/>
                <w:szCs w:val="20"/>
              </w:rPr>
              <w:t xml:space="preserve">Златоустовского городского округа кассовых выплат за счет средств муниципальных бюджетных учреждений и кассовых операций со средствами муниципальных автономных учреждений, </w:t>
            </w:r>
            <w:proofErr w:type="gramStart"/>
            <w:r w:rsidRPr="00C27A75">
              <w:rPr>
                <w:sz w:val="20"/>
                <w:szCs w:val="20"/>
              </w:rPr>
              <w:t>утвержденному</w:t>
            </w:r>
            <w:proofErr w:type="gramEnd"/>
            <w:r w:rsidRPr="00C27A75">
              <w:rPr>
                <w:sz w:val="20"/>
                <w:szCs w:val="20"/>
              </w:rPr>
              <w:t xml:space="preserve"> приказом Финансового управления от </w:t>
            </w:r>
            <w:r>
              <w:rPr>
                <w:sz w:val="20"/>
                <w:szCs w:val="20"/>
              </w:rPr>
              <w:t>31.12.</w:t>
            </w:r>
            <w:r w:rsidRPr="00C27A75">
              <w:rPr>
                <w:sz w:val="20"/>
                <w:szCs w:val="20"/>
              </w:rPr>
              <w:t xml:space="preserve"> 201</w:t>
            </w:r>
            <w:r>
              <w:rPr>
                <w:sz w:val="20"/>
                <w:szCs w:val="20"/>
              </w:rPr>
              <w:t>0</w:t>
            </w:r>
            <w:r w:rsidRPr="00C27A75">
              <w:rPr>
                <w:sz w:val="20"/>
                <w:szCs w:val="20"/>
              </w:rPr>
              <w:t xml:space="preserve">г.  № </w:t>
            </w:r>
            <w:r>
              <w:rPr>
                <w:sz w:val="20"/>
                <w:szCs w:val="20"/>
              </w:rPr>
              <w:t>59</w:t>
            </w:r>
            <w:r w:rsidR="002B538C" w:rsidRPr="00AF7E5D">
              <w:rPr>
                <w:rFonts w:ascii="MS Sans Serif" w:hAnsi="MS Sans Serif"/>
                <w:sz w:val="20"/>
                <w:szCs w:val="20"/>
              </w:rPr>
              <w:t xml:space="preserve">          </w:t>
            </w:r>
            <w:r w:rsidR="002B538C">
              <w:rPr>
                <w:rFonts w:ascii="MS Sans Serif" w:hAnsi="MS Sans Serif"/>
                <w:sz w:val="20"/>
                <w:szCs w:val="20"/>
              </w:rPr>
              <w:t xml:space="preserve">                       </w:t>
            </w:r>
          </w:p>
          <w:p w:rsidR="002B538C" w:rsidRPr="00AF7E5D" w:rsidRDefault="002B538C" w:rsidP="002B538C">
            <w:pPr>
              <w:rPr>
                <w:rFonts w:ascii="MS Sans Serif" w:hAnsi="MS Sans Serif"/>
                <w:sz w:val="20"/>
                <w:szCs w:val="20"/>
              </w:rPr>
            </w:pPr>
          </w:p>
        </w:tc>
      </w:tr>
      <w:tr w:rsidR="002B538C" w:rsidRPr="00AF7E5D" w:rsidTr="007F0256">
        <w:trPr>
          <w:gridAfter w:val="1"/>
          <w:wAfter w:w="1517" w:type="dxa"/>
          <w:trHeight w:val="255"/>
        </w:trPr>
        <w:tc>
          <w:tcPr>
            <w:tcW w:w="1898"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2782"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r w:rsidRPr="00AF7E5D">
              <w:rPr>
                <w:b/>
                <w:bCs/>
                <w:sz w:val="20"/>
                <w:szCs w:val="20"/>
              </w:rPr>
              <w:t xml:space="preserve">СПРАВКА </w:t>
            </w:r>
          </w:p>
        </w:tc>
        <w:tc>
          <w:tcPr>
            <w:tcW w:w="1480"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480"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976"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301"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r>
      <w:tr w:rsidR="002B538C" w:rsidRPr="00AF7E5D" w:rsidTr="007F0256">
        <w:trPr>
          <w:gridAfter w:val="1"/>
          <w:wAfter w:w="1517" w:type="dxa"/>
          <w:trHeight w:val="255"/>
        </w:trPr>
        <w:tc>
          <w:tcPr>
            <w:tcW w:w="1898"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2782"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r w:rsidRPr="00AF7E5D">
              <w:rPr>
                <w:b/>
                <w:bCs/>
                <w:sz w:val="20"/>
                <w:szCs w:val="20"/>
              </w:rPr>
              <w:t xml:space="preserve">ПО ОПЕРАЦИЯМ  </w:t>
            </w:r>
            <w:r>
              <w:rPr>
                <w:b/>
                <w:bCs/>
                <w:sz w:val="20"/>
                <w:szCs w:val="20"/>
              </w:rPr>
              <w:t>Б</w:t>
            </w:r>
            <w:r w:rsidRPr="00AF7E5D">
              <w:rPr>
                <w:b/>
                <w:bCs/>
                <w:sz w:val="20"/>
                <w:szCs w:val="20"/>
              </w:rPr>
              <w:t>У/АУ</w:t>
            </w:r>
          </w:p>
        </w:tc>
        <w:tc>
          <w:tcPr>
            <w:tcW w:w="1480"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480"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976"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301"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r>
      <w:tr w:rsidR="002B538C" w:rsidRPr="00AF7E5D" w:rsidTr="007F0256">
        <w:trPr>
          <w:gridAfter w:val="1"/>
          <w:wAfter w:w="1517" w:type="dxa"/>
          <w:trHeight w:val="270"/>
        </w:trPr>
        <w:tc>
          <w:tcPr>
            <w:tcW w:w="1898"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660"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740"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2782"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r w:rsidRPr="00AF7E5D">
              <w:rPr>
                <w:b/>
                <w:bCs/>
                <w:sz w:val="20"/>
                <w:szCs w:val="20"/>
              </w:rPr>
              <w:t>от "</w:t>
            </w:r>
            <w:r>
              <w:rPr>
                <w:b/>
                <w:bCs/>
                <w:sz w:val="20"/>
                <w:szCs w:val="20"/>
              </w:rPr>
              <w:t xml:space="preserve">   </w:t>
            </w:r>
            <w:r w:rsidRPr="00AF7E5D">
              <w:rPr>
                <w:b/>
                <w:bCs/>
                <w:sz w:val="20"/>
                <w:szCs w:val="20"/>
              </w:rPr>
              <w:t xml:space="preserve">" </w:t>
            </w:r>
          </w:p>
        </w:tc>
        <w:tc>
          <w:tcPr>
            <w:tcW w:w="1480"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480"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976"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c>
          <w:tcPr>
            <w:tcW w:w="1301" w:type="dxa"/>
            <w:tcBorders>
              <w:top w:val="nil"/>
              <w:left w:val="nil"/>
              <w:bottom w:val="nil"/>
              <w:right w:val="nil"/>
            </w:tcBorders>
            <w:shd w:val="clear" w:color="auto" w:fill="auto"/>
            <w:noWrap/>
            <w:vAlign w:val="center"/>
            <w:hideMark/>
          </w:tcPr>
          <w:p w:rsidR="002B538C" w:rsidRPr="00AF7E5D" w:rsidRDefault="002B538C" w:rsidP="002B538C">
            <w:pPr>
              <w:jc w:val="center"/>
              <w:rPr>
                <w:b/>
                <w:bCs/>
                <w:sz w:val="20"/>
                <w:szCs w:val="20"/>
              </w:rPr>
            </w:pPr>
          </w:p>
        </w:tc>
      </w:tr>
      <w:tr w:rsidR="002B538C" w:rsidRPr="00AF7E5D" w:rsidTr="007F0256">
        <w:trPr>
          <w:gridAfter w:val="1"/>
          <w:wAfter w:w="1517" w:type="dxa"/>
          <w:trHeight w:val="210"/>
        </w:trPr>
        <w:tc>
          <w:tcPr>
            <w:tcW w:w="1898"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r>
      <w:tr w:rsidR="002B538C" w:rsidRPr="00AF7E5D" w:rsidTr="007F0256">
        <w:trPr>
          <w:trHeight w:val="210"/>
        </w:trPr>
        <w:tc>
          <w:tcPr>
            <w:tcW w:w="1898"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b/>
                <w:bCs/>
                <w:sz w:val="17"/>
                <w:szCs w:val="17"/>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2276" w:type="dxa"/>
            <w:gridSpan w:val="7"/>
            <w:vMerge w:val="restart"/>
            <w:tcBorders>
              <w:top w:val="nil"/>
              <w:left w:val="nil"/>
              <w:bottom w:val="single" w:sz="4" w:space="0" w:color="000000"/>
              <w:right w:val="nil"/>
            </w:tcBorders>
            <w:shd w:val="clear" w:color="auto" w:fill="auto"/>
            <w:noWrap/>
            <w:vAlign w:val="bottom"/>
            <w:hideMark/>
          </w:tcPr>
          <w:p w:rsidR="002B538C" w:rsidRPr="00AF7E5D" w:rsidRDefault="002B538C" w:rsidP="002B538C">
            <w:pPr>
              <w:rPr>
                <w:rFonts w:ascii="MS Sans Serif" w:hAnsi="MS Sans Serif"/>
                <w:sz w:val="17"/>
                <w:szCs w:val="17"/>
              </w:rPr>
            </w:pPr>
          </w:p>
        </w:tc>
      </w:tr>
      <w:tr w:rsidR="002B538C" w:rsidRPr="00AF7E5D" w:rsidTr="007F0256">
        <w:trPr>
          <w:trHeight w:val="210"/>
        </w:trPr>
        <w:tc>
          <w:tcPr>
            <w:tcW w:w="3558" w:type="dxa"/>
            <w:gridSpan w:val="2"/>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Наименование учреждения</w:t>
            </w:r>
          </w:p>
        </w:tc>
        <w:tc>
          <w:tcPr>
            <w:tcW w:w="12276" w:type="dxa"/>
            <w:gridSpan w:val="7"/>
            <w:vMerge/>
            <w:tcBorders>
              <w:top w:val="nil"/>
              <w:left w:val="nil"/>
              <w:bottom w:val="single" w:sz="4" w:space="0" w:color="000000"/>
              <w:right w:val="nil"/>
            </w:tcBorders>
            <w:vAlign w:val="center"/>
            <w:hideMark/>
          </w:tcPr>
          <w:p w:rsidR="002B538C" w:rsidRPr="00AF7E5D" w:rsidRDefault="002B538C" w:rsidP="002B538C">
            <w:pPr>
              <w:rPr>
                <w:rFonts w:ascii="MS Sans Serif" w:hAnsi="MS Sans Serif"/>
                <w:sz w:val="17"/>
                <w:szCs w:val="17"/>
              </w:rPr>
            </w:pPr>
          </w:p>
        </w:tc>
      </w:tr>
      <w:tr w:rsidR="002B538C" w:rsidRPr="00AF7E5D" w:rsidTr="007F0256">
        <w:trPr>
          <w:trHeight w:val="70"/>
        </w:trPr>
        <w:tc>
          <w:tcPr>
            <w:tcW w:w="1898"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2276" w:type="dxa"/>
            <w:gridSpan w:val="7"/>
            <w:vMerge w:val="restart"/>
            <w:tcBorders>
              <w:top w:val="single" w:sz="4" w:space="0" w:color="auto"/>
              <w:left w:val="nil"/>
              <w:bottom w:val="single" w:sz="4" w:space="0" w:color="000000"/>
              <w:right w:val="nil"/>
            </w:tcBorders>
            <w:shd w:val="clear" w:color="auto" w:fill="auto"/>
            <w:noWrap/>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 </w:t>
            </w:r>
          </w:p>
        </w:tc>
      </w:tr>
      <w:tr w:rsidR="002B538C" w:rsidRPr="00AF7E5D" w:rsidTr="007F0256">
        <w:trPr>
          <w:trHeight w:val="210"/>
        </w:trPr>
        <w:tc>
          <w:tcPr>
            <w:tcW w:w="3558" w:type="dxa"/>
            <w:gridSpan w:val="2"/>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Номер лицевого счета</w:t>
            </w:r>
          </w:p>
        </w:tc>
        <w:tc>
          <w:tcPr>
            <w:tcW w:w="12276" w:type="dxa"/>
            <w:gridSpan w:val="7"/>
            <w:vMerge/>
            <w:tcBorders>
              <w:top w:val="single" w:sz="4" w:space="0" w:color="auto"/>
              <w:left w:val="nil"/>
              <w:bottom w:val="single" w:sz="4" w:space="0" w:color="000000"/>
              <w:right w:val="nil"/>
            </w:tcBorders>
            <w:vAlign w:val="center"/>
            <w:hideMark/>
          </w:tcPr>
          <w:p w:rsidR="002B538C" w:rsidRPr="00AF7E5D" w:rsidRDefault="002B538C" w:rsidP="002B538C">
            <w:pPr>
              <w:rPr>
                <w:rFonts w:ascii="MS Sans Serif" w:hAnsi="MS Sans Serif"/>
                <w:sz w:val="17"/>
                <w:szCs w:val="17"/>
              </w:rPr>
            </w:pPr>
          </w:p>
        </w:tc>
      </w:tr>
      <w:tr w:rsidR="002B538C" w:rsidRPr="00AF7E5D" w:rsidTr="007F0256">
        <w:trPr>
          <w:gridAfter w:val="1"/>
          <w:wAfter w:w="1517" w:type="dxa"/>
          <w:trHeight w:val="195"/>
        </w:trPr>
        <w:tc>
          <w:tcPr>
            <w:tcW w:w="1898"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r>
      <w:tr w:rsidR="002B538C" w:rsidRPr="00AF7E5D" w:rsidTr="007F0256">
        <w:trPr>
          <w:trHeight w:val="264"/>
        </w:trPr>
        <w:tc>
          <w:tcPr>
            <w:tcW w:w="3558" w:type="dxa"/>
            <w:gridSpan w:val="2"/>
            <w:tcBorders>
              <w:top w:val="nil"/>
              <w:left w:val="nil"/>
              <w:bottom w:val="nil"/>
              <w:right w:val="nil"/>
            </w:tcBorders>
            <w:shd w:val="clear" w:color="auto" w:fill="auto"/>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Наименование органа, осуществляющего функции и полномочия учредителя</w:t>
            </w:r>
          </w:p>
        </w:tc>
        <w:tc>
          <w:tcPr>
            <w:tcW w:w="12276" w:type="dxa"/>
            <w:gridSpan w:val="7"/>
            <w:tcBorders>
              <w:top w:val="nil"/>
              <w:left w:val="nil"/>
              <w:bottom w:val="single" w:sz="4" w:space="0" w:color="auto"/>
              <w:right w:val="nil"/>
            </w:tcBorders>
            <w:shd w:val="clear" w:color="auto" w:fill="auto"/>
            <w:noWrap/>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 </w:t>
            </w:r>
          </w:p>
        </w:tc>
      </w:tr>
      <w:tr w:rsidR="002B538C" w:rsidRPr="00AF7E5D" w:rsidTr="007F0256">
        <w:trPr>
          <w:gridAfter w:val="1"/>
          <w:wAfter w:w="1517" w:type="dxa"/>
          <w:trHeight w:val="210"/>
        </w:trPr>
        <w:tc>
          <w:tcPr>
            <w:tcW w:w="1898"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r>
      <w:tr w:rsidR="002B538C" w:rsidRPr="00AF7E5D" w:rsidTr="007F0256">
        <w:trPr>
          <w:trHeight w:val="276"/>
        </w:trPr>
        <w:tc>
          <w:tcPr>
            <w:tcW w:w="3558" w:type="dxa"/>
            <w:gridSpan w:val="2"/>
            <w:tcBorders>
              <w:top w:val="nil"/>
              <w:left w:val="nil"/>
              <w:bottom w:val="nil"/>
              <w:right w:val="nil"/>
            </w:tcBorders>
            <w:shd w:val="clear" w:color="auto" w:fill="auto"/>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Наименование органа, осуществляющего кассовое обслуживание операций БУ, АУ</w:t>
            </w:r>
          </w:p>
        </w:tc>
        <w:tc>
          <w:tcPr>
            <w:tcW w:w="12276" w:type="dxa"/>
            <w:gridSpan w:val="7"/>
            <w:tcBorders>
              <w:top w:val="nil"/>
              <w:left w:val="nil"/>
              <w:bottom w:val="single" w:sz="4" w:space="0" w:color="auto"/>
              <w:right w:val="nil"/>
            </w:tcBorders>
            <w:shd w:val="clear" w:color="auto" w:fill="auto"/>
            <w:noWrap/>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 </w:t>
            </w:r>
          </w:p>
        </w:tc>
      </w:tr>
      <w:tr w:rsidR="002B538C" w:rsidRPr="00AF7E5D" w:rsidTr="007F0256">
        <w:trPr>
          <w:gridAfter w:val="1"/>
          <w:wAfter w:w="1517" w:type="dxa"/>
          <w:trHeight w:val="255"/>
        </w:trPr>
        <w:tc>
          <w:tcPr>
            <w:tcW w:w="1898" w:type="dxa"/>
            <w:tcBorders>
              <w:top w:val="nil"/>
              <w:left w:val="nil"/>
              <w:bottom w:val="nil"/>
              <w:right w:val="nil"/>
            </w:tcBorders>
            <w:shd w:val="clear" w:color="auto" w:fill="auto"/>
            <w:noWrap/>
            <w:vAlign w:val="center"/>
            <w:hideMark/>
          </w:tcPr>
          <w:p w:rsidR="002B538C" w:rsidRPr="00AF7E5D" w:rsidRDefault="002B538C" w:rsidP="002B538C">
            <w:pPr>
              <w:jc w:val="right"/>
              <w:rPr>
                <w:sz w:val="17"/>
                <w:szCs w:val="17"/>
              </w:rPr>
            </w:pPr>
          </w:p>
        </w:tc>
        <w:tc>
          <w:tcPr>
            <w:tcW w:w="1660" w:type="dxa"/>
            <w:tcBorders>
              <w:top w:val="nil"/>
              <w:left w:val="nil"/>
              <w:bottom w:val="nil"/>
              <w:right w:val="nil"/>
            </w:tcBorders>
            <w:shd w:val="clear" w:color="auto" w:fill="auto"/>
            <w:noWrap/>
            <w:vAlign w:val="center"/>
            <w:hideMark/>
          </w:tcPr>
          <w:p w:rsidR="002B538C" w:rsidRPr="00AF7E5D" w:rsidRDefault="002B538C" w:rsidP="002B538C">
            <w:pPr>
              <w:jc w:val="right"/>
              <w:rPr>
                <w:sz w:val="17"/>
                <w:szCs w:val="17"/>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jc w:val="right"/>
              <w:rPr>
                <w:sz w:val="17"/>
                <w:szCs w:val="17"/>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jc w:val="right"/>
              <w:rPr>
                <w:sz w:val="17"/>
                <w:szCs w:val="17"/>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jc w:val="right"/>
              <w:rPr>
                <w:sz w:val="17"/>
                <w:szCs w:val="17"/>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jc w:val="right"/>
              <w:rPr>
                <w:sz w:val="17"/>
                <w:szCs w:val="17"/>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r>
      <w:tr w:rsidR="002B538C" w:rsidRPr="00AF7E5D" w:rsidTr="007F0256">
        <w:trPr>
          <w:trHeight w:val="80"/>
        </w:trPr>
        <w:tc>
          <w:tcPr>
            <w:tcW w:w="3558" w:type="dxa"/>
            <w:gridSpan w:val="2"/>
            <w:tcBorders>
              <w:top w:val="nil"/>
              <w:left w:val="nil"/>
              <w:bottom w:val="nil"/>
              <w:right w:val="nil"/>
            </w:tcBorders>
            <w:shd w:val="clear" w:color="auto" w:fill="auto"/>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Публично-правовое образование</w:t>
            </w:r>
          </w:p>
        </w:tc>
        <w:tc>
          <w:tcPr>
            <w:tcW w:w="12276" w:type="dxa"/>
            <w:gridSpan w:val="7"/>
            <w:tcBorders>
              <w:top w:val="nil"/>
              <w:left w:val="nil"/>
              <w:bottom w:val="single" w:sz="4" w:space="0" w:color="auto"/>
              <w:right w:val="nil"/>
            </w:tcBorders>
            <w:shd w:val="clear" w:color="auto" w:fill="auto"/>
            <w:noWrap/>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 </w:t>
            </w:r>
          </w:p>
        </w:tc>
      </w:tr>
      <w:tr w:rsidR="002B538C" w:rsidRPr="00AF7E5D" w:rsidTr="007F0256">
        <w:trPr>
          <w:gridAfter w:val="1"/>
          <w:wAfter w:w="1517" w:type="dxa"/>
          <w:trHeight w:val="150"/>
        </w:trPr>
        <w:tc>
          <w:tcPr>
            <w:tcW w:w="1898" w:type="dxa"/>
            <w:tcBorders>
              <w:top w:val="nil"/>
              <w:left w:val="nil"/>
              <w:bottom w:val="nil"/>
              <w:right w:val="nil"/>
            </w:tcBorders>
            <w:shd w:val="clear" w:color="auto" w:fill="auto"/>
            <w:vAlign w:val="bottom"/>
            <w:hideMark/>
          </w:tcPr>
          <w:p w:rsidR="002B538C" w:rsidRPr="00AF7E5D" w:rsidRDefault="002B538C" w:rsidP="002B538C">
            <w:pPr>
              <w:rPr>
                <w:rFonts w:ascii="MS Sans Serif" w:hAnsi="MS Sans Serif"/>
                <w:sz w:val="17"/>
                <w:szCs w:val="17"/>
              </w:rPr>
            </w:pPr>
          </w:p>
        </w:tc>
        <w:tc>
          <w:tcPr>
            <w:tcW w:w="1660" w:type="dxa"/>
            <w:tcBorders>
              <w:top w:val="nil"/>
              <w:left w:val="nil"/>
              <w:bottom w:val="nil"/>
              <w:right w:val="nil"/>
            </w:tcBorders>
            <w:shd w:val="clear" w:color="auto" w:fill="auto"/>
            <w:vAlign w:val="bottom"/>
            <w:hideMark/>
          </w:tcPr>
          <w:p w:rsidR="002B538C" w:rsidRPr="00AF7E5D" w:rsidRDefault="002B538C" w:rsidP="002B538C">
            <w:pPr>
              <w:rPr>
                <w:rFonts w:ascii="MS Sans Serif" w:hAnsi="MS Sans Serif"/>
                <w:sz w:val="17"/>
                <w:szCs w:val="17"/>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u w:val="single"/>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u w:val="single"/>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u w:val="single"/>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u w:val="single"/>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17"/>
                <w:szCs w:val="17"/>
              </w:rPr>
            </w:pPr>
          </w:p>
        </w:tc>
      </w:tr>
      <w:tr w:rsidR="002B538C" w:rsidRPr="00AF7E5D" w:rsidTr="007F0256">
        <w:trPr>
          <w:gridAfter w:val="1"/>
          <w:wAfter w:w="1517" w:type="dxa"/>
          <w:trHeight w:val="80"/>
        </w:trPr>
        <w:tc>
          <w:tcPr>
            <w:tcW w:w="3558" w:type="dxa"/>
            <w:gridSpan w:val="2"/>
            <w:tcBorders>
              <w:top w:val="nil"/>
              <w:left w:val="nil"/>
              <w:bottom w:val="nil"/>
              <w:right w:val="nil"/>
            </w:tcBorders>
            <w:shd w:val="clear" w:color="auto" w:fill="auto"/>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Единица измерения: руб.</w:t>
            </w: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r>
      <w:tr w:rsidR="002B538C" w:rsidRPr="00AF7E5D" w:rsidTr="007F0256">
        <w:trPr>
          <w:gridAfter w:val="1"/>
          <w:wAfter w:w="1517" w:type="dxa"/>
          <w:trHeight w:val="255"/>
        </w:trPr>
        <w:tc>
          <w:tcPr>
            <w:tcW w:w="1898"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r>
      <w:tr w:rsidR="002B538C" w:rsidRPr="00AF7E5D" w:rsidTr="007F0256">
        <w:trPr>
          <w:gridAfter w:val="1"/>
          <w:wAfter w:w="1517" w:type="dxa"/>
          <w:trHeight w:val="255"/>
        </w:trPr>
        <w:tc>
          <w:tcPr>
            <w:tcW w:w="35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Код субсидии</w:t>
            </w:r>
          </w:p>
        </w:tc>
        <w:tc>
          <w:tcPr>
            <w:tcW w:w="452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Отраслевой код</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Аналитический код (КОСГУ)</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КВФО</w:t>
            </w:r>
          </w:p>
        </w:tc>
        <w:tc>
          <w:tcPr>
            <w:tcW w:w="19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Без права расходования</w:t>
            </w:r>
          </w:p>
        </w:tc>
        <w:tc>
          <w:tcPr>
            <w:tcW w:w="13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Сумма</w:t>
            </w:r>
          </w:p>
        </w:tc>
      </w:tr>
      <w:tr w:rsidR="002B538C" w:rsidRPr="00AF7E5D" w:rsidTr="007F0256">
        <w:trPr>
          <w:gridAfter w:val="1"/>
          <w:wAfter w:w="1517" w:type="dxa"/>
          <w:trHeight w:val="255"/>
        </w:trPr>
        <w:tc>
          <w:tcPr>
            <w:tcW w:w="1898" w:type="dxa"/>
            <w:tcBorders>
              <w:top w:val="nil"/>
              <w:left w:val="single" w:sz="4" w:space="0" w:color="auto"/>
              <w:bottom w:val="single" w:sz="4" w:space="0" w:color="auto"/>
              <w:right w:val="single" w:sz="4" w:space="0" w:color="auto"/>
            </w:tcBorders>
            <w:shd w:val="clear" w:color="auto" w:fill="auto"/>
            <w:vAlign w:val="center"/>
            <w:hideMark/>
          </w:tcPr>
          <w:p w:rsidR="002B538C" w:rsidRPr="00AF7E5D" w:rsidRDefault="002B538C" w:rsidP="002B538C">
            <w:pPr>
              <w:rPr>
                <w:rFonts w:ascii="MS Sans Serif" w:hAnsi="MS Sans Serif"/>
                <w:b/>
                <w:bCs/>
                <w:sz w:val="17"/>
                <w:szCs w:val="17"/>
              </w:rPr>
            </w:pPr>
            <w:r w:rsidRPr="00AF7E5D">
              <w:rPr>
                <w:rFonts w:ascii="MS Sans Serif" w:hAnsi="MS Sans Serif"/>
                <w:b/>
                <w:bCs/>
                <w:sz w:val="17"/>
                <w:szCs w:val="17"/>
              </w:rPr>
              <w:t>прошлого года</w:t>
            </w:r>
          </w:p>
        </w:tc>
        <w:tc>
          <w:tcPr>
            <w:tcW w:w="1660"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rPr>
                <w:rFonts w:ascii="MS Sans Serif" w:hAnsi="MS Sans Serif"/>
                <w:b/>
                <w:bCs/>
                <w:sz w:val="17"/>
                <w:szCs w:val="17"/>
              </w:rPr>
            </w:pPr>
            <w:r w:rsidRPr="00AF7E5D">
              <w:rPr>
                <w:rFonts w:ascii="MS Sans Serif" w:hAnsi="MS Sans Serif"/>
                <w:b/>
                <w:bCs/>
                <w:sz w:val="17"/>
                <w:szCs w:val="17"/>
              </w:rPr>
              <w:t>текущего года</w:t>
            </w:r>
          </w:p>
        </w:tc>
        <w:tc>
          <w:tcPr>
            <w:tcW w:w="4522" w:type="dxa"/>
            <w:gridSpan w:val="2"/>
            <w:vMerge/>
            <w:tcBorders>
              <w:top w:val="nil"/>
              <w:left w:val="nil"/>
              <w:bottom w:val="single" w:sz="4" w:space="0" w:color="auto"/>
              <w:right w:val="single" w:sz="4" w:space="0" w:color="auto"/>
            </w:tcBorders>
            <w:vAlign w:val="center"/>
            <w:hideMark/>
          </w:tcPr>
          <w:p w:rsidR="002B538C" w:rsidRPr="00AF7E5D" w:rsidRDefault="002B538C" w:rsidP="002B538C">
            <w:pPr>
              <w:rPr>
                <w:rFonts w:ascii="MS Sans Serif" w:hAnsi="MS Sans Serif"/>
                <w:b/>
                <w:bCs/>
                <w:sz w:val="17"/>
                <w:szCs w:val="17"/>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538C" w:rsidRPr="00AF7E5D" w:rsidRDefault="002B538C" w:rsidP="002B538C">
            <w:pPr>
              <w:rPr>
                <w:rFonts w:ascii="MS Sans Serif" w:hAnsi="MS Sans Serif"/>
                <w:b/>
                <w:bCs/>
                <w:sz w:val="17"/>
                <w:szCs w:val="17"/>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538C" w:rsidRPr="00AF7E5D" w:rsidRDefault="002B538C" w:rsidP="002B538C">
            <w:pPr>
              <w:rPr>
                <w:rFonts w:ascii="MS Sans Serif" w:hAnsi="MS Sans Serif"/>
                <w:b/>
                <w:bCs/>
                <w:sz w:val="17"/>
                <w:szCs w:val="17"/>
              </w:rPr>
            </w:pPr>
          </w:p>
        </w:tc>
        <w:tc>
          <w:tcPr>
            <w:tcW w:w="1976" w:type="dxa"/>
            <w:vMerge/>
            <w:tcBorders>
              <w:top w:val="single" w:sz="4" w:space="0" w:color="auto"/>
              <w:left w:val="single" w:sz="4" w:space="0" w:color="auto"/>
              <w:bottom w:val="single" w:sz="4" w:space="0" w:color="000000"/>
              <w:right w:val="single" w:sz="4" w:space="0" w:color="auto"/>
            </w:tcBorders>
            <w:vAlign w:val="center"/>
            <w:hideMark/>
          </w:tcPr>
          <w:p w:rsidR="002B538C" w:rsidRPr="00AF7E5D" w:rsidRDefault="002B538C" w:rsidP="002B538C">
            <w:pPr>
              <w:rPr>
                <w:rFonts w:ascii="MS Sans Serif" w:hAnsi="MS Sans Serif"/>
                <w:b/>
                <w:bCs/>
                <w:sz w:val="17"/>
                <w:szCs w:val="17"/>
              </w:rPr>
            </w:pPr>
          </w:p>
        </w:tc>
        <w:tc>
          <w:tcPr>
            <w:tcW w:w="1301" w:type="dxa"/>
            <w:vMerge/>
            <w:tcBorders>
              <w:top w:val="single" w:sz="4" w:space="0" w:color="auto"/>
              <w:left w:val="single" w:sz="4" w:space="0" w:color="auto"/>
              <w:bottom w:val="single" w:sz="4" w:space="0" w:color="000000"/>
              <w:right w:val="single" w:sz="4" w:space="0" w:color="auto"/>
            </w:tcBorders>
            <w:vAlign w:val="center"/>
            <w:hideMark/>
          </w:tcPr>
          <w:p w:rsidR="002B538C" w:rsidRPr="00AF7E5D" w:rsidRDefault="002B538C" w:rsidP="002B538C">
            <w:pPr>
              <w:rPr>
                <w:rFonts w:ascii="MS Sans Serif" w:hAnsi="MS Sans Serif"/>
                <w:b/>
                <w:bCs/>
                <w:sz w:val="17"/>
                <w:szCs w:val="17"/>
              </w:rPr>
            </w:pPr>
          </w:p>
        </w:tc>
      </w:tr>
      <w:tr w:rsidR="002B538C" w:rsidRPr="00AF7E5D" w:rsidTr="007F0256">
        <w:trPr>
          <w:gridAfter w:val="1"/>
          <w:wAfter w:w="1517" w:type="dxa"/>
          <w:trHeight w:val="255"/>
        </w:trPr>
        <w:tc>
          <w:tcPr>
            <w:tcW w:w="1898" w:type="dxa"/>
            <w:tcBorders>
              <w:top w:val="nil"/>
              <w:left w:val="single" w:sz="4" w:space="0" w:color="auto"/>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1</w:t>
            </w:r>
          </w:p>
        </w:tc>
        <w:tc>
          <w:tcPr>
            <w:tcW w:w="1660"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2</w:t>
            </w:r>
          </w:p>
        </w:tc>
        <w:tc>
          <w:tcPr>
            <w:tcW w:w="4522" w:type="dxa"/>
            <w:gridSpan w:val="2"/>
            <w:tcBorders>
              <w:top w:val="single" w:sz="4" w:space="0" w:color="auto"/>
              <w:left w:val="nil"/>
              <w:bottom w:val="single" w:sz="4" w:space="0" w:color="auto"/>
              <w:right w:val="single" w:sz="4" w:space="0" w:color="000000"/>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3</w:t>
            </w:r>
          </w:p>
        </w:tc>
        <w:tc>
          <w:tcPr>
            <w:tcW w:w="1480"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4</w:t>
            </w:r>
          </w:p>
        </w:tc>
        <w:tc>
          <w:tcPr>
            <w:tcW w:w="1480"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5</w:t>
            </w:r>
          </w:p>
        </w:tc>
        <w:tc>
          <w:tcPr>
            <w:tcW w:w="1976"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6</w:t>
            </w:r>
          </w:p>
        </w:tc>
        <w:tc>
          <w:tcPr>
            <w:tcW w:w="1301"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b/>
                <w:bCs/>
                <w:sz w:val="17"/>
                <w:szCs w:val="17"/>
              </w:rPr>
            </w:pPr>
            <w:r w:rsidRPr="00AF7E5D">
              <w:rPr>
                <w:rFonts w:ascii="MS Sans Serif" w:hAnsi="MS Sans Serif"/>
                <w:b/>
                <w:bCs/>
                <w:sz w:val="17"/>
                <w:szCs w:val="17"/>
              </w:rPr>
              <w:t>7</w:t>
            </w:r>
          </w:p>
        </w:tc>
      </w:tr>
      <w:tr w:rsidR="002B538C" w:rsidRPr="00AF7E5D" w:rsidTr="007F0256">
        <w:trPr>
          <w:gridAfter w:val="1"/>
          <w:wAfter w:w="1517" w:type="dxa"/>
          <w:trHeight w:val="255"/>
        </w:trPr>
        <w:tc>
          <w:tcPr>
            <w:tcW w:w="1898" w:type="dxa"/>
            <w:tcBorders>
              <w:top w:val="nil"/>
              <w:left w:val="single" w:sz="4" w:space="0" w:color="auto"/>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sz w:val="17"/>
                <w:szCs w:val="17"/>
              </w:rPr>
            </w:pPr>
            <w:r w:rsidRPr="00AF7E5D">
              <w:rPr>
                <w:rFonts w:ascii="MS Sans Serif" w:hAnsi="MS Sans Serif"/>
                <w:sz w:val="17"/>
                <w:szCs w:val="17"/>
              </w:rPr>
              <w:t> </w:t>
            </w:r>
          </w:p>
        </w:tc>
        <w:tc>
          <w:tcPr>
            <w:tcW w:w="1660"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sz w:val="17"/>
                <w:szCs w:val="17"/>
              </w:rPr>
            </w:pPr>
            <w:r w:rsidRPr="00AF7E5D">
              <w:rPr>
                <w:rFonts w:ascii="MS Sans Serif" w:hAnsi="MS Sans Serif"/>
                <w:sz w:val="17"/>
                <w:szCs w:val="17"/>
              </w:rPr>
              <w:t> </w:t>
            </w:r>
          </w:p>
        </w:tc>
        <w:tc>
          <w:tcPr>
            <w:tcW w:w="4522" w:type="dxa"/>
            <w:gridSpan w:val="2"/>
            <w:tcBorders>
              <w:top w:val="single" w:sz="4" w:space="0" w:color="auto"/>
              <w:left w:val="nil"/>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sz w:val="17"/>
                <w:szCs w:val="17"/>
              </w:rPr>
            </w:pPr>
            <w:r w:rsidRPr="00AF7E5D">
              <w:rPr>
                <w:rFonts w:ascii="MS Sans Serif" w:hAnsi="MS Sans Serif"/>
                <w:sz w:val="17"/>
                <w:szCs w:val="17"/>
              </w:rPr>
              <w:t> </w:t>
            </w:r>
          </w:p>
        </w:tc>
        <w:tc>
          <w:tcPr>
            <w:tcW w:w="1480"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sz w:val="17"/>
                <w:szCs w:val="17"/>
              </w:rPr>
            </w:pPr>
            <w:r w:rsidRPr="00AF7E5D">
              <w:rPr>
                <w:rFonts w:ascii="MS Sans Serif" w:hAnsi="MS Sans Serif"/>
                <w:sz w:val="17"/>
                <w:szCs w:val="17"/>
              </w:rPr>
              <w:t> </w:t>
            </w:r>
          </w:p>
        </w:tc>
        <w:tc>
          <w:tcPr>
            <w:tcW w:w="1480"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sz w:val="17"/>
                <w:szCs w:val="17"/>
              </w:rPr>
            </w:pPr>
            <w:r w:rsidRPr="00AF7E5D">
              <w:rPr>
                <w:rFonts w:ascii="MS Sans Serif" w:hAnsi="MS Sans Serif"/>
                <w:sz w:val="17"/>
                <w:szCs w:val="17"/>
              </w:rPr>
              <w:t> </w:t>
            </w:r>
          </w:p>
        </w:tc>
        <w:tc>
          <w:tcPr>
            <w:tcW w:w="1976"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center"/>
              <w:rPr>
                <w:rFonts w:ascii="MS Sans Serif" w:hAnsi="MS Sans Serif"/>
                <w:sz w:val="17"/>
                <w:szCs w:val="17"/>
              </w:rPr>
            </w:pPr>
            <w:r w:rsidRPr="00AF7E5D">
              <w:rPr>
                <w:rFonts w:ascii="MS Sans Serif" w:hAnsi="MS Sans Serif"/>
                <w:sz w:val="17"/>
                <w:szCs w:val="17"/>
              </w:rPr>
              <w:t> </w:t>
            </w:r>
          </w:p>
        </w:tc>
        <w:tc>
          <w:tcPr>
            <w:tcW w:w="1301"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right"/>
              <w:rPr>
                <w:rFonts w:ascii="MS Sans Serif" w:hAnsi="MS Sans Serif"/>
                <w:sz w:val="17"/>
                <w:szCs w:val="17"/>
              </w:rPr>
            </w:pPr>
            <w:r w:rsidRPr="00AF7E5D">
              <w:rPr>
                <w:rFonts w:ascii="MS Sans Serif" w:hAnsi="MS Sans Serif"/>
                <w:sz w:val="17"/>
                <w:szCs w:val="17"/>
              </w:rPr>
              <w:t> </w:t>
            </w:r>
          </w:p>
        </w:tc>
      </w:tr>
      <w:tr w:rsidR="002B538C" w:rsidRPr="00AF7E5D" w:rsidTr="007F0256">
        <w:trPr>
          <w:gridAfter w:val="1"/>
          <w:wAfter w:w="1517" w:type="dxa"/>
          <w:trHeight w:val="255"/>
        </w:trPr>
        <w:tc>
          <w:tcPr>
            <w:tcW w:w="13016" w:type="dxa"/>
            <w:gridSpan w:val="7"/>
            <w:tcBorders>
              <w:top w:val="nil"/>
              <w:left w:val="single" w:sz="4" w:space="0" w:color="auto"/>
              <w:bottom w:val="single" w:sz="4" w:space="0" w:color="auto"/>
              <w:right w:val="single" w:sz="4" w:space="0" w:color="000000"/>
            </w:tcBorders>
            <w:shd w:val="clear" w:color="auto" w:fill="auto"/>
            <w:noWrap/>
            <w:vAlign w:val="bottom"/>
            <w:hideMark/>
          </w:tcPr>
          <w:p w:rsidR="002B538C" w:rsidRPr="00AF7E5D" w:rsidRDefault="002B538C" w:rsidP="002B538C">
            <w:pPr>
              <w:rPr>
                <w:rFonts w:ascii="MS Sans Serif" w:hAnsi="MS Sans Serif"/>
                <w:b/>
                <w:bCs/>
                <w:sz w:val="17"/>
                <w:szCs w:val="17"/>
              </w:rPr>
            </w:pPr>
            <w:r w:rsidRPr="00AF7E5D">
              <w:rPr>
                <w:rFonts w:ascii="MS Sans Serif" w:hAnsi="MS Sans Serif"/>
                <w:b/>
                <w:bCs/>
                <w:sz w:val="17"/>
                <w:szCs w:val="17"/>
              </w:rPr>
              <w:t>Итого:</w:t>
            </w:r>
          </w:p>
        </w:tc>
        <w:tc>
          <w:tcPr>
            <w:tcW w:w="1301" w:type="dxa"/>
            <w:tcBorders>
              <w:top w:val="nil"/>
              <w:left w:val="nil"/>
              <w:bottom w:val="single" w:sz="4" w:space="0" w:color="auto"/>
              <w:right w:val="single" w:sz="4" w:space="0" w:color="auto"/>
            </w:tcBorders>
            <w:shd w:val="clear" w:color="auto" w:fill="auto"/>
            <w:noWrap/>
            <w:vAlign w:val="bottom"/>
            <w:hideMark/>
          </w:tcPr>
          <w:p w:rsidR="002B538C" w:rsidRPr="00AF7E5D" w:rsidRDefault="002B538C" w:rsidP="002B538C">
            <w:pPr>
              <w:jc w:val="right"/>
              <w:rPr>
                <w:rFonts w:ascii="MS Sans Serif" w:hAnsi="MS Sans Serif"/>
                <w:b/>
                <w:bCs/>
                <w:sz w:val="17"/>
                <w:szCs w:val="17"/>
              </w:rPr>
            </w:pPr>
            <w:r w:rsidRPr="00AF7E5D">
              <w:rPr>
                <w:rFonts w:ascii="MS Sans Serif" w:hAnsi="MS Sans Serif"/>
                <w:b/>
                <w:bCs/>
                <w:sz w:val="17"/>
                <w:szCs w:val="17"/>
              </w:rPr>
              <w:t> </w:t>
            </w:r>
          </w:p>
        </w:tc>
      </w:tr>
      <w:tr w:rsidR="002B538C" w:rsidRPr="00AF7E5D" w:rsidTr="007F0256">
        <w:trPr>
          <w:gridAfter w:val="1"/>
          <w:wAfter w:w="1517" w:type="dxa"/>
          <w:trHeight w:val="255"/>
        </w:trPr>
        <w:tc>
          <w:tcPr>
            <w:tcW w:w="13016"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B538C" w:rsidRPr="00AF7E5D" w:rsidRDefault="002B538C" w:rsidP="002B538C">
            <w:pPr>
              <w:rPr>
                <w:rFonts w:ascii="MS Sans Serif" w:hAnsi="MS Sans Serif"/>
                <w:b/>
                <w:bCs/>
                <w:sz w:val="17"/>
                <w:szCs w:val="17"/>
              </w:rPr>
            </w:pPr>
            <w:r w:rsidRPr="00AF7E5D">
              <w:rPr>
                <w:rFonts w:ascii="MS Sans Serif" w:hAnsi="MS Sans Serif"/>
                <w:b/>
                <w:bCs/>
                <w:sz w:val="17"/>
                <w:szCs w:val="17"/>
              </w:rPr>
              <w:t>В том числе без права расходования:</w:t>
            </w:r>
          </w:p>
        </w:tc>
        <w:tc>
          <w:tcPr>
            <w:tcW w:w="1301" w:type="dxa"/>
            <w:tcBorders>
              <w:top w:val="nil"/>
              <w:left w:val="nil"/>
              <w:bottom w:val="single" w:sz="4" w:space="0" w:color="auto"/>
              <w:right w:val="single" w:sz="4" w:space="0" w:color="auto"/>
            </w:tcBorders>
            <w:shd w:val="clear" w:color="auto" w:fill="auto"/>
            <w:vAlign w:val="center"/>
            <w:hideMark/>
          </w:tcPr>
          <w:p w:rsidR="002B538C" w:rsidRPr="00AF7E5D" w:rsidRDefault="002B538C" w:rsidP="002B538C">
            <w:pPr>
              <w:jc w:val="right"/>
              <w:rPr>
                <w:rFonts w:ascii="MS Sans Serif" w:hAnsi="MS Sans Serif"/>
                <w:b/>
                <w:bCs/>
                <w:sz w:val="17"/>
                <w:szCs w:val="17"/>
              </w:rPr>
            </w:pPr>
            <w:r w:rsidRPr="00AF7E5D">
              <w:rPr>
                <w:rFonts w:ascii="MS Sans Serif" w:hAnsi="MS Sans Serif"/>
                <w:b/>
                <w:bCs/>
                <w:sz w:val="17"/>
                <w:szCs w:val="17"/>
              </w:rPr>
              <w:t> </w:t>
            </w:r>
          </w:p>
        </w:tc>
      </w:tr>
      <w:tr w:rsidR="002B538C" w:rsidRPr="00AF7E5D" w:rsidTr="007F0256">
        <w:trPr>
          <w:gridAfter w:val="1"/>
          <w:wAfter w:w="1517" w:type="dxa"/>
          <w:trHeight w:val="255"/>
        </w:trPr>
        <w:tc>
          <w:tcPr>
            <w:tcW w:w="1898" w:type="dxa"/>
            <w:tcBorders>
              <w:top w:val="nil"/>
              <w:left w:val="nil"/>
              <w:bottom w:val="nil"/>
              <w:right w:val="nil"/>
            </w:tcBorders>
            <w:shd w:val="clear" w:color="auto" w:fill="auto"/>
            <w:noWrap/>
            <w:vAlign w:val="bottom"/>
            <w:hideMark/>
          </w:tcPr>
          <w:p w:rsidR="002B538C" w:rsidRPr="007F0256" w:rsidRDefault="002B538C" w:rsidP="002B538C">
            <w:pPr>
              <w:rPr>
                <w:rFonts w:asciiTheme="minorHAnsi" w:hAnsiTheme="minorHAnsi"/>
                <w:sz w:val="20"/>
                <w:szCs w:val="20"/>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r>
      <w:tr w:rsidR="002B538C" w:rsidRPr="00AF7E5D" w:rsidTr="007F0256">
        <w:trPr>
          <w:trHeight w:val="255"/>
        </w:trPr>
        <w:tc>
          <w:tcPr>
            <w:tcW w:w="3558" w:type="dxa"/>
            <w:gridSpan w:val="2"/>
            <w:tcBorders>
              <w:top w:val="nil"/>
              <w:left w:val="nil"/>
              <w:bottom w:val="nil"/>
              <w:right w:val="nil"/>
            </w:tcBorders>
            <w:shd w:val="clear" w:color="auto" w:fill="auto"/>
            <w:vAlign w:val="bottom"/>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Основание:</w:t>
            </w:r>
          </w:p>
        </w:tc>
        <w:tc>
          <w:tcPr>
            <w:tcW w:w="12276" w:type="dxa"/>
            <w:gridSpan w:val="7"/>
            <w:tcBorders>
              <w:top w:val="nil"/>
              <w:left w:val="nil"/>
              <w:bottom w:val="single" w:sz="4" w:space="0" w:color="auto"/>
              <w:right w:val="nil"/>
            </w:tcBorders>
            <w:shd w:val="clear" w:color="auto" w:fill="auto"/>
            <w:vAlign w:val="center"/>
            <w:hideMark/>
          </w:tcPr>
          <w:p w:rsidR="002B538C" w:rsidRPr="00AF7E5D" w:rsidRDefault="002B538C" w:rsidP="002B538C">
            <w:pPr>
              <w:rPr>
                <w:rFonts w:ascii="MS Sans Serif" w:hAnsi="MS Sans Serif"/>
                <w:sz w:val="17"/>
                <w:szCs w:val="17"/>
              </w:rPr>
            </w:pPr>
            <w:r w:rsidRPr="00AF7E5D">
              <w:rPr>
                <w:rFonts w:ascii="MS Sans Serif" w:hAnsi="MS Sans Serif"/>
                <w:sz w:val="17"/>
                <w:szCs w:val="17"/>
              </w:rPr>
              <w:t> </w:t>
            </w:r>
          </w:p>
        </w:tc>
      </w:tr>
      <w:tr w:rsidR="002B538C" w:rsidRPr="00AF7E5D" w:rsidTr="007F0256">
        <w:trPr>
          <w:gridAfter w:val="1"/>
          <w:wAfter w:w="1517" w:type="dxa"/>
          <w:trHeight w:val="705"/>
        </w:trPr>
        <w:tc>
          <w:tcPr>
            <w:tcW w:w="189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1540"/>
            </w:tblGrid>
            <w:tr w:rsidR="002B538C" w:rsidRPr="00AF7E5D" w:rsidTr="002B538C">
              <w:trPr>
                <w:trHeight w:val="705"/>
                <w:tblCellSpacing w:w="0" w:type="dxa"/>
              </w:trPr>
              <w:tc>
                <w:tcPr>
                  <w:tcW w:w="15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r>
                    <w:rPr>
                      <w:rFonts w:ascii="MS Sans Serif" w:hAnsi="MS Sans Serif"/>
                      <w:noProof/>
                      <w:sz w:val="20"/>
                      <w:szCs w:val="20"/>
                    </w:rPr>
                    <w:drawing>
                      <wp:anchor distT="0" distB="0" distL="114300" distR="114300" simplePos="0" relativeHeight="251661312" behindDoc="0" locked="0" layoutInCell="1" allowOverlap="1">
                        <wp:simplePos x="0" y="0"/>
                        <wp:positionH relativeFrom="column">
                          <wp:posOffset>838200</wp:posOffset>
                        </wp:positionH>
                        <wp:positionV relativeFrom="paragraph">
                          <wp:posOffset>-75565</wp:posOffset>
                        </wp:positionV>
                        <wp:extent cx="5200015" cy="320040"/>
                        <wp:effectExtent l="19050" t="0" r="635" b="0"/>
                        <wp:wrapNone/>
                        <wp:docPr id="2" name="Группа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46050" y="5445125"/>
                                  <a:ext cx="5194300" cy="314325"/>
                                  <a:chOff x="146050" y="5445125"/>
                                  <a:chExt cx="5194300" cy="314325"/>
                                </a:xfrm>
                              </a:grpSpPr>
                              <a:grpSp>
                                <a:nvGrpSpPr>
                                  <a:cNvPr id="0" name=""/>
                                  <a:cNvGrpSpPr/>
                                </a:nvGrpSpPr>
                                <a:grpSpPr>
                                  <a:xfrm>
                                    <a:off x="0" y="0"/>
                                    <a:ext cx="5194300" cy="314325"/>
                                    <a:chOff x="0" y="0"/>
                                    <a:chExt cx="5194300" cy="314325"/>
                                  </a:xfrm>
                                </a:grpSpPr>
                                <a:sp>
                                  <a:nvSpPr>
                                    <a:cNvPr id="2" name="392"/>
                                    <a:cNvSpPr/>
                                  </a:nvSpPr>
                                  <a:spPr>
                                    <a:xfrm>
                                      <a:off x="0" y="0"/>
                                      <a:ext cx="1841500" cy="161925"/>
                                    </a:xfrm>
                                    <a:prstGeom prst="rect">
                                      <a:avLst/>
                                    </a:prstGeom>
                                    <a:noFill/>
                                    <a:ln>
                                      <a:noFill/>
                                    </a:ln>
                                  </a:spPr>
                                  <a:txSp>
                                    <a:txBody>
                                      <a:bodyPr tIns="0" bIns="0" rtlCol="0" anchor="b"/>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ru-RU" sz="800" b="0" i="0" u="none">
                                          <a:solidFill>
                                            <a:srgbClr val="000000"/>
                                          </a:solidFill>
                                          <a:latin typeface="MS Sans Serif"/>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 name="393"/>
                                    <a:cNvSpPr/>
                                  </a:nvSpPr>
                                  <a:spPr>
                                    <a:xfrm>
                                      <a:off x="2133600" y="0"/>
                                      <a:ext cx="914400" cy="161925"/>
                                    </a:xfrm>
                                    <a:prstGeom prst="rect">
                                      <a:avLst/>
                                    </a:prstGeom>
                                    <a:noFill/>
                                    <a:ln>
                                      <a:noFill/>
                                    </a:ln>
                                  </a:spPr>
                                  <a:txSp>
                                    <a:txBody>
                                      <a:bodyPr tIns="0" bIns="0" rtlCol="0" anchor="b"/>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ru-RU" sz="1100" b="0" i="0" u="none">
                                          <a:solidFill>
                                            <a:srgbClr val="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 name="394"/>
                                    <a:cNvSpPr/>
                                  </a:nvSpPr>
                                  <a:spPr>
                                    <a:xfrm>
                                      <a:off x="3352800" y="0"/>
                                      <a:ext cx="1841500" cy="161925"/>
                                    </a:xfrm>
                                    <a:prstGeom prst="rect">
                                      <a:avLst/>
                                    </a:prstGeom>
                                    <a:noFill/>
                                    <a:ln>
                                      <a:noFill/>
                                    </a:ln>
                                  </a:spPr>
                                  <a:txSp>
                                    <a:txBody>
                                      <a:bodyPr tIns="0" bIns="0" rtlCol="0" anchor="b"/>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endParaRPr lang="ru-RU" sz="800" b="0" i="0" u="none">
                                          <a:solidFill>
                                            <a:srgbClr val="000000"/>
                                          </a:solidFill>
                                          <a:latin typeface="MS Sans Serif"/>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398"/>
                                    <a:cNvSpPr/>
                                  </a:nvSpPr>
                                  <a:spPr>
                                    <a:xfrm>
                                      <a:off x="2133600" y="161925"/>
                                      <a:ext cx="914400" cy="152400"/>
                                    </a:xfrm>
                                    <a:prstGeom prst="rect">
                                      <a:avLst/>
                                    </a:prstGeom>
                                    <a:noFill/>
                                    <a:ln>
                                      <a:noFill/>
                                    </a:ln>
                                  </a:spPr>
                                  <a:txSp>
                                    <a:txBody>
                                      <a:bodyPr tIns="0" bIns="0"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ru-RU" sz="800" b="0" i="0" u="none">
                                            <a:solidFill>
                                              <a:srgbClr val="000000"/>
                                            </a:solidFill>
                                            <a:latin typeface="MS Sans Serif"/>
                                          </a:rPr>
                                          <a:t>(подпись)</a:t>
                                        </a: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 name="400"/>
                                    <a:cNvCxnSpPr/>
                                  </a:nvCxnSpPr>
                                  <a:spPr>
                                    <a:xfrm>
                                      <a:off x="2133600" y="161925"/>
                                      <a:ext cx="914400" cy="0"/>
                                    </a:xfrm>
                                    <a:prstGeom prst="line">
                                      <a:avLst/>
                                    </a:prstGeom>
                                    <a:ln>
                                      <a:solidFill>
                                        <a:srgbClr val="000000"/>
                                      </a:solidFill>
                                    </a:ln>
                                  </a:spPr>
                                  <a:style>
                                    <a:lnRef idx="1">
                                      <a:schemeClr val="accent1"/>
                                    </a:lnRef>
                                    <a:fillRef idx="0">
                                      <a:schemeClr val="accent1"/>
                                    </a:fillRef>
                                    <a:effectRef idx="0">
                                      <a:schemeClr val="accent1"/>
                                    </a:effectRef>
                                    <a:fontRef idx="minor">
                                      <a:schemeClr val="tx1"/>
                                    </a:fontRef>
                                  </a:style>
                                </a:cxnSp>
                                <a:sp>
                                  <a:nvSpPr>
                                    <a:cNvPr id="7" name="399"/>
                                    <a:cNvSpPr/>
                                  </a:nvSpPr>
                                  <a:spPr>
                                    <a:xfrm>
                                      <a:off x="3352800" y="161925"/>
                                      <a:ext cx="1841500" cy="152400"/>
                                    </a:xfrm>
                                    <a:prstGeom prst="rect">
                                      <a:avLst/>
                                    </a:prstGeom>
                                    <a:noFill/>
                                    <a:ln>
                                      <a:noFill/>
                                    </a:ln>
                                  </a:spPr>
                                  <a:txSp>
                                    <a:txBody>
                                      <a:bodyPr tIns="0" bIns="0"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ru-RU" sz="800" b="0" i="0" u="none">
                                            <a:solidFill>
                                              <a:srgbClr val="000000"/>
                                            </a:solidFill>
                                            <a:latin typeface="MS Sans Serif"/>
                                          </a:rPr>
                                          <a:t>(расшифровка подписи)</a:t>
                                        </a: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 name="401"/>
                                    <a:cNvCxnSpPr/>
                                  </a:nvCxnSpPr>
                                  <a:spPr>
                                    <a:xfrm>
                                      <a:off x="3352800" y="161925"/>
                                      <a:ext cx="1841500" cy="0"/>
                                    </a:xfrm>
                                    <a:prstGeom prst="line">
                                      <a:avLst/>
                                    </a:prstGeom>
                                    <a:ln>
                                      <a:solidFill>
                                        <a:srgbClr val="000000"/>
                                      </a:solidFill>
                                    </a:ln>
                                  </a:spPr>
                                  <a:style>
                                    <a:lnRef idx="1">
                                      <a:schemeClr val="accent1"/>
                                    </a:lnRef>
                                    <a:fillRef idx="0">
                                      <a:schemeClr val="accent1"/>
                                    </a:fillRef>
                                    <a:effectRef idx="0">
                                      <a:schemeClr val="accent1"/>
                                    </a:effectRef>
                                    <a:fontRef idx="minor">
                                      <a:schemeClr val="tx1"/>
                                    </a:fontRef>
                                  </a:style>
                                </a:cxnSp>
                                <a:sp>
                                  <a:nvSpPr>
                                    <a:cNvPr id="9" name="402"/>
                                    <a:cNvSpPr/>
                                  </a:nvSpPr>
                                  <a:spPr>
                                    <a:xfrm>
                                      <a:off x="0" y="161925"/>
                                      <a:ext cx="1841500" cy="152400"/>
                                    </a:xfrm>
                                    <a:prstGeom prst="rect">
                                      <a:avLst/>
                                    </a:prstGeom>
                                    <a:noFill/>
                                    <a:ln>
                                      <a:noFill/>
                                    </a:ln>
                                  </a:spPr>
                                  <a:txSp>
                                    <a:txBody>
                                      <a:bodyPr tIns="0" bIns="0"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ru-RU" sz="800" b="0" i="0" u="none">
                                            <a:solidFill>
                                              <a:srgbClr val="000000"/>
                                            </a:solidFill>
                                            <a:latin typeface="MS Sans Serif"/>
                                          </a:rPr>
                                          <a:t>(должность)</a:t>
                                        </a: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 name="403"/>
                                    <a:cNvCxnSpPr/>
                                  </a:nvCxnSpPr>
                                  <a:spPr>
                                    <a:xfrm>
                                      <a:off x="0" y="161925"/>
                                      <a:ext cx="1828800" cy="0"/>
                                    </a:xfrm>
                                    <a:prstGeom prst="line">
                                      <a:avLst/>
                                    </a:prstGeom>
                                    <a:ln>
                                      <a:solidFill>
                                        <a:srgbClr val="000000"/>
                                      </a:solidFill>
                                    </a:ln>
                                  </a:spPr>
                                  <a:style>
                                    <a:lnRef idx="1">
                                      <a:schemeClr val="accent1"/>
                                    </a:lnRef>
                                    <a:fillRef idx="0">
                                      <a:schemeClr val="accent1"/>
                                    </a:fillRef>
                                    <a:effectRef idx="0">
                                      <a:schemeClr val="accent1"/>
                                    </a:effectRef>
                                    <a:fontRef idx="minor">
                                      <a:schemeClr val="tx1"/>
                                    </a:fontRef>
                                  </a:style>
                                </a:cxnSp>
                              </a:grpSp>
                            </lc:lockedCanvas>
                          </a:graphicData>
                        </a:graphic>
                      </wp:anchor>
                    </w:drawing>
                  </w:r>
                  <w:r w:rsidRPr="00AF7E5D">
                    <w:rPr>
                      <w:rFonts w:ascii="MS Sans Serif" w:hAnsi="MS Sans Serif"/>
                      <w:sz w:val="20"/>
                      <w:szCs w:val="20"/>
                    </w:rPr>
                    <w:t>Руководитель</w:t>
                  </w:r>
                </w:p>
              </w:tc>
            </w:tr>
          </w:tbl>
          <w:p w:rsidR="002B538C" w:rsidRPr="00AF7E5D" w:rsidRDefault="002B538C" w:rsidP="002B538C">
            <w:pPr>
              <w:rPr>
                <w:rFonts w:ascii="MS Sans Serif" w:hAnsi="MS Sans Serif"/>
                <w:sz w:val="20"/>
                <w:szCs w:val="20"/>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r>
      <w:tr w:rsidR="002B538C" w:rsidRPr="00AF7E5D" w:rsidTr="007F0256">
        <w:trPr>
          <w:gridAfter w:val="1"/>
          <w:wAfter w:w="1517" w:type="dxa"/>
          <w:trHeight w:val="430"/>
        </w:trPr>
        <w:tc>
          <w:tcPr>
            <w:tcW w:w="3558" w:type="dxa"/>
            <w:gridSpan w:val="2"/>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r>
              <w:rPr>
                <w:rFonts w:ascii="MS Sans Serif" w:hAnsi="MS Sans Serif"/>
                <w:noProof/>
                <w:sz w:val="20"/>
                <w:szCs w:val="20"/>
              </w:rPr>
              <w:drawing>
                <wp:anchor distT="0" distB="0" distL="114300" distR="114300" simplePos="0" relativeHeight="251660288" behindDoc="0" locked="0" layoutInCell="1" allowOverlap="1">
                  <wp:simplePos x="0" y="0"/>
                  <wp:positionH relativeFrom="column">
                    <wp:posOffset>1370330</wp:posOffset>
                  </wp:positionH>
                  <wp:positionV relativeFrom="paragraph">
                    <wp:posOffset>-74930</wp:posOffset>
                  </wp:positionV>
                  <wp:extent cx="5200650" cy="327660"/>
                  <wp:effectExtent l="19050" t="0" r="0" b="0"/>
                  <wp:wrapNone/>
                  <wp:docPr id="3" name="Группа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2700" y="5838825"/>
                            <a:ext cx="5194300" cy="314325"/>
                            <a:chOff x="12700" y="5838825"/>
                            <a:chExt cx="5194300" cy="314325"/>
                          </a:xfrm>
                        </a:grpSpPr>
                        <a:grpSp>
                          <a:nvGrpSpPr>
                            <a:cNvPr id="0" name=""/>
                            <a:cNvGrpSpPr/>
                          </a:nvGrpSpPr>
                          <a:grpSpPr>
                            <a:xfrm>
                              <a:off x="0" y="0"/>
                              <a:ext cx="5194300" cy="314325"/>
                              <a:chOff x="0" y="0"/>
                              <a:chExt cx="5194300" cy="314325"/>
                            </a:xfrm>
                          </a:grpSpPr>
                          <a:sp>
                            <a:nvSpPr>
                              <a:cNvPr id="12" name="435"/>
                              <a:cNvSpPr/>
                            </a:nvSpPr>
                            <a:spPr>
                              <a:xfrm>
                                <a:off x="0" y="0"/>
                                <a:ext cx="1841500" cy="161925"/>
                              </a:xfrm>
                              <a:prstGeom prst="rect">
                                <a:avLst/>
                              </a:prstGeom>
                              <a:noFill/>
                              <a:ln>
                                <a:noFill/>
                              </a:ln>
                            </a:spPr>
                            <a:txSp>
                              <a:txBody>
                                <a:bodyPr tIns="0" bIns="0" rtlCol="0" anchor="b"/>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ru-RU" sz="800" b="0" i="0" u="none">
                                    <a:solidFill>
                                      <a:srgbClr val="000000"/>
                                    </a:solidFill>
                                    <a:latin typeface="MS Sans Serif"/>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436"/>
                              <a:cNvSpPr/>
                            </a:nvSpPr>
                            <a:spPr>
                              <a:xfrm>
                                <a:off x="2133600" y="0"/>
                                <a:ext cx="914400" cy="161925"/>
                              </a:xfrm>
                              <a:prstGeom prst="rect">
                                <a:avLst/>
                              </a:prstGeom>
                              <a:noFill/>
                              <a:ln>
                                <a:noFill/>
                              </a:ln>
                            </a:spPr>
                            <a:txSp>
                              <a:txBody>
                                <a:bodyPr tIns="0" bIns="0" rtlCol="0" anchor="b"/>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ru-RU" sz="1100" b="0" i="0" u="none">
                                    <a:solidFill>
                                      <a:srgbClr val="000000"/>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437"/>
                              <a:cNvSpPr/>
                            </a:nvSpPr>
                            <a:spPr>
                              <a:xfrm>
                                <a:off x="3352800" y="0"/>
                                <a:ext cx="1841500" cy="161925"/>
                              </a:xfrm>
                              <a:prstGeom prst="rect">
                                <a:avLst/>
                              </a:prstGeom>
                              <a:noFill/>
                              <a:ln>
                                <a:noFill/>
                              </a:ln>
                            </a:spPr>
                            <a:txSp>
                              <a:txBody>
                                <a:bodyPr tIns="0" bIns="0" rtlCol="0" anchor="b"/>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endParaRPr lang="ru-RU" sz="800" b="0" i="0" u="none">
                                    <a:solidFill>
                                      <a:srgbClr val="000000"/>
                                    </a:solidFill>
                                    <a:latin typeface="MS Sans Serif"/>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441"/>
                              <a:cNvSpPr/>
                            </a:nvSpPr>
                            <a:spPr>
                              <a:xfrm>
                                <a:off x="2133600" y="161925"/>
                                <a:ext cx="914400" cy="152400"/>
                              </a:xfrm>
                              <a:prstGeom prst="rect">
                                <a:avLst/>
                              </a:prstGeom>
                              <a:noFill/>
                              <a:ln>
                                <a:noFill/>
                              </a:ln>
                            </a:spPr>
                            <a:txSp>
                              <a:txBody>
                                <a:bodyPr tIns="0" bIns="0"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ru-RU" sz="800" b="0" i="0" u="none">
                                      <a:solidFill>
                                        <a:srgbClr val="000000"/>
                                      </a:solidFill>
                                      <a:latin typeface="MS Sans Serif"/>
                                    </a:rPr>
                                    <a:t>(подпись)</a:t>
                                  </a: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6" name="443"/>
                              <a:cNvCxnSpPr/>
                            </a:nvCxnSpPr>
                            <a:spPr>
                              <a:xfrm>
                                <a:off x="2133600" y="161925"/>
                                <a:ext cx="914400" cy="0"/>
                              </a:xfrm>
                              <a:prstGeom prst="line">
                                <a:avLst/>
                              </a:prstGeom>
                              <a:ln>
                                <a:solidFill>
                                  <a:srgbClr val="000000"/>
                                </a:solidFill>
                              </a:ln>
                            </a:spPr>
                            <a:style>
                              <a:lnRef idx="1">
                                <a:schemeClr val="accent1"/>
                              </a:lnRef>
                              <a:fillRef idx="0">
                                <a:schemeClr val="accent1"/>
                              </a:fillRef>
                              <a:effectRef idx="0">
                                <a:schemeClr val="accent1"/>
                              </a:effectRef>
                              <a:fontRef idx="minor">
                                <a:schemeClr val="tx1"/>
                              </a:fontRef>
                            </a:style>
                          </a:cxnSp>
                          <a:sp>
                            <a:nvSpPr>
                              <a:cNvPr id="17" name="442"/>
                              <a:cNvSpPr/>
                            </a:nvSpPr>
                            <a:spPr>
                              <a:xfrm>
                                <a:off x="3352800" y="161925"/>
                                <a:ext cx="1841500" cy="152400"/>
                              </a:xfrm>
                              <a:prstGeom prst="rect">
                                <a:avLst/>
                              </a:prstGeom>
                              <a:noFill/>
                              <a:ln>
                                <a:noFill/>
                              </a:ln>
                            </a:spPr>
                            <a:txSp>
                              <a:txBody>
                                <a:bodyPr tIns="0" bIns="0"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ru-RU" sz="800" b="0" i="0" u="none">
                                      <a:solidFill>
                                        <a:srgbClr val="000000"/>
                                      </a:solidFill>
                                      <a:latin typeface="MS Sans Serif"/>
                                    </a:rPr>
                                    <a:t>(расшифровка подписи)</a:t>
                                  </a: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8" name="444"/>
                              <a:cNvCxnSpPr/>
                            </a:nvCxnSpPr>
                            <a:spPr>
                              <a:xfrm>
                                <a:off x="3352800" y="161925"/>
                                <a:ext cx="1841500" cy="0"/>
                              </a:xfrm>
                              <a:prstGeom prst="line">
                                <a:avLst/>
                              </a:prstGeom>
                              <a:ln>
                                <a:solidFill>
                                  <a:srgbClr val="000000"/>
                                </a:solidFill>
                              </a:ln>
                            </a:spPr>
                            <a:style>
                              <a:lnRef idx="1">
                                <a:schemeClr val="accent1"/>
                              </a:lnRef>
                              <a:fillRef idx="0">
                                <a:schemeClr val="accent1"/>
                              </a:fillRef>
                              <a:effectRef idx="0">
                                <a:schemeClr val="accent1"/>
                              </a:effectRef>
                              <a:fontRef idx="minor">
                                <a:schemeClr val="tx1"/>
                              </a:fontRef>
                            </a:style>
                          </a:cxnSp>
                          <a:sp>
                            <a:nvSpPr>
                              <a:cNvPr id="19" name="445"/>
                              <a:cNvSpPr/>
                            </a:nvSpPr>
                            <a:spPr>
                              <a:xfrm>
                                <a:off x="0" y="161925"/>
                                <a:ext cx="1841500" cy="152400"/>
                              </a:xfrm>
                              <a:prstGeom prst="rect">
                                <a:avLst/>
                              </a:prstGeom>
                              <a:noFill/>
                              <a:ln>
                                <a:noFill/>
                              </a:ln>
                            </a:spPr>
                            <a:txSp>
                              <a:txBody>
                                <a:bodyPr tIns="0" bIns="0"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ru-RU" sz="800" b="0" i="0" u="none">
                                      <a:solidFill>
                                        <a:srgbClr val="000000"/>
                                      </a:solidFill>
                                      <a:latin typeface="MS Sans Serif"/>
                                    </a:rPr>
                                    <a:t>(должность)</a:t>
                                  </a: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0" name="446"/>
                              <a:cNvCxnSpPr/>
                            </a:nvCxnSpPr>
                            <a:spPr>
                              <a:xfrm>
                                <a:off x="0" y="161925"/>
                                <a:ext cx="1828800" cy="0"/>
                              </a:xfrm>
                              <a:prstGeom prst="line">
                                <a:avLst/>
                              </a:prstGeom>
                              <a:ln>
                                <a:solidFill>
                                  <a:srgbClr val="000000"/>
                                </a:solidFill>
                              </a:ln>
                            </a:spPr>
                            <a:style>
                              <a:lnRef idx="1">
                                <a:schemeClr val="accent1"/>
                              </a:lnRef>
                              <a:fillRef idx="0">
                                <a:schemeClr val="accent1"/>
                              </a:fillRef>
                              <a:effectRef idx="0">
                                <a:schemeClr val="accent1"/>
                              </a:effectRef>
                              <a:fontRef idx="minor">
                                <a:schemeClr val="tx1"/>
                              </a:fontRef>
                            </a:style>
                          </a:cxnSp>
                        </a:grpSp>
                      </lc:lockedCanvas>
                    </a:graphicData>
                  </a:graphic>
                </wp:anchor>
              </w:drawing>
            </w:r>
            <w:r w:rsidRPr="00AF7E5D">
              <w:rPr>
                <w:rFonts w:ascii="MS Sans Serif" w:hAnsi="MS Sans Serif"/>
                <w:sz w:val="20"/>
                <w:szCs w:val="20"/>
              </w:rPr>
              <w:t>Главный бухгалтер</w:t>
            </w: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r>
      <w:tr w:rsidR="002B538C" w:rsidRPr="00AF7E5D" w:rsidTr="007F0256">
        <w:trPr>
          <w:gridAfter w:val="1"/>
          <w:wAfter w:w="1517" w:type="dxa"/>
          <w:trHeight w:val="255"/>
        </w:trPr>
        <w:tc>
          <w:tcPr>
            <w:tcW w:w="1898"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66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r>
      <w:tr w:rsidR="002B538C" w:rsidRPr="00AF7E5D" w:rsidTr="007F0256">
        <w:trPr>
          <w:gridAfter w:val="1"/>
          <w:wAfter w:w="1517" w:type="dxa"/>
          <w:trHeight w:val="255"/>
        </w:trPr>
        <w:tc>
          <w:tcPr>
            <w:tcW w:w="3558" w:type="dxa"/>
            <w:gridSpan w:val="2"/>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r w:rsidRPr="00AF7E5D">
              <w:rPr>
                <w:rFonts w:ascii="MS Sans Serif" w:hAnsi="MS Sans Serif"/>
                <w:sz w:val="20"/>
                <w:szCs w:val="20"/>
              </w:rPr>
              <w:t>"</w:t>
            </w:r>
            <w:r w:rsidRPr="00AF7E5D">
              <w:rPr>
                <w:rFonts w:ascii="MS Sans Serif" w:hAnsi="MS Sans Serif"/>
                <w:sz w:val="20"/>
                <w:szCs w:val="20"/>
                <w:u w:val="single"/>
              </w:rPr>
              <w:t>__</w:t>
            </w:r>
            <w:r w:rsidRPr="00AF7E5D">
              <w:rPr>
                <w:rFonts w:ascii="MS Sans Serif" w:hAnsi="MS Sans Serif"/>
                <w:sz w:val="20"/>
                <w:szCs w:val="20"/>
              </w:rPr>
              <w:t>"</w:t>
            </w:r>
            <w:r w:rsidRPr="00AF7E5D">
              <w:rPr>
                <w:rFonts w:ascii="MS Sans Serif" w:hAnsi="MS Sans Serif"/>
                <w:sz w:val="20"/>
                <w:szCs w:val="20"/>
                <w:u w:val="single"/>
              </w:rPr>
              <w:t xml:space="preserve">____________ </w:t>
            </w:r>
            <w:r w:rsidRPr="00AF7E5D">
              <w:rPr>
                <w:rFonts w:ascii="MS Sans Serif" w:hAnsi="MS Sans Serif"/>
                <w:sz w:val="20"/>
                <w:szCs w:val="20"/>
              </w:rPr>
              <w:t>20__ г.</w:t>
            </w:r>
          </w:p>
        </w:tc>
        <w:tc>
          <w:tcPr>
            <w:tcW w:w="174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2782"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480"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976"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c>
          <w:tcPr>
            <w:tcW w:w="1301" w:type="dxa"/>
            <w:tcBorders>
              <w:top w:val="nil"/>
              <w:left w:val="nil"/>
              <w:bottom w:val="nil"/>
              <w:right w:val="nil"/>
            </w:tcBorders>
            <w:shd w:val="clear" w:color="auto" w:fill="auto"/>
            <w:noWrap/>
            <w:vAlign w:val="bottom"/>
            <w:hideMark/>
          </w:tcPr>
          <w:p w:rsidR="002B538C" w:rsidRPr="00AF7E5D" w:rsidRDefault="002B538C" w:rsidP="002B538C">
            <w:pPr>
              <w:rPr>
                <w:rFonts w:ascii="MS Sans Serif" w:hAnsi="MS Sans Serif"/>
                <w:sz w:val="20"/>
                <w:szCs w:val="20"/>
              </w:rPr>
            </w:pPr>
          </w:p>
        </w:tc>
      </w:tr>
    </w:tbl>
    <w:p w:rsidR="008D4A9F" w:rsidRDefault="008D4A9F" w:rsidP="002B5C23"/>
    <w:sectPr w:rsidR="008D4A9F" w:rsidSect="002E3D58">
      <w:pgSz w:w="16838" w:h="11906" w:orient="landscape"/>
      <w:pgMar w:top="567" w:right="1134"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Sans 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64509"/>
    <w:multiLevelType w:val="hybridMultilevel"/>
    <w:tmpl w:val="4C7ED13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8171D46"/>
    <w:multiLevelType w:val="hybridMultilevel"/>
    <w:tmpl w:val="73004BA8"/>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0EF9195F"/>
    <w:multiLevelType w:val="hybridMultilevel"/>
    <w:tmpl w:val="91D4E78C"/>
    <w:lvl w:ilvl="0" w:tplc="A5BEF13E">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0F794BE2"/>
    <w:multiLevelType w:val="hybridMultilevel"/>
    <w:tmpl w:val="E88AA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B7F1D56"/>
    <w:multiLevelType w:val="hybridMultilevel"/>
    <w:tmpl w:val="36B07AD8"/>
    <w:lvl w:ilvl="0" w:tplc="A9C472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B23361"/>
    <w:multiLevelType w:val="hybridMultilevel"/>
    <w:tmpl w:val="BC9434F4"/>
    <w:lvl w:ilvl="0" w:tplc="E342162E">
      <w:start w:val="18"/>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2F7066"/>
    <w:multiLevelType w:val="multilevel"/>
    <w:tmpl w:val="B7B4FBB6"/>
    <w:lvl w:ilvl="0">
      <w:start w:val="19"/>
      <w:numFmt w:val="decimal"/>
      <w:lvlText w:val="%1"/>
      <w:lvlJc w:val="left"/>
      <w:pPr>
        <w:ind w:left="525" w:hanging="525"/>
      </w:pPr>
      <w:rPr>
        <w:rFonts w:hint="default"/>
      </w:rPr>
    </w:lvl>
    <w:lvl w:ilvl="1">
      <w:start w:val="3"/>
      <w:numFmt w:val="decimal"/>
      <w:lvlText w:val="%1.%2"/>
      <w:lvlJc w:val="left"/>
      <w:pPr>
        <w:ind w:left="945" w:hanging="52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7">
    <w:nsid w:val="2EBF1C62"/>
    <w:multiLevelType w:val="hybridMultilevel"/>
    <w:tmpl w:val="2758D308"/>
    <w:lvl w:ilvl="0" w:tplc="BC849D6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AF53F0"/>
    <w:multiLevelType w:val="hybridMultilevel"/>
    <w:tmpl w:val="DE18FCFC"/>
    <w:lvl w:ilvl="0" w:tplc="2CB4560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117066"/>
    <w:multiLevelType w:val="hybridMultilevel"/>
    <w:tmpl w:val="4EC08DF8"/>
    <w:lvl w:ilvl="0" w:tplc="BFA013EA">
      <w:start w:val="17"/>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nsid w:val="470B45B3"/>
    <w:multiLevelType w:val="hybridMultilevel"/>
    <w:tmpl w:val="5668631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661B7394"/>
    <w:multiLevelType w:val="hybridMultilevel"/>
    <w:tmpl w:val="91F6307C"/>
    <w:lvl w:ilvl="0" w:tplc="A9C47268">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66336E26"/>
    <w:multiLevelType w:val="hybridMultilevel"/>
    <w:tmpl w:val="FFD898B8"/>
    <w:lvl w:ilvl="0" w:tplc="A9C472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6CE26E72"/>
    <w:multiLevelType w:val="hybridMultilevel"/>
    <w:tmpl w:val="5FBE605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D4D4944"/>
    <w:multiLevelType w:val="hybridMultilevel"/>
    <w:tmpl w:val="6EBC8E9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3"/>
  </w:num>
  <w:num w:numId="3">
    <w:abstractNumId w:val="6"/>
  </w:num>
  <w:num w:numId="4">
    <w:abstractNumId w:val="4"/>
  </w:num>
  <w:num w:numId="5">
    <w:abstractNumId w:val="2"/>
  </w:num>
  <w:num w:numId="6">
    <w:abstractNumId w:val="9"/>
  </w:num>
  <w:num w:numId="7">
    <w:abstractNumId w:val="5"/>
  </w:num>
  <w:num w:numId="8">
    <w:abstractNumId w:val="10"/>
  </w:num>
  <w:num w:numId="9">
    <w:abstractNumId w:val="14"/>
  </w:num>
  <w:num w:numId="10">
    <w:abstractNumId w:val="8"/>
  </w:num>
  <w:num w:numId="11">
    <w:abstractNumId w:val="0"/>
  </w:num>
  <w:num w:numId="12">
    <w:abstractNumId w:val="7"/>
  </w:num>
  <w:num w:numId="13">
    <w:abstractNumId w:val="11"/>
  </w:num>
  <w:num w:numId="14">
    <w:abstractNumId w:val="12"/>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characterSpacingControl w:val="doNotCompress"/>
  <w:compat/>
  <w:rsids>
    <w:rsidRoot w:val="007643E1"/>
    <w:rsid w:val="00000A5A"/>
    <w:rsid w:val="00005484"/>
    <w:rsid w:val="000119E5"/>
    <w:rsid w:val="00024EF3"/>
    <w:rsid w:val="0003291E"/>
    <w:rsid w:val="0003443E"/>
    <w:rsid w:val="00040999"/>
    <w:rsid w:val="000452CE"/>
    <w:rsid w:val="00050A59"/>
    <w:rsid w:val="000552DC"/>
    <w:rsid w:val="0007172E"/>
    <w:rsid w:val="00081B8F"/>
    <w:rsid w:val="00095D2F"/>
    <w:rsid w:val="000A78E0"/>
    <w:rsid w:val="000C4F0A"/>
    <w:rsid w:val="000C6807"/>
    <w:rsid w:val="00107A8F"/>
    <w:rsid w:val="0011051B"/>
    <w:rsid w:val="001323D5"/>
    <w:rsid w:val="00134848"/>
    <w:rsid w:val="00136924"/>
    <w:rsid w:val="00142B59"/>
    <w:rsid w:val="00143ED3"/>
    <w:rsid w:val="001460AA"/>
    <w:rsid w:val="00154900"/>
    <w:rsid w:val="001570C9"/>
    <w:rsid w:val="0016108B"/>
    <w:rsid w:val="00180DE2"/>
    <w:rsid w:val="00185170"/>
    <w:rsid w:val="00185CCB"/>
    <w:rsid w:val="0018657A"/>
    <w:rsid w:val="001B4797"/>
    <w:rsid w:val="001B51C0"/>
    <w:rsid w:val="001C2E7F"/>
    <w:rsid w:val="001C616A"/>
    <w:rsid w:val="001C66B0"/>
    <w:rsid w:val="001D72DC"/>
    <w:rsid w:val="001F369E"/>
    <w:rsid w:val="002052A3"/>
    <w:rsid w:val="002135A6"/>
    <w:rsid w:val="00213768"/>
    <w:rsid w:val="002204D7"/>
    <w:rsid w:val="00230D93"/>
    <w:rsid w:val="00232A80"/>
    <w:rsid w:val="00234969"/>
    <w:rsid w:val="00235313"/>
    <w:rsid w:val="00244883"/>
    <w:rsid w:val="00250CB4"/>
    <w:rsid w:val="0026152B"/>
    <w:rsid w:val="0027444D"/>
    <w:rsid w:val="002A19CA"/>
    <w:rsid w:val="002B2B6B"/>
    <w:rsid w:val="002B538C"/>
    <w:rsid w:val="002B5C23"/>
    <w:rsid w:val="002D7CB5"/>
    <w:rsid w:val="002E112C"/>
    <w:rsid w:val="002E3D58"/>
    <w:rsid w:val="002F1BFB"/>
    <w:rsid w:val="00302D7F"/>
    <w:rsid w:val="00305014"/>
    <w:rsid w:val="0030590A"/>
    <w:rsid w:val="00316689"/>
    <w:rsid w:val="003477C8"/>
    <w:rsid w:val="00354DD9"/>
    <w:rsid w:val="00373A5F"/>
    <w:rsid w:val="0037658C"/>
    <w:rsid w:val="00390473"/>
    <w:rsid w:val="003B4467"/>
    <w:rsid w:val="003B61C4"/>
    <w:rsid w:val="003D6E65"/>
    <w:rsid w:val="003E1592"/>
    <w:rsid w:val="003F6000"/>
    <w:rsid w:val="00423700"/>
    <w:rsid w:val="004364AF"/>
    <w:rsid w:val="004364C1"/>
    <w:rsid w:val="00442E50"/>
    <w:rsid w:val="004559D2"/>
    <w:rsid w:val="00456CAE"/>
    <w:rsid w:val="00463D6B"/>
    <w:rsid w:val="00471B81"/>
    <w:rsid w:val="00474ADF"/>
    <w:rsid w:val="004B2478"/>
    <w:rsid w:val="004B5254"/>
    <w:rsid w:val="004C522A"/>
    <w:rsid w:val="004D00A2"/>
    <w:rsid w:val="00540ED9"/>
    <w:rsid w:val="00543F10"/>
    <w:rsid w:val="005456A8"/>
    <w:rsid w:val="00547CCD"/>
    <w:rsid w:val="00557A3C"/>
    <w:rsid w:val="005629FD"/>
    <w:rsid w:val="0057290D"/>
    <w:rsid w:val="005A3132"/>
    <w:rsid w:val="005A60BE"/>
    <w:rsid w:val="005C2C50"/>
    <w:rsid w:val="005C405F"/>
    <w:rsid w:val="00605098"/>
    <w:rsid w:val="00606082"/>
    <w:rsid w:val="00612A76"/>
    <w:rsid w:val="00612ED1"/>
    <w:rsid w:val="0061356A"/>
    <w:rsid w:val="00620102"/>
    <w:rsid w:val="00626D3A"/>
    <w:rsid w:val="006347F6"/>
    <w:rsid w:val="00657615"/>
    <w:rsid w:val="00671892"/>
    <w:rsid w:val="006848A8"/>
    <w:rsid w:val="00690414"/>
    <w:rsid w:val="00692196"/>
    <w:rsid w:val="006B535E"/>
    <w:rsid w:val="006D6779"/>
    <w:rsid w:val="006F1793"/>
    <w:rsid w:val="006F212E"/>
    <w:rsid w:val="006F61C8"/>
    <w:rsid w:val="00704319"/>
    <w:rsid w:val="0072276D"/>
    <w:rsid w:val="00745D6E"/>
    <w:rsid w:val="0075290C"/>
    <w:rsid w:val="007643E1"/>
    <w:rsid w:val="00766BFB"/>
    <w:rsid w:val="0077190E"/>
    <w:rsid w:val="00791CDE"/>
    <w:rsid w:val="00792584"/>
    <w:rsid w:val="00793BF4"/>
    <w:rsid w:val="00794FD9"/>
    <w:rsid w:val="007B048D"/>
    <w:rsid w:val="007B7DA5"/>
    <w:rsid w:val="007C4AB5"/>
    <w:rsid w:val="007C584D"/>
    <w:rsid w:val="007E654E"/>
    <w:rsid w:val="007F0256"/>
    <w:rsid w:val="007F2087"/>
    <w:rsid w:val="007F3F5B"/>
    <w:rsid w:val="008013AA"/>
    <w:rsid w:val="00805C5D"/>
    <w:rsid w:val="00812E92"/>
    <w:rsid w:val="00814400"/>
    <w:rsid w:val="00832BBD"/>
    <w:rsid w:val="008343A7"/>
    <w:rsid w:val="00842193"/>
    <w:rsid w:val="00856412"/>
    <w:rsid w:val="00865B90"/>
    <w:rsid w:val="00892AA6"/>
    <w:rsid w:val="008C348B"/>
    <w:rsid w:val="008C60F6"/>
    <w:rsid w:val="008D4A9F"/>
    <w:rsid w:val="008F7F67"/>
    <w:rsid w:val="00912EAD"/>
    <w:rsid w:val="00914575"/>
    <w:rsid w:val="00914A19"/>
    <w:rsid w:val="009161B7"/>
    <w:rsid w:val="00937568"/>
    <w:rsid w:val="00940BB7"/>
    <w:rsid w:val="00941FCD"/>
    <w:rsid w:val="009516D6"/>
    <w:rsid w:val="00953BC1"/>
    <w:rsid w:val="0096013E"/>
    <w:rsid w:val="00973764"/>
    <w:rsid w:val="00976361"/>
    <w:rsid w:val="00980C96"/>
    <w:rsid w:val="00993D85"/>
    <w:rsid w:val="009A0C0A"/>
    <w:rsid w:val="009A117F"/>
    <w:rsid w:val="009B339B"/>
    <w:rsid w:val="009B52BA"/>
    <w:rsid w:val="009B6182"/>
    <w:rsid w:val="009B6A2A"/>
    <w:rsid w:val="009C2DB8"/>
    <w:rsid w:val="00A24E74"/>
    <w:rsid w:val="00A40C15"/>
    <w:rsid w:val="00A6641B"/>
    <w:rsid w:val="00A732A4"/>
    <w:rsid w:val="00A761C9"/>
    <w:rsid w:val="00A8775C"/>
    <w:rsid w:val="00A87F1F"/>
    <w:rsid w:val="00AB39FE"/>
    <w:rsid w:val="00AB4D3E"/>
    <w:rsid w:val="00AD0AD7"/>
    <w:rsid w:val="00AD4BC0"/>
    <w:rsid w:val="00AE54B7"/>
    <w:rsid w:val="00AE74DF"/>
    <w:rsid w:val="00AF2249"/>
    <w:rsid w:val="00AF29EE"/>
    <w:rsid w:val="00B038BC"/>
    <w:rsid w:val="00B32DA1"/>
    <w:rsid w:val="00B5034A"/>
    <w:rsid w:val="00B66210"/>
    <w:rsid w:val="00B74878"/>
    <w:rsid w:val="00B76EAC"/>
    <w:rsid w:val="00B77D87"/>
    <w:rsid w:val="00B93E1D"/>
    <w:rsid w:val="00BA190B"/>
    <w:rsid w:val="00BB7587"/>
    <w:rsid w:val="00BC49B9"/>
    <w:rsid w:val="00BF64E5"/>
    <w:rsid w:val="00C03B13"/>
    <w:rsid w:val="00C12F77"/>
    <w:rsid w:val="00C143B9"/>
    <w:rsid w:val="00C15B98"/>
    <w:rsid w:val="00C17CA7"/>
    <w:rsid w:val="00C32F2E"/>
    <w:rsid w:val="00C334BC"/>
    <w:rsid w:val="00C34E09"/>
    <w:rsid w:val="00C64EE6"/>
    <w:rsid w:val="00C65031"/>
    <w:rsid w:val="00C66FFE"/>
    <w:rsid w:val="00C94B9A"/>
    <w:rsid w:val="00CA48E9"/>
    <w:rsid w:val="00CA4F3B"/>
    <w:rsid w:val="00CB45A0"/>
    <w:rsid w:val="00CB5A2C"/>
    <w:rsid w:val="00CF2D6B"/>
    <w:rsid w:val="00D10F1A"/>
    <w:rsid w:val="00D43B08"/>
    <w:rsid w:val="00D655DD"/>
    <w:rsid w:val="00D65BA2"/>
    <w:rsid w:val="00D679DC"/>
    <w:rsid w:val="00D8221C"/>
    <w:rsid w:val="00D87500"/>
    <w:rsid w:val="00DA0FF4"/>
    <w:rsid w:val="00DA5451"/>
    <w:rsid w:val="00DB2F11"/>
    <w:rsid w:val="00DC676D"/>
    <w:rsid w:val="00DE7377"/>
    <w:rsid w:val="00DE7DA5"/>
    <w:rsid w:val="00DF12D3"/>
    <w:rsid w:val="00E13BD2"/>
    <w:rsid w:val="00E202DA"/>
    <w:rsid w:val="00E24D3D"/>
    <w:rsid w:val="00E453D8"/>
    <w:rsid w:val="00E61F98"/>
    <w:rsid w:val="00E9263B"/>
    <w:rsid w:val="00E941C3"/>
    <w:rsid w:val="00EA02EE"/>
    <w:rsid w:val="00ED37E9"/>
    <w:rsid w:val="00EE38CB"/>
    <w:rsid w:val="00EE4292"/>
    <w:rsid w:val="00EF158B"/>
    <w:rsid w:val="00EF720E"/>
    <w:rsid w:val="00F02CC4"/>
    <w:rsid w:val="00F043CC"/>
    <w:rsid w:val="00F0708A"/>
    <w:rsid w:val="00F16266"/>
    <w:rsid w:val="00F240D9"/>
    <w:rsid w:val="00F36FC1"/>
    <w:rsid w:val="00F40B88"/>
    <w:rsid w:val="00F55447"/>
    <w:rsid w:val="00F61155"/>
    <w:rsid w:val="00F64ADB"/>
    <w:rsid w:val="00F822EB"/>
    <w:rsid w:val="00F939D3"/>
    <w:rsid w:val="00F93D65"/>
    <w:rsid w:val="00FB53FC"/>
    <w:rsid w:val="00FC6C41"/>
    <w:rsid w:val="00FE5845"/>
    <w:rsid w:val="00FF0DED"/>
    <w:rsid w:val="00FF7F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3E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643E1"/>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43E1"/>
    <w:rPr>
      <w:rFonts w:ascii="Times New Roman" w:eastAsia="Times New Roman" w:hAnsi="Times New Roman" w:cs="Times New Roman"/>
      <w:b/>
      <w:bCs/>
      <w:sz w:val="28"/>
      <w:szCs w:val="24"/>
      <w:lang w:eastAsia="ru-RU"/>
    </w:rPr>
  </w:style>
  <w:style w:type="paragraph" w:styleId="a3">
    <w:name w:val="Subtitle"/>
    <w:basedOn w:val="a"/>
    <w:link w:val="a4"/>
    <w:qFormat/>
    <w:rsid w:val="007643E1"/>
    <w:pPr>
      <w:jc w:val="center"/>
    </w:pPr>
    <w:rPr>
      <w:b/>
      <w:bCs/>
      <w:sz w:val="28"/>
    </w:rPr>
  </w:style>
  <w:style w:type="character" w:customStyle="1" w:styleId="a4">
    <w:name w:val="Подзаголовок Знак"/>
    <w:basedOn w:val="a0"/>
    <w:link w:val="a3"/>
    <w:rsid w:val="007643E1"/>
    <w:rPr>
      <w:rFonts w:ascii="Times New Roman" w:eastAsia="Times New Roman" w:hAnsi="Times New Roman" w:cs="Times New Roman"/>
      <w:b/>
      <w:bCs/>
      <w:sz w:val="28"/>
      <w:szCs w:val="24"/>
      <w:lang w:eastAsia="ru-RU"/>
    </w:rPr>
  </w:style>
  <w:style w:type="paragraph" w:styleId="a5">
    <w:name w:val="List Paragraph"/>
    <w:basedOn w:val="a"/>
    <w:uiPriority w:val="34"/>
    <w:qFormat/>
    <w:rsid w:val="004364C1"/>
    <w:pPr>
      <w:spacing w:after="200" w:line="276" w:lineRule="auto"/>
      <w:ind w:left="720"/>
      <w:contextualSpacing/>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70436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5AA2F-1A42-4C93-9E65-6C8AD2B8D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5</Pages>
  <Words>873</Words>
  <Characters>4981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 ЗГО</Company>
  <LinksUpToDate>false</LinksUpToDate>
  <CharactersWithSpaces>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dolmatova</dc:creator>
  <cp:keywords/>
  <dc:description/>
  <cp:lastModifiedBy>gumayeva</cp:lastModifiedBy>
  <cp:revision>15</cp:revision>
  <cp:lastPrinted>2013-01-09T07:17:00Z</cp:lastPrinted>
  <dcterms:created xsi:type="dcterms:W3CDTF">2012-12-13T02:59:00Z</dcterms:created>
  <dcterms:modified xsi:type="dcterms:W3CDTF">2013-01-09T07:26:00Z</dcterms:modified>
</cp:coreProperties>
</file>