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E5E" w:rsidRPr="003B761F" w:rsidRDefault="003858F8" w:rsidP="00160F99">
      <w:pPr>
        <w:jc w:val="right"/>
      </w:pPr>
      <w:r w:rsidRPr="003858F8">
        <w:rPr>
          <w:noProof/>
          <w:sz w:val="28"/>
          <w:szCs w:val="28"/>
        </w:rPr>
        <w:pict>
          <v:rect id="_x0000_s1029" style="position:absolute;left:0;text-align:left;margin-left:229.85pt;margin-top:15.95pt;width:26.25pt;height:23.25pt;z-index:251659264" stroked="f"/>
        </w:pict>
      </w:r>
      <w:r w:rsidR="00321CCF" w:rsidRPr="003B761F">
        <w:t>Приложение</w:t>
      </w:r>
      <w:r w:rsidR="00922E5E" w:rsidRPr="003B761F">
        <w:t xml:space="preserve"> </w:t>
      </w:r>
    </w:p>
    <w:p w:rsidR="00321CCF" w:rsidRPr="003B761F" w:rsidRDefault="00321CCF" w:rsidP="00922E5E">
      <w:pPr>
        <w:autoSpaceDE w:val="0"/>
        <w:autoSpaceDN w:val="0"/>
        <w:adjustRightInd w:val="0"/>
        <w:ind w:firstLine="709"/>
        <w:jc w:val="right"/>
      </w:pPr>
      <w:r w:rsidRPr="003B761F">
        <w:t xml:space="preserve"> к приказу Финансового управления</w:t>
      </w:r>
    </w:p>
    <w:p w:rsidR="00321CCF" w:rsidRPr="003B761F" w:rsidRDefault="00321CCF" w:rsidP="00321CCF">
      <w:pPr>
        <w:autoSpaceDE w:val="0"/>
        <w:autoSpaceDN w:val="0"/>
        <w:adjustRightInd w:val="0"/>
        <w:ind w:firstLine="709"/>
        <w:jc w:val="right"/>
      </w:pPr>
      <w:r w:rsidRPr="003B761F">
        <w:t>Златоустовского городского округа</w:t>
      </w:r>
    </w:p>
    <w:p w:rsidR="00321CCF" w:rsidRPr="003B761F" w:rsidRDefault="00922E5E" w:rsidP="00321CCF">
      <w:pPr>
        <w:autoSpaceDE w:val="0"/>
        <w:autoSpaceDN w:val="0"/>
        <w:adjustRightInd w:val="0"/>
        <w:ind w:firstLine="709"/>
        <w:jc w:val="right"/>
      </w:pPr>
      <w:r w:rsidRPr="003B761F">
        <w:t>о</w:t>
      </w:r>
      <w:r w:rsidR="00321CCF" w:rsidRPr="003B761F">
        <w:t>т</w:t>
      </w:r>
      <w:r w:rsidRPr="003B761F">
        <w:t xml:space="preserve"> </w:t>
      </w:r>
      <w:r w:rsidR="00A35077" w:rsidRPr="00A35077">
        <w:rPr>
          <w:u w:val="single"/>
        </w:rPr>
        <w:t>05.09.2019 г.</w:t>
      </w:r>
      <w:r w:rsidRPr="003B761F">
        <w:t xml:space="preserve"> № _</w:t>
      </w:r>
      <w:r w:rsidR="00A35077" w:rsidRPr="00A35077">
        <w:rPr>
          <w:u w:val="single"/>
        </w:rPr>
        <w:t>60</w:t>
      </w:r>
      <w:r w:rsidRPr="003B761F">
        <w:t>_</w:t>
      </w:r>
    </w:p>
    <w:p w:rsidR="003B761F" w:rsidRDefault="003B761F" w:rsidP="00321CCF">
      <w:pPr>
        <w:autoSpaceDE w:val="0"/>
        <w:autoSpaceDN w:val="0"/>
        <w:adjustRightInd w:val="0"/>
        <w:ind w:firstLine="709"/>
        <w:jc w:val="right"/>
        <w:rPr>
          <w:sz w:val="20"/>
          <w:szCs w:val="20"/>
        </w:rPr>
      </w:pPr>
    </w:p>
    <w:p w:rsidR="003B761F" w:rsidRDefault="003B761F" w:rsidP="00321CCF">
      <w:pPr>
        <w:autoSpaceDE w:val="0"/>
        <w:autoSpaceDN w:val="0"/>
        <w:adjustRightInd w:val="0"/>
        <w:ind w:firstLine="709"/>
        <w:jc w:val="right"/>
        <w:rPr>
          <w:sz w:val="20"/>
          <w:szCs w:val="20"/>
        </w:rPr>
      </w:pPr>
    </w:p>
    <w:p w:rsidR="001D7054" w:rsidRDefault="001D7054" w:rsidP="007D6EA1">
      <w:pPr>
        <w:pStyle w:val="ConsPlusTitle"/>
        <w:widowControl/>
        <w:ind w:firstLine="709"/>
        <w:jc w:val="both"/>
      </w:pPr>
    </w:p>
    <w:p w:rsidR="004E7AFD" w:rsidRPr="00F940F0" w:rsidRDefault="004E7AFD" w:rsidP="005A2533">
      <w:pPr>
        <w:pStyle w:val="ConsPlusTitle"/>
        <w:widowControl/>
        <w:jc w:val="center"/>
        <w:rPr>
          <w:sz w:val="28"/>
          <w:szCs w:val="28"/>
        </w:rPr>
      </w:pPr>
      <w:r w:rsidRPr="00F940F0">
        <w:rPr>
          <w:sz w:val="28"/>
          <w:szCs w:val="28"/>
        </w:rPr>
        <w:t>ПОРЯДОК</w:t>
      </w:r>
    </w:p>
    <w:p w:rsidR="0065007D" w:rsidRDefault="004E7AFD" w:rsidP="0065007D">
      <w:pPr>
        <w:pStyle w:val="ConsPlusTitle"/>
        <w:widowControl/>
        <w:jc w:val="center"/>
        <w:rPr>
          <w:sz w:val="28"/>
          <w:szCs w:val="28"/>
        </w:rPr>
      </w:pPr>
      <w:r w:rsidRPr="00F940F0">
        <w:rPr>
          <w:sz w:val="28"/>
          <w:szCs w:val="28"/>
        </w:rPr>
        <w:t xml:space="preserve">САНКЦИОНИРОВАНИЯ РАСХОДОВ </w:t>
      </w:r>
      <w:r w:rsidR="0065007D" w:rsidRPr="0065007D">
        <w:rPr>
          <w:sz w:val="28"/>
          <w:szCs w:val="28"/>
        </w:rPr>
        <w:t>МУНИЦИПАЛЬНЫХ УНИТАРНЫХ  ПРЕДПРИЯТИЙ, ИСТОЧНИКОМ ФИНАНСОВОГО ОБЕСПЕЧЕНИЯ КОТОРЫХ ЯВЛЯЮТСЯ СУБСИДИИ НА ОСУЩЕСТВЛЕНИЕ КАПИТАЛЬНЫХ ВЛОЖЕНИЙ В ОБЪЕКТЫ МУНИЦИПАЛЬНОЙ СОБСТВЕННОСТИ ЗЛАТОУСТОВСКОГО ГОРОДСКОГО ОКРУГА</w:t>
      </w:r>
    </w:p>
    <w:p w:rsidR="00436F63" w:rsidRPr="00F940F0" w:rsidRDefault="0065007D" w:rsidP="0065007D">
      <w:pPr>
        <w:pStyle w:val="ConsPlusTitle"/>
        <w:widowControl/>
        <w:jc w:val="center"/>
        <w:rPr>
          <w:sz w:val="28"/>
          <w:szCs w:val="28"/>
        </w:rPr>
      </w:pPr>
      <w:r w:rsidRPr="0065007D">
        <w:rPr>
          <w:sz w:val="28"/>
          <w:szCs w:val="28"/>
        </w:rPr>
        <w:t xml:space="preserve"> </w:t>
      </w:r>
    </w:p>
    <w:p w:rsidR="00436F63" w:rsidRPr="00F940F0" w:rsidRDefault="00436F63" w:rsidP="00314895">
      <w:pPr>
        <w:pStyle w:val="ConsPlusTitle"/>
        <w:widowControl/>
        <w:numPr>
          <w:ilvl w:val="0"/>
          <w:numId w:val="17"/>
        </w:numPr>
        <w:tabs>
          <w:tab w:val="left" w:pos="567"/>
        </w:tabs>
        <w:jc w:val="center"/>
        <w:rPr>
          <w:sz w:val="28"/>
          <w:szCs w:val="28"/>
        </w:rPr>
      </w:pPr>
      <w:r w:rsidRPr="00F940F0">
        <w:rPr>
          <w:sz w:val="28"/>
          <w:szCs w:val="28"/>
        </w:rPr>
        <w:t>Общие положения</w:t>
      </w:r>
    </w:p>
    <w:p w:rsidR="004E7AFD" w:rsidRPr="00F940F0" w:rsidRDefault="004E7AFD" w:rsidP="007D6EA1">
      <w:pPr>
        <w:autoSpaceDE w:val="0"/>
        <w:autoSpaceDN w:val="0"/>
        <w:adjustRightInd w:val="0"/>
        <w:ind w:firstLine="709"/>
        <w:jc w:val="both"/>
        <w:rPr>
          <w:sz w:val="28"/>
          <w:szCs w:val="28"/>
        </w:rPr>
      </w:pPr>
    </w:p>
    <w:p w:rsidR="004E7AFD" w:rsidRPr="00F940F0" w:rsidRDefault="004E7AFD" w:rsidP="00B36D08">
      <w:pPr>
        <w:numPr>
          <w:ilvl w:val="0"/>
          <w:numId w:val="1"/>
        </w:numPr>
        <w:tabs>
          <w:tab w:val="left" w:pos="851"/>
          <w:tab w:val="left" w:pos="1134"/>
        </w:tabs>
        <w:autoSpaceDE w:val="0"/>
        <w:autoSpaceDN w:val="0"/>
        <w:adjustRightInd w:val="0"/>
        <w:ind w:left="0" w:firstLine="993"/>
        <w:jc w:val="both"/>
        <w:rPr>
          <w:sz w:val="28"/>
          <w:szCs w:val="28"/>
        </w:rPr>
      </w:pPr>
      <w:proofErr w:type="gramStart"/>
      <w:r w:rsidRPr="00F940F0">
        <w:rPr>
          <w:sz w:val="28"/>
          <w:szCs w:val="28"/>
        </w:rPr>
        <w:t xml:space="preserve">Настоящий Порядок разработан в соответствии с </w:t>
      </w:r>
      <w:r w:rsidR="005A2533" w:rsidRPr="00F940F0">
        <w:rPr>
          <w:sz w:val="28"/>
          <w:szCs w:val="28"/>
        </w:rPr>
        <w:t xml:space="preserve">пунктом </w:t>
      </w:r>
      <w:r w:rsidR="00CC460F" w:rsidRPr="00F940F0">
        <w:rPr>
          <w:sz w:val="28"/>
          <w:szCs w:val="28"/>
        </w:rPr>
        <w:t xml:space="preserve">1 </w:t>
      </w:r>
      <w:r w:rsidR="005A2533" w:rsidRPr="00F940F0">
        <w:rPr>
          <w:sz w:val="28"/>
          <w:szCs w:val="28"/>
        </w:rPr>
        <w:t xml:space="preserve">статьи </w:t>
      </w:r>
      <w:r w:rsidR="00CC460F" w:rsidRPr="00F940F0">
        <w:rPr>
          <w:sz w:val="28"/>
          <w:szCs w:val="28"/>
        </w:rPr>
        <w:t xml:space="preserve">78.2 </w:t>
      </w:r>
      <w:r w:rsidRPr="00F940F0">
        <w:rPr>
          <w:sz w:val="28"/>
          <w:szCs w:val="28"/>
        </w:rPr>
        <w:t>Бюджетного кодекса Российской Федерации и устанавливает порядок санкционирования</w:t>
      </w:r>
      <w:r w:rsidR="00292194" w:rsidRPr="00F940F0">
        <w:rPr>
          <w:sz w:val="28"/>
          <w:szCs w:val="28"/>
        </w:rPr>
        <w:t xml:space="preserve"> </w:t>
      </w:r>
      <w:r w:rsidR="00F9269A" w:rsidRPr="00F940F0">
        <w:rPr>
          <w:sz w:val="28"/>
          <w:szCs w:val="28"/>
        </w:rPr>
        <w:t>Ф</w:t>
      </w:r>
      <w:r w:rsidR="00292194" w:rsidRPr="00F940F0">
        <w:rPr>
          <w:sz w:val="28"/>
          <w:szCs w:val="28"/>
        </w:rPr>
        <w:t>инансовым управлением</w:t>
      </w:r>
      <w:r w:rsidR="008F5320" w:rsidRPr="00F940F0">
        <w:rPr>
          <w:sz w:val="28"/>
          <w:szCs w:val="28"/>
        </w:rPr>
        <w:t xml:space="preserve"> Златоустовского городского округа (далее – Финансовое управление</w:t>
      </w:r>
      <w:r w:rsidR="00DA357C" w:rsidRPr="00F940F0">
        <w:rPr>
          <w:sz w:val="28"/>
          <w:szCs w:val="28"/>
        </w:rPr>
        <w:t xml:space="preserve"> ЗГО</w:t>
      </w:r>
      <w:r w:rsidR="008F5320" w:rsidRPr="00F940F0">
        <w:rPr>
          <w:sz w:val="28"/>
          <w:szCs w:val="28"/>
        </w:rPr>
        <w:t>)</w:t>
      </w:r>
      <w:r w:rsidR="00195D2B" w:rsidRPr="00F940F0">
        <w:rPr>
          <w:sz w:val="28"/>
          <w:szCs w:val="28"/>
        </w:rPr>
        <w:t xml:space="preserve"> </w:t>
      </w:r>
      <w:r w:rsidRPr="00F940F0">
        <w:rPr>
          <w:sz w:val="28"/>
          <w:szCs w:val="28"/>
        </w:rPr>
        <w:t xml:space="preserve">оплаты денежных обязательств </w:t>
      </w:r>
      <w:r w:rsidR="007F245B" w:rsidRPr="00F940F0">
        <w:rPr>
          <w:sz w:val="28"/>
          <w:szCs w:val="28"/>
        </w:rPr>
        <w:t xml:space="preserve">муниципальных </w:t>
      </w:r>
      <w:r w:rsidR="00F51231">
        <w:rPr>
          <w:sz w:val="28"/>
          <w:szCs w:val="28"/>
        </w:rPr>
        <w:t xml:space="preserve">унитарных </w:t>
      </w:r>
      <w:r w:rsidR="00C203E2">
        <w:rPr>
          <w:sz w:val="28"/>
          <w:szCs w:val="28"/>
        </w:rPr>
        <w:t>предприятий</w:t>
      </w:r>
      <w:r w:rsidRPr="00F940F0">
        <w:rPr>
          <w:sz w:val="28"/>
          <w:szCs w:val="28"/>
        </w:rPr>
        <w:t xml:space="preserve"> (далее </w:t>
      </w:r>
      <w:r w:rsidR="003B5C58">
        <w:rPr>
          <w:sz w:val="28"/>
          <w:szCs w:val="28"/>
        </w:rPr>
        <w:sym w:font="Symbol" w:char="F02D"/>
      </w:r>
      <w:r w:rsidRPr="00F940F0">
        <w:rPr>
          <w:sz w:val="28"/>
          <w:szCs w:val="28"/>
        </w:rPr>
        <w:t xml:space="preserve"> </w:t>
      </w:r>
      <w:r w:rsidR="00F51231">
        <w:rPr>
          <w:sz w:val="28"/>
          <w:szCs w:val="28"/>
        </w:rPr>
        <w:t>предприятия</w:t>
      </w:r>
      <w:r w:rsidRPr="00F940F0">
        <w:rPr>
          <w:sz w:val="28"/>
          <w:szCs w:val="28"/>
        </w:rPr>
        <w:t xml:space="preserve">), </w:t>
      </w:r>
      <w:r w:rsidR="00F51231">
        <w:rPr>
          <w:sz w:val="28"/>
          <w:szCs w:val="28"/>
        </w:rPr>
        <w:t>лицевые счета которым открыты в Финансовом управлении</w:t>
      </w:r>
      <w:r w:rsidR="00846A4B">
        <w:rPr>
          <w:sz w:val="28"/>
          <w:szCs w:val="28"/>
        </w:rPr>
        <w:t xml:space="preserve"> ЗГО, </w:t>
      </w:r>
      <w:r w:rsidRPr="00F940F0">
        <w:rPr>
          <w:sz w:val="28"/>
          <w:szCs w:val="28"/>
        </w:rPr>
        <w:t xml:space="preserve">источником финансового обеспечения которых являются субсидии, представленные </w:t>
      </w:r>
      <w:r w:rsidR="00846A4B">
        <w:rPr>
          <w:sz w:val="28"/>
          <w:szCs w:val="28"/>
        </w:rPr>
        <w:t>предприятиям</w:t>
      </w:r>
      <w:r w:rsidR="00846A4B" w:rsidRPr="00F940F0">
        <w:rPr>
          <w:sz w:val="28"/>
          <w:szCs w:val="28"/>
        </w:rPr>
        <w:t xml:space="preserve"> </w:t>
      </w:r>
      <w:r w:rsidR="00DB1408">
        <w:rPr>
          <w:sz w:val="28"/>
          <w:szCs w:val="28"/>
        </w:rPr>
        <w:t>в соответствии с</w:t>
      </w:r>
      <w:r w:rsidRPr="00F940F0">
        <w:rPr>
          <w:sz w:val="28"/>
          <w:szCs w:val="28"/>
        </w:rPr>
        <w:t xml:space="preserve"> </w:t>
      </w:r>
      <w:r w:rsidR="00DB1408" w:rsidRPr="00F940F0">
        <w:rPr>
          <w:sz w:val="28"/>
          <w:szCs w:val="28"/>
        </w:rPr>
        <w:t>решени</w:t>
      </w:r>
      <w:r w:rsidR="00DB1408">
        <w:rPr>
          <w:sz w:val="28"/>
          <w:szCs w:val="28"/>
        </w:rPr>
        <w:t>ем</w:t>
      </w:r>
      <w:r w:rsidR="00DB1408" w:rsidRPr="00F940F0">
        <w:rPr>
          <w:sz w:val="28"/>
          <w:szCs w:val="28"/>
        </w:rPr>
        <w:t xml:space="preserve"> </w:t>
      </w:r>
      <w:r w:rsidRPr="00F940F0">
        <w:rPr>
          <w:sz w:val="28"/>
          <w:szCs w:val="28"/>
        </w:rPr>
        <w:t>о бюджете</w:t>
      </w:r>
      <w:r w:rsidR="0071629C" w:rsidRPr="00F940F0">
        <w:rPr>
          <w:sz w:val="28"/>
          <w:szCs w:val="28"/>
        </w:rPr>
        <w:t xml:space="preserve"> на текущий финансовый</w:t>
      </w:r>
      <w:proofErr w:type="gramEnd"/>
      <w:r w:rsidR="0071629C" w:rsidRPr="00F940F0">
        <w:rPr>
          <w:sz w:val="28"/>
          <w:szCs w:val="28"/>
        </w:rPr>
        <w:t xml:space="preserve"> год и плановый период </w:t>
      </w:r>
      <w:r w:rsidR="00DB1408">
        <w:rPr>
          <w:sz w:val="28"/>
          <w:szCs w:val="28"/>
        </w:rPr>
        <w:t xml:space="preserve">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0039198F">
        <w:rPr>
          <w:sz w:val="28"/>
          <w:szCs w:val="28"/>
        </w:rPr>
        <w:t>Златоустовского городского округа</w:t>
      </w:r>
      <w:r w:rsidRPr="00F940F0">
        <w:rPr>
          <w:sz w:val="28"/>
          <w:szCs w:val="28"/>
        </w:rPr>
        <w:t xml:space="preserve"> (далее </w:t>
      </w:r>
      <w:r w:rsidR="004021F9">
        <w:rPr>
          <w:sz w:val="28"/>
          <w:szCs w:val="28"/>
        </w:rPr>
        <w:sym w:font="Symbol" w:char="F02D"/>
      </w:r>
      <w:r w:rsidRPr="00F940F0">
        <w:rPr>
          <w:sz w:val="28"/>
          <w:szCs w:val="28"/>
        </w:rPr>
        <w:t xml:space="preserve"> </w:t>
      </w:r>
      <w:r w:rsidR="00846A4B">
        <w:rPr>
          <w:sz w:val="28"/>
          <w:szCs w:val="28"/>
        </w:rPr>
        <w:t>субсиди</w:t>
      </w:r>
      <w:r w:rsidR="00937A23">
        <w:rPr>
          <w:sz w:val="28"/>
          <w:szCs w:val="28"/>
        </w:rPr>
        <w:t>и</w:t>
      </w:r>
      <w:r w:rsidR="00846A4B">
        <w:rPr>
          <w:sz w:val="28"/>
          <w:szCs w:val="28"/>
        </w:rPr>
        <w:t xml:space="preserve"> на капитальные вложения</w:t>
      </w:r>
      <w:r w:rsidRPr="00F940F0">
        <w:rPr>
          <w:sz w:val="28"/>
          <w:szCs w:val="28"/>
        </w:rPr>
        <w:t>).</w:t>
      </w:r>
    </w:p>
    <w:p w:rsidR="006A0B0C" w:rsidRPr="00F940F0" w:rsidRDefault="004E7AFD" w:rsidP="00B36D08">
      <w:pPr>
        <w:numPr>
          <w:ilvl w:val="0"/>
          <w:numId w:val="1"/>
        </w:numPr>
        <w:tabs>
          <w:tab w:val="left" w:pos="851"/>
          <w:tab w:val="left" w:pos="1134"/>
        </w:tabs>
        <w:autoSpaceDE w:val="0"/>
        <w:autoSpaceDN w:val="0"/>
        <w:adjustRightInd w:val="0"/>
        <w:ind w:left="0" w:firstLine="993"/>
        <w:jc w:val="both"/>
        <w:rPr>
          <w:sz w:val="28"/>
          <w:szCs w:val="28"/>
        </w:rPr>
      </w:pPr>
      <w:r w:rsidRPr="00F940F0">
        <w:rPr>
          <w:sz w:val="28"/>
          <w:szCs w:val="28"/>
        </w:rPr>
        <w:t>Операции с субсидиями</w:t>
      </w:r>
      <w:r w:rsidR="00937A23">
        <w:rPr>
          <w:sz w:val="28"/>
          <w:szCs w:val="28"/>
        </w:rPr>
        <w:t xml:space="preserve"> на капитальные вложения</w:t>
      </w:r>
      <w:r w:rsidRPr="00F940F0">
        <w:rPr>
          <w:sz w:val="28"/>
          <w:szCs w:val="28"/>
        </w:rPr>
        <w:t xml:space="preserve">, поступающими </w:t>
      </w:r>
      <w:r w:rsidR="00846A4B">
        <w:rPr>
          <w:sz w:val="28"/>
          <w:szCs w:val="28"/>
        </w:rPr>
        <w:t>предприятию</w:t>
      </w:r>
      <w:r w:rsidRPr="00F940F0">
        <w:rPr>
          <w:sz w:val="28"/>
          <w:szCs w:val="28"/>
        </w:rPr>
        <w:t xml:space="preserve">, учитываются на отдельном лицевом счете, открываемом </w:t>
      </w:r>
      <w:r w:rsidR="00846A4B">
        <w:rPr>
          <w:sz w:val="28"/>
          <w:szCs w:val="28"/>
        </w:rPr>
        <w:t>предприятию</w:t>
      </w:r>
      <w:r w:rsidR="00846A4B" w:rsidRPr="00F940F0">
        <w:rPr>
          <w:sz w:val="28"/>
          <w:szCs w:val="28"/>
        </w:rPr>
        <w:t xml:space="preserve"> </w:t>
      </w:r>
      <w:r w:rsidRPr="00F940F0">
        <w:rPr>
          <w:sz w:val="28"/>
          <w:szCs w:val="28"/>
        </w:rPr>
        <w:t xml:space="preserve">в </w:t>
      </w:r>
      <w:r w:rsidR="004F27C4" w:rsidRPr="00F940F0">
        <w:rPr>
          <w:sz w:val="28"/>
          <w:szCs w:val="28"/>
        </w:rPr>
        <w:t>Финансовом управлении</w:t>
      </w:r>
      <w:r w:rsidR="004A78BA" w:rsidRPr="00F940F0">
        <w:rPr>
          <w:sz w:val="28"/>
          <w:szCs w:val="28"/>
        </w:rPr>
        <w:t xml:space="preserve"> ЗГО</w:t>
      </w:r>
      <w:r w:rsidRPr="00F940F0">
        <w:rPr>
          <w:sz w:val="28"/>
          <w:szCs w:val="28"/>
        </w:rPr>
        <w:t xml:space="preserve"> в порядке, установленном </w:t>
      </w:r>
      <w:r w:rsidR="004F27C4" w:rsidRPr="00F940F0">
        <w:rPr>
          <w:sz w:val="28"/>
          <w:szCs w:val="28"/>
        </w:rPr>
        <w:t>Финансовым управлением</w:t>
      </w:r>
      <w:r w:rsidR="004A78BA" w:rsidRPr="00F940F0">
        <w:rPr>
          <w:sz w:val="28"/>
          <w:szCs w:val="28"/>
        </w:rPr>
        <w:t xml:space="preserve"> ЗГО</w:t>
      </w:r>
      <w:r w:rsidR="00846A4B">
        <w:rPr>
          <w:sz w:val="28"/>
          <w:szCs w:val="28"/>
        </w:rPr>
        <w:t xml:space="preserve"> (далее – отдельный лицевой счет предприятия)</w:t>
      </w:r>
      <w:r w:rsidRPr="00F940F0">
        <w:rPr>
          <w:sz w:val="28"/>
          <w:szCs w:val="28"/>
        </w:rPr>
        <w:t>.</w:t>
      </w:r>
    </w:p>
    <w:p w:rsidR="006A0B0C" w:rsidRDefault="006A0B0C" w:rsidP="00B36D08">
      <w:pPr>
        <w:numPr>
          <w:ilvl w:val="0"/>
          <w:numId w:val="1"/>
        </w:numPr>
        <w:tabs>
          <w:tab w:val="left" w:pos="851"/>
          <w:tab w:val="left" w:pos="1134"/>
        </w:tabs>
        <w:autoSpaceDE w:val="0"/>
        <w:autoSpaceDN w:val="0"/>
        <w:adjustRightInd w:val="0"/>
        <w:ind w:left="0" w:firstLine="993"/>
        <w:jc w:val="both"/>
        <w:rPr>
          <w:sz w:val="28"/>
          <w:szCs w:val="28"/>
        </w:rPr>
      </w:pPr>
      <w:r w:rsidRPr="00F940F0">
        <w:rPr>
          <w:sz w:val="28"/>
          <w:szCs w:val="28"/>
        </w:rPr>
        <w:t>Финансовое управление</w:t>
      </w:r>
      <w:r w:rsidR="004A78BA" w:rsidRPr="00F940F0">
        <w:rPr>
          <w:sz w:val="28"/>
          <w:szCs w:val="28"/>
        </w:rPr>
        <w:t xml:space="preserve"> ЗГО</w:t>
      </w:r>
      <w:r w:rsidRPr="00F940F0">
        <w:rPr>
          <w:sz w:val="28"/>
          <w:szCs w:val="28"/>
        </w:rPr>
        <w:t xml:space="preserve"> для учета операций</w:t>
      </w:r>
      <w:r w:rsidR="0031442B">
        <w:rPr>
          <w:sz w:val="28"/>
          <w:szCs w:val="28"/>
        </w:rPr>
        <w:t xml:space="preserve"> предприятий</w:t>
      </w:r>
      <w:r w:rsidRPr="00F940F0">
        <w:rPr>
          <w:sz w:val="28"/>
          <w:szCs w:val="28"/>
        </w:rPr>
        <w:t xml:space="preserve"> по субсидиям </w:t>
      </w:r>
      <w:r w:rsidR="0031442B">
        <w:rPr>
          <w:sz w:val="28"/>
          <w:szCs w:val="28"/>
        </w:rPr>
        <w:t xml:space="preserve">на капитальные вложения </w:t>
      </w:r>
      <w:r w:rsidRPr="00F940F0">
        <w:rPr>
          <w:sz w:val="28"/>
          <w:szCs w:val="28"/>
        </w:rPr>
        <w:t>открывает в установленном Центральным банком Российской Федерации порядке в подразделении  расчетной сети Банка России счет на балансовом счете № 40701 «Счета негосударственных организаций. Финансовые организации»</w:t>
      </w:r>
      <w:r w:rsidR="00387026" w:rsidRPr="00F940F0">
        <w:rPr>
          <w:sz w:val="28"/>
          <w:szCs w:val="28"/>
        </w:rPr>
        <w:t>.</w:t>
      </w:r>
      <w:r w:rsidRPr="00F940F0">
        <w:rPr>
          <w:sz w:val="28"/>
          <w:szCs w:val="28"/>
        </w:rPr>
        <w:t xml:space="preserve"> </w:t>
      </w:r>
    </w:p>
    <w:p w:rsidR="006A0B0C" w:rsidRPr="00F940F0" w:rsidRDefault="006A0B0C" w:rsidP="00B36D08">
      <w:pPr>
        <w:numPr>
          <w:ilvl w:val="0"/>
          <w:numId w:val="1"/>
        </w:numPr>
        <w:tabs>
          <w:tab w:val="left" w:pos="851"/>
          <w:tab w:val="left" w:pos="1134"/>
        </w:tabs>
        <w:autoSpaceDE w:val="0"/>
        <w:autoSpaceDN w:val="0"/>
        <w:adjustRightInd w:val="0"/>
        <w:ind w:left="0" w:firstLine="993"/>
        <w:jc w:val="both"/>
        <w:rPr>
          <w:sz w:val="28"/>
          <w:szCs w:val="28"/>
        </w:rPr>
      </w:pPr>
      <w:r w:rsidRPr="00F940F0">
        <w:rPr>
          <w:sz w:val="28"/>
          <w:szCs w:val="28"/>
        </w:rPr>
        <w:t xml:space="preserve">Операции, отраженные на </w:t>
      </w:r>
      <w:r w:rsidR="0031442B">
        <w:rPr>
          <w:sz w:val="28"/>
          <w:szCs w:val="28"/>
        </w:rPr>
        <w:t>отдельном лицевом счете предприятия</w:t>
      </w:r>
      <w:r w:rsidRPr="00F940F0">
        <w:rPr>
          <w:sz w:val="28"/>
          <w:szCs w:val="28"/>
        </w:rPr>
        <w:t xml:space="preserve">,  производятся в валюте Российской Федерации на основании расчетных и кассовых документов плательщиков и платежных документов </w:t>
      </w:r>
      <w:r w:rsidR="0031442B">
        <w:rPr>
          <w:sz w:val="28"/>
          <w:szCs w:val="28"/>
        </w:rPr>
        <w:t>предприятий</w:t>
      </w:r>
      <w:r w:rsidRPr="00F940F0">
        <w:rPr>
          <w:sz w:val="28"/>
          <w:szCs w:val="28"/>
        </w:rPr>
        <w:t>.</w:t>
      </w:r>
    </w:p>
    <w:p w:rsidR="006A0B0C" w:rsidRPr="00F940F0" w:rsidRDefault="006A0B0C" w:rsidP="00B36D08">
      <w:pPr>
        <w:tabs>
          <w:tab w:val="left" w:pos="851"/>
        </w:tabs>
        <w:autoSpaceDE w:val="0"/>
        <w:autoSpaceDN w:val="0"/>
        <w:adjustRightInd w:val="0"/>
        <w:ind w:firstLine="720"/>
        <w:jc w:val="both"/>
        <w:rPr>
          <w:sz w:val="28"/>
          <w:szCs w:val="28"/>
        </w:rPr>
      </w:pPr>
      <w:r w:rsidRPr="00F940F0">
        <w:rPr>
          <w:sz w:val="28"/>
          <w:szCs w:val="28"/>
        </w:rPr>
        <w:t xml:space="preserve">Учет операций на </w:t>
      </w:r>
      <w:r w:rsidR="0031442B">
        <w:rPr>
          <w:sz w:val="28"/>
          <w:szCs w:val="28"/>
        </w:rPr>
        <w:t>отдельном лицевом счете предприятия</w:t>
      </w:r>
      <w:r w:rsidR="0031442B" w:rsidRPr="00F940F0" w:rsidDel="0031442B">
        <w:rPr>
          <w:sz w:val="28"/>
          <w:szCs w:val="28"/>
        </w:rPr>
        <w:t xml:space="preserve"> </w:t>
      </w:r>
      <w:r w:rsidRPr="00F940F0">
        <w:rPr>
          <w:sz w:val="28"/>
          <w:szCs w:val="28"/>
        </w:rPr>
        <w:t xml:space="preserve">осуществляется нарастающим итогом с начала финансового года в структуре </w:t>
      </w:r>
      <w:r w:rsidR="00067AC6" w:rsidRPr="00F940F0">
        <w:rPr>
          <w:sz w:val="28"/>
          <w:szCs w:val="28"/>
        </w:rPr>
        <w:t xml:space="preserve">кодов </w:t>
      </w:r>
      <w:r w:rsidR="003C34CD">
        <w:rPr>
          <w:sz w:val="28"/>
          <w:szCs w:val="28"/>
        </w:rPr>
        <w:t>видов расходов бюджета</w:t>
      </w:r>
      <w:r w:rsidR="00067AC6" w:rsidRPr="00F940F0">
        <w:rPr>
          <w:sz w:val="28"/>
          <w:szCs w:val="28"/>
        </w:rPr>
        <w:t xml:space="preserve"> и аналитических кодов, присвоенных им для учета операций с </w:t>
      </w:r>
      <w:r w:rsidR="0031442B">
        <w:rPr>
          <w:sz w:val="28"/>
          <w:szCs w:val="28"/>
        </w:rPr>
        <w:t>субсидиями на капитальные вложения</w:t>
      </w:r>
      <w:r w:rsidR="0031442B" w:rsidRPr="00F940F0" w:rsidDel="0031442B">
        <w:rPr>
          <w:sz w:val="28"/>
          <w:szCs w:val="28"/>
        </w:rPr>
        <w:t xml:space="preserve"> </w:t>
      </w:r>
      <w:r w:rsidR="00067AC6" w:rsidRPr="00F940F0">
        <w:rPr>
          <w:sz w:val="28"/>
          <w:szCs w:val="28"/>
        </w:rPr>
        <w:t xml:space="preserve">(далее </w:t>
      </w:r>
      <w:r w:rsidR="000B01F4">
        <w:rPr>
          <w:sz w:val="28"/>
          <w:szCs w:val="28"/>
        </w:rPr>
        <w:sym w:font="Symbol" w:char="F02D"/>
      </w:r>
      <w:r w:rsidR="00067AC6" w:rsidRPr="00F940F0">
        <w:rPr>
          <w:sz w:val="28"/>
          <w:szCs w:val="28"/>
        </w:rPr>
        <w:t xml:space="preserve"> код субсидии)</w:t>
      </w:r>
      <w:r w:rsidRPr="00F940F0">
        <w:rPr>
          <w:sz w:val="28"/>
          <w:szCs w:val="28"/>
        </w:rPr>
        <w:t>.</w:t>
      </w:r>
    </w:p>
    <w:p w:rsidR="00BB3DF7" w:rsidRPr="00F940F0" w:rsidRDefault="00BB3DF7" w:rsidP="00BB3DF7">
      <w:pPr>
        <w:tabs>
          <w:tab w:val="left" w:pos="851"/>
        </w:tabs>
        <w:autoSpaceDE w:val="0"/>
        <w:autoSpaceDN w:val="0"/>
        <w:adjustRightInd w:val="0"/>
        <w:jc w:val="center"/>
        <w:rPr>
          <w:sz w:val="28"/>
          <w:szCs w:val="28"/>
        </w:rPr>
      </w:pPr>
    </w:p>
    <w:p w:rsidR="00BB3DF7" w:rsidRPr="00AC5F29" w:rsidRDefault="00BB3DF7" w:rsidP="00AC5F29">
      <w:pPr>
        <w:numPr>
          <w:ilvl w:val="0"/>
          <w:numId w:val="17"/>
        </w:numPr>
        <w:tabs>
          <w:tab w:val="left" w:pos="851"/>
        </w:tabs>
        <w:autoSpaceDE w:val="0"/>
        <w:autoSpaceDN w:val="0"/>
        <w:adjustRightInd w:val="0"/>
        <w:jc w:val="center"/>
        <w:rPr>
          <w:b/>
          <w:sz w:val="28"/>
          <w:szCs w:val="28"/>
        </w:rPr>
      </w:pPr>
      <w:r w:rsidRPr="00F940F0">
        <w:rPr>
          <w:b/>
          <w:sz w:val="28"/>
          <w:szCs w:val="28"/>
        </w:rPr>
        <w:t>Порядок формирования и представления Перечня целевых субсидий</w:t>
      </w:r>
      <w:r w:rsidR="00AC5F29">
        <w:rPr>
          <w:b/>
          <w:sz w:val="28"/>
          <w:szCs w:val="28"/>
        </w:rPr>
        <w:t xml:space="preserve"> </w:t>
      </w:r>
      <w:r w:rsidRPr="00AC5F29">
        <w:rPr>
          <w:b/>
          <w:sz w:val="28"/>
          <w:szCs w:val="28"/>
        </w:rPr>
        <w:t>на текущий финансовый год</w:t>
      </w:r>
    </w:p>
    <w:p w:rsidR="00BB3DF7" w:rsidRPr="00F940F0" w:rsidRDefault="00BB3DF7" w:rsidP="00BB3DF7">
      <w:pPr>
        <w:tabs>
          <w:tab w:val="left" w:pos="851"/>
        </w:tabs>
        <w:autoSpaceDE w:val="0"/>
        <w:autoSpaceDN w:val="0"/>
        <w:adjustRightInd w:val="0"/>
        <w:ind w:left="1080"/>
        <w:jc w:val="center"/>
        <w:rPr>
          <w:b/>
          <w:sz w:val="28"/>
          <w:szCs w:val="28"/>
        </w:rPr>
      </w:pPr>
    </w:p>
    <w:p w:rsidR="004E7AFD" w:rsidRPr="00F940F0" w:rsidRDefault="004F27C4" w:rsidP="00785BB1">
      <w:pPr>
        <w:numPr>
          <w:ilvl w:val="0"/>
          <w:numId w:val="1"/>
        </w:numPr>
        <w:tabs>
          <w:tab w:val="left" w:pos="851"/>
          <w:tab w:val="left" w:pos="1134"/>
          <w:tab w:val="left" w:pos="1276"/>
        </w:tabs>
        <w:autoSpaceDE w:val="0"/>
        <w:autoSpaceDN w:val="0"/>
        <w:adjustRightInd w:val="0"/>
        <w:ind w:left="0" w:firstLine="993"/>
        <w:jc w:val="both"/>
        <w:rPr>
          <w:sz w:val="28"/>
          <w:szCs w:val="28"/>
        </w:rPr>
      </w:pPr>
      <w:r w:rsidRPr="00F940F0">
        <w:rPr>
          <w:sz w:val="28"/>
          <w:szCs w:val="28"/>
        </w:rPr>
        <w:t>Орган местного самоуправления</w:t>
      </w:r>
      <w:r w:rsidR="004E7AFD" w:rsidRPr="00F940F0">
        <w:rPr>
          <w:sz w:val="28"/>
          <w:szCs w:val="28"/>
        </w:rPr>
        <w:t xml:space="preserve">, </w:t>
      </w:r>
      <w:r w:rsidR="00CC5146">
        <w:rPr>
          <w:sz w:val="28"/>
          <w:szCs w:val="28"/>
        </w:rPr>
        <w:t>являющийся главным распорядителем средств бюджета, осуществляющий предоставление субсидий на капитальные вложения предприятиям</w:t>
      </w:r>
      <w:r w:rsidR="009A1530">
        <w:rPr>
          <w:sz w:val="28"/>
          <w:szCs w:val="28"/>
        </w:rPr>
        <w:t xml:space="preserve"> (далее – главный распорядитель)</w:t>
      </w:r>
      <w:r w:rsidR="003503B5">
        <w:rPr>
          <w:sz w:val="28"/>
          <w:szCs w:val="28"/>
        </w:rPr>
        <w:t>,</w:t>
      </w:r>
      <w:r w:rsidR="004E7AFD" w:rsidRPr="00F940F0">
        <w:rPr>
          <w:sz w:val="28"/>
          <w:szCs w:val="28"/>
        </w:rPr>
        <w:t xml:space="preserve"> ежегодно представляет в </w:t>
      </w:r>
      <w:r w:rsidRPr="00F940F0">
        <w:rPr>
          <w:sz w:val="28"/>
          <w:szCs w:val="28"/>
        </w:rPr>
        <w:t xml:space="preserve">Финансовое управление </w:t>
      </w:r>
      <w:r w:rsidR="004A78BA" w:rsidRPr="00F940F0">
        <w:rPr>
          <w:sz w:val="28"/>
          <w:szCs w:val="28"/>
        </w:rPr>
        <w:t xml:space="preserve">ЗГО </w:t>
      </w:r>
      <w:r w:rsidRPr="00F940F0">
        <w:rPr>
          <w:sz w:val="28"/>
          <w:szCs w:val="28"/>
        </w:rPr>
        <w:t>на бумажном носителе и (или)</w:t>
      </w:r>
      <w:r w:rsidR="004E7AFD" w:rsidRPr="00F940F0">
        <w:rPr>
          <w:sz w:val="28"/>
          <w:szCs w:val="28"/>
        </w:rPr>
        <w:t xml:space="preserve"> в электронном виде с применением электронной подписи Перечень целевых субсидий на ____ год  (далее </w:t>
      </w:r>
      <w:r w:rsidR="003503B5">
        <w:rPr>
          <w:sz w:val="28"/>
          <w:szCs w:val="28"/>
        </w:rPr>
        <w:sym w:font="Symbol" w:char="F02D"/>
      </w:r>
      <w:r w:rsidR="004E7AFD" w:rsidRPr="00F940F0">
        <w:rPr>
          <w:sz w:val="28"/>
          <w:szCs w:val="28"/>
        </w:rPr>
        <w:t xml:space="preserve"> Перечень целевых субсидий) по рекомендуемому образцу (приложение </w:t>
      </w:r>
      <w:r w:rsidR="008F5320" w:rsidRPr="00F940F0">
        <w:rPr>
          <w:sz w:val="28"/>
          <w:szCs w:val="28"/>
        </w:rPr>
        <w:t xml:space="preserve">1 </w:t>
      </w:r>
      <w:r w:rsidR="004E7AFD" w:rsidRPr="00F940F0">
        <w:rPr>
          <w:sz w:val="28"/>
          <w:szCs w:val="28"/>
        </w:rPr>
        <w:t xml:space="preserve">к настоящему Порядку), в </w:t>
      </w:r>
      <w:r w:rsidR="00CC5146" w:rsidRPr="00F940F0">
        <w:rPr>
          <w:sz w:val="28"/>
          <w:szCs w:val="28"/>
        </w:rPr>
        <w:t>котор</w:t>
      </w:r>
      <w:r w:rsidR="00CC5146">
        <w:rPr>
          <w:sz w:val="28"/>
          <w:szCs w:val="28"/>
        </w:rPr>
        <w:t>ый</w:t>
      </w:r>
      <w:r w:rsidR="00CC5146" w:rsidRPr="00F940F0">
        <w:rPr>
          <w:sz w:val="28"/>
          <w:szCs w:val="28"/>
        </w:rPr>
        <w:t xml:space="preserve"> </w:t>
      </w:r>
      <w:r w:rsidR="00CC5146">
        <w:rPr>
          <w:sz w:val="28"/>
          <w:szCs w:val="28"/>
        </w:rPr>
        <w:t xml:space="preserve">включаются </w:t>
      </w:r>
      <w:r w:rsidR="004E7AFD" w:rsidRPr="00F940F0">
        <w:rPr>
          <w:sz w:val="28"/>
          <w:szCs w:val="28"/>
        </w:rPr>
        <w:t>субсидии</w:t>
      </w:r>
      <w:r w:rsidR="00CC5146">
        <w:rPr>
          <w:sz w:val="28"/>
          <w:szCs w:val="28"/>
        </w:rPr>
        <w:t xml:space="preserve"> на капитальные вложения</w:t>
      </w:r>
      <w:r w:rsidR="004E7AFD" w:rsidRPr="00F940F0">
        <w:rPr>
          <w:sz w:val="28"/>
          <w:szCs w:val="28"/>
        </w:rPr>
        <w:t xml:space="preserve">, предоставляемые в соответствующем финансовом году находящимся в его ведении </w:t>
      </w:r>
      <w:r w:rsidR="00CC5146">
        <w:rPr>
          <w:sz w:val="28"/>
          <w:szCs w:val="28"/>
        </w:rPr>
        <w:t>предприятиям</w:t>
      </w:r>
      <w:r w:rsidR="00BD2586" w:rsidRPr="003503B5">
        <w:rPr>
          <w:sz w:val="28"/>
          <w:szCs w:val="28"/>
        </w:rPr>
        <w:t>.</w:t>
      </w:r>
    </w:p>
    <w:p w:rsidR="004E7AFD" w:rsidRPr="00F940F0" w:rsidRDefault="004E7AFD" w:rsidP="00B36D08">
      <w:pPr>
        <w:tabs>
          <w:tab w:val="left" w:pos="851"/>
        </w:tabs>
        <w:autoSpaceDE w:val="0"/>
        <w:autoSpaceDN w:val="0"/>
        <w:adjustRightInd w:val="0"/>
        <w:ind w:firstLine="851"/>
        <w:jc w:val="both"/>
        <w:rPr>
          <w:sz w:val="28"/>
          <w:szCs w:val="28"/>
        </w:rPr>
      </w:pPr>
      <w:r w:rsidRPr="00F940F0">
        <w:rPr>
          <w:sz w:val="28"/>
          <w:szCs w:val="28"/>
        </w:rPr>
        <w:t xml:space="preserve">Перечень целевых субсидий формируется </w:t>
      </w:r>
      <w:r w:rsidR="009A1530">
        <w:rPr>
          <w:sz w:val="28"/>
          <w:szCs w:val="28"/>
        </w:rPr>
        <w:t>главным распорядителем</w:t>
      </w:r>
      <w:r w:rsidRPr="00F940F0">
        <w:rPr>
          <w:sz w:val="28"/>
          <w:szCs w:val="28"/>
        </w:rPr>
        <w:t xml:space="preserve"> в разрезе </w:t>
      </w:r>
      <w:r w:rsidR="00AC5F29">
        <w:rPr>
          <w:sz w:val="28"/>
          <w:szCs w:val="28"/>
        </w:rPr>
        <w:t xml:space="preserve">аналитических </w:t>
      </w:r>
      <w:r w:rsidRPr="00F940F0">
        <w:rPr>
          <w:sz w:val="28"/>
          <w:szCs w:val="28"/>
        </w:rPr>
        <w:t>код</w:t>
      </w:r>
      <w:r w:rsidR="00067AC6" w:rsidRPr="00F940F0">
        <w:rPr>
          <w:sz w:val="28"/>
          <w:szCs w:val="28"/>
        </w:rPr>
        <w:t>ов</w:t>
      </w:r>
      <w:r w:rsidR="00AC5F29">
        <w:rPr>
          <w:sz w:val="28"/>
          <w:szCs w:val="28"/>
        </w:rPr>
        <w:t xml:space="preserve">, присвоенных им для учета операций с </w:t>
      </w:r>
      <w:r w:rsidRPr="00F940F0">
        <w:rPr>
          <w:sz w:val="28"/>
          <w:szCs w:val="28"/>
        </w:rPr>
        <w:t>субсиди</w:t>
      </w:r>
      <w:r w:rsidR="00AC5F29">
        <w:rPr>
          <w:sz w:val="28"/>
          <w:szCs w:val="28"/>
        </w:rPr>
        <w:t>ями</w:t>
      </w:r>
      <w:r w:rsidR="004F70E9">
        <w:rPr>
          <w:sz w:val="28"/>
          <w:szCs w:val="28"/>
        </w:rPr>
        <w:t xml:space="preserve"> на капитальные вложения</w:t>
      </w:r>
      <w:r w:rsidRPr="00F940F0">
        <w:rPr>
          <w:sz w:val="28"/>
          <w:szCs w:val="28"/>
        </w:rPr>
        <w:t xml:space="preserve"> по каждой субсидии для последующего его доведения до </w:t>
      </w:r>
      <w:r w:rsidR="008F254C" w:rsidRPr="00F940F0">
        <w:rPr>
          <w:sz w:val="28"/>
          <w:szCs w:val="28"/>
        </w:rPr>
        <w:t>Финансового управления</w:t>
      </w:r>
      <w:r w:rsidR="004A78BA" w:rsidRPr="00F940F0">
        <w:rPr>
          <w:sz w:val="28"/>
          <w:szCs w:val="28"/>
        </w:rPr>
        <w:t xml:space="preserve"> ЗГО</w:t>
      </w:r>
      <w:r w:rsidRPr="00F940F0">
        <w:rPr>
          <w:sz w:val="28"/>
          <w:szCs w:val="28"/>
        </w:rPr>
        <w:t>.</w:t>
      </w:r>
    </w:p>
    <w:p w:rsidR="004E7AFD" w:rsidRPr="00F940F0" w:rsidRDefault="004E7AFD" w:rsidP="00B36D08">
      <w:pPr>
        <w:numPr>
          <w:ilvl w:val="0"/>
          <w:numId w:val="1"/>
        </w:numPr>
        <w:tabs>
          <w:tab w:val="left" w:pos="851"/>
          <w:tab w:val="left" w:pos="1134"/>
        </w:tabs>
        <w:autoSpaceDE w:val="0"/>
        <w:autoSpaceDN w:val="0"/>
        <w:adjustRightInd w:val="0"/>
        <w:ind w:left="0" w:firstLine="993"/>
        <w:jc w:val="both"/>
        <w:rPr>
          <w:sz w:val="28"/>
          <w:szCs w:val="28"/>
        </w:rPr>
      </w:pPr>
      <w:r w:rsidRPr="00F940F0">
        <w:rPr>
          <w:sz w:val="28"/>
          <w:szCs w:val="28"/>
        </w:rPr>
        <w:t xml:space="preserve">Уполномоченный руководителем </w:t>
      </w:r>
      <w:r w:rsidR="008F254C" w:rsidRPr="00F940F0">
        <w:rPr>
          <w:sz w:val="28"/>
          <w:szCs w:val="28"/>
        </w:rPr>
        <w:t>Финансового управления</w:t>
      </w:r>
      <w:r w:rsidR="004A78BA" w:rsidRPr="00F940F0">
        <w:rPr>
          <w:sz w:val="28"/>
          <w:szCs w:val="28"/>
        </w:rPr>
        <w:t xml:space="preserve"> ЗГО</w:t>
      </w:r>
      <w:r w:rsidRPr="00F940F0">
        <w:rPr>
          <w:sz w:val="28"/>
          <w:szCs w:val="28"/>
        </w:rPr>
        <w:t xml:space="preserve"> работник проверяет перечень целевых субсидий на соответствие установленной форме, на наличие в сводной бюджетной росписи бюджета</w:t>
      </w:r>
      <w:r w:rsidR="008F254C" w:rsidRPr="00F940F0">
        <w:rPr>
          <w:sz w:val="28"/>
          <w:szCs w:val="28"/>
        </w:rPr>
        <w:t xml:space="preserve"> городского округа</w:t>
      </w:r>
      <w:r w:rsidRPr="00F940F0">
        <w:rPr>
          <w:sz w:val="28"/>
          <w:szCs w:val="28"/>
        </w:rPr>
        <w:t xml:space="preserve"> бюджетных ассигнований, предусмотренных </w:t>
      </w:r>
      <w:r w:rsidR="00E2699B">
        <w:rPr>
          <w:sz w:val="28"/>
          <w:szCs w:val="28"/>
        </w:rPr>
        <w:t>о</w:t>
      </w:r>
      <w:r w:rsidR="00E2699B" w:rsidRPr="00F940F0">
        <w:rPr>
          <w:sz w:val="28"/>
          <w:szCs w:val="28"/>
        </w:rPr>
        <w:t>рган</w:t>
      </w:r>
      <w:r w:rsidR="00E2699B">
        <w:rPr>
          <w:sz w:val="28"/>
          <w:szCs w:val="28"/>
        </w:rPr>
        <w:t>у</w:t>
      </w:r>
      <w:r w:rsidR="00E2699B" w:rsidRPr="00F940F0">
        <w:rPr>
          <w:sz w:val="28"/>
          <w:szCs w:val="28"/>
        </w:rPr>
        <w:t xml:space="preserve"> местного самоуправления, </w:t>
      </w:r>
      <w:r w:rsidRPr="00F940F0">
        <w:rPr>
          <w:sz w:val="28"/>
          <w:szCs w:val="28"/>
        </w:rPr>
        <w:t>как главному распорядителю средств  по кодам классификации расходов бюджетов, указанным им в Перечне целевых субсидий, а также на соответствие наименования субсидии ее наименованию, указанному в нормативном правовом акте, устанавливающем порядок предоставления субсидии</w:t>
      </w:r>
      <w:r w:rsidR="00E2699B">
        <w:rPr>
          <w:sz w:val="28"/>
          <w:szCs w:val="28"/>
        </w:rPr>
        <w:t xml:space="preserve"> на осуществление капитальных вложений в объекты муниципальной собственности </w:t>
      </w:r>
      <w:r w:rsidR="00121052">
        <w:rPr>
          <w:sz w:val="28"/>
          <w:szCs w:val="28"/>
        </w:rPr>
        <w:t>Златоустовского городского округа</w:t>
      </w:r>
      <w:r w:rsidRPr="00F940F0">
        <w:rPr>
          <w:sz w:val="28"/>
          <w:szCs w:val="28"/>
        </w:rPr>
        <w:t>.</w:t>
      </w:r>
      <w:r w:rsidR="005F7F3E">
        <w:rPr>
          <w:sz w:val="28"/>
          <w:szCs w:val="28"/>
        </w:rPr>
        <w:t xml:space="preserve"> </w:t>
      </w:r>
    </w:p>
    <w:p w:rsidR="004E7AFD" w:rsidRPr="00F940F0" w:rsidRDefault="004E7AFD" w:rsidP="00B36D08">
      <w:pPr>
        <w:numPr>
          <w:ilvl w:val="0"/>
          <w:numId w:val="1"/>
        </w:numPr>
        <w:tabs>
          <w:tab w:val="left" w:pos="851"/>
          <w:tab w:val="left" w:pos="1134"/>
        </w:tabs>
        <w:autoSpaceDE w:val="0"/>
        <w:autoSpaceDN w:val="0"/>
        <w:adjustRightInd w:val="0"/>
        <w:ind w:left="0" w:firstLine="993"/>
        <w:jc w:val="both"/>
        <w:rPr>
          <w:sz w:val="28"/>
          <w:szCs w:val="28"/>
        </w:rPr>
      </w:pPr>
      <w:r w:rsidRPr="00F940F0">
        <w:rPr>
          <w:sz w:val="28"/>
          <w:szCs w:val="28"/>
        </w:rPr>
        <w:t xml:space="preserve">В случае если форма или информация, указанная в Перечне целевых субсидий, не соответствуют требованиям, установленным пунктами </w:t>
      </w:r>
      <w:r w:rsidR="008735C6" w:rsidRPr="00F940F0">
        <w:rPr>
          <w:sz w:val="28"/>
          <w:szCs w:val="28"/>
        </w:rPr>
        <w:t>5, 6</w:t>
      </w:r>
      <w:r w:rsidRPr="00F940F0">
        <w:rPr>
          <w:sz w:val="28"/>
          <w:szCs w:val="28"/>
        </w:rPr>
        <w:t xml:space="preserve"> настоящего Порядка, уполномоченный руководителем </w:t>
      </w:r>
      <w:r w:rsidR="007B44F6" w:rsidRPr="00F940F0">
        <w:rPr>
          <w:sz w:val="28"/>
          <w:szCs w:val="28"/>
        </w:rPr>
        <w:t>Финансового управления</w:t>
      </w:r>
      <w:r w:rsidR="004A78BA" w:rsidRPr="00F940F0">
        <w:rPr>
          <w:sz w:val="28"/>
          <w:szCs w:val="28"/>
        </w:rPr>
        <w:t xml:space="preserve"> ЗГО</w:t>
      </w:r>
      <w:r w:rsidRPr="00F940F0">
        <w:rPr>
          <w:sz w:val="28"/>
          <w:szCs w:val="28"/>
        </w:rPr>
        <w:t xml:space="preserve"> работник не позднее трех рабочих дней, следующих за днем представления Перечня целевых субсидий, направляет </w:t>
      </w:r>
      <w:r w:rsidR="009A1530">
        <w:rPr>
          <w:sz w:val="28"/>
          <w:szCs w:val="28"/>
        </w:rPr>
        <w:t>главному распорядителю</w:t>
      </w:r>
      <w:r w:rsidR="009A1530" w:rsidRPr="00F940F0">
        <w:rPr>
          <w:sz w:val="28"/>
          <w:szCs w:val="28"/>
        </w:rPr>
        <w:t xml:space="preserve"> </w:t>
      </w:r>
      <w:r w:rsidRPr="00F940F0">
        <w:rPr>
          <w:sz w:val="28"/>
          <w:szCs w:val="28"/>
        </w:rPr>
        <w:t>Протокол</w:t>
      </w:r>
      <w:r w:rsidR="00DA3288" w:rsidRPr="00F940F0">
        <w:rPr>
          <w:sz w:val="28"/>
          <w:szCs w:val="28"/>
        </w:rPr>
        <w:t xml:space="preserve"> по форме, предусмотренной приложением 3 к Порядку открытия и ведения лицевых счетов</w:t>
      </w:r>
      <w:r w:rsidR="004F18AB" w:rsidRPr="00F940F0">
        <w:rPr>
          <w:sz w:val="28"/>
          <w:szCs w:val="28"/>
        </w:rPr>
        <w:t xml:space="preserve"> </w:t>
      </w:r>
      <w:r w:rsidR="004A78BA" w:rsidRPr="00F940F0">
        <w:rPr>
          <w:sz w:val="28"/>
          <w:szCs w:val="28"/>
        </w:rPr>
        <w:t>Ф</w:t>
      </w:r>
      <w:r w:rsidR="004F18AB" w:rsidRPr="00F940F0">
        <w:rPr>
          <w:sz w:val="28"/>
          <w:szCs w:val="28"/>
        </w:rPr>
        <w:t>инансовым управлением Златоустовского городского округа</w:t>
      </w:r>
      <w:r w:rsidR="00DA3288" w:rsidRPr="00F940F0">
        <w:rPr>
          <w:sz w:val="28"/>
          <w:szCs w:val="28"/>
        </w:rPr>
        <w:t>, утвержденн</w:t>
      </w:r>
      <w:r w:rsidR="004F18AB" w:rsidRPr="00F940F0">
        <w:rPr>
          <w:sz w:val="28"/>
          <w:szCs w:val="28"/>
        </w:rPr>
        <w:t>ым</w:t>
      </w:r>
      <w:r w:rsidR="00DA3288" w:rsidRPr="00F940F0">
        <w:rPr>
          <w:sz w:val="28"/>
          <w:szCs w:val="28"/>
        </w:rPr>
        <w:t xml:space="preserve"> </w:t>
      </w:r>
      <w:r w:rsidR="00D46B66" w:rsidRPr="00F940F0">
        <w:rPr>
          <w:sz w:val="28"/>
          <w:szCs w:val="28"/>
        </w:rPr>
        <w:t>п</w:t>
      </w:r>
      <w:r w:rsidR="00DA3288" w:rsidRPr="00F940F0">
        <w:rPr>
          <w:sz w:val="28"/>
          <w:szCs w:val="28"/>
        </w:rPr>
        <w:t>риказом Финансового управления</w:t>
      </w:r>
      <w:r w:rsidR="004A78BA" w:rsidRPr="00F940F0">
        <w:rPr>
          <w:sz w:val="28"/>
          <w:szCs w:val="28"/>
        </w:rPr>
        <w:t xml:space="preserve"> ЗГО</w:t>
      </w:r>
      <w:r w:rsidR="00DA3288" w:rsidRPr="00F940F0">
        <w:rPr>
          <w:sz w:val="28"/>
          <w:szCs w:val="28"/>
        </w:rPr>
        <w:t xml:space="preserve"> от 30.11.2010 г. № 46</w:t>
      </w:r>
      <w:r w:rsidRPr="00F940F0">
        <w:rPr>
          <w:sz w:val="28"/>
          <w:szCs w:val="28"/>
        </w:rPr>
        <w:t>, в котором указывается причина возврата</w:t>
      </w:r>
      <w:r w:rsidR="00DA3288" w:rsidRPr="00F940F0">
        <w:rPr>
          <w:sz w:val="28"/>
          <w:szCs w:val="28"/>
        </w:rPr>
        <w:t xml:space="preserve"> на бумажном носителе и (или) в электронном виде с применением электронной подписи</w:t>
      </w:r>
      <w:r w:rsidRPr="00F940F0">
        <w:rPr>
          <w:sz w:val="28"/>
          <w:szCs w:val="28"/>
        </w:rPr>
        <w:t>.</w:t>
      </w:r>
    </w:p>
    <w:p w:rsidR="004E7AFD" w:rsidRPr="00F940F0" w:rsidRDefault="004E7AFD" w:rsidP="00B36D08">
      <w:pPr>
        <w:numPr>
          <w:ilvl w:val="0"/>
          <w:numId w:val="1"/>
        </w:numPr>
        <w:tabs>
          <w:tab w:val="left" w:pos="851"/>
          <w:tab w:val="left" w:pos="1134"/>
        </w:tabs>
        <w:autoSpaceDE w:val="0"/>
        <w:autoSpaceDN w:val="0"/>
        <w:adjustRightInd w:val="0"/>
        <w:ind w:left="0" w:firstLine="993"/>
        <w:jc w:val="both"/>
        <w:rPr>
          <w:sz w:val="28"/>
          <w:szCs w:val="28"/>
        </w:rPr>
      </w:pPr>
      <w:r w:rsidRPr="00F940F0">
        <w:rPr>
          <w:sz w:val="28"/>
          <w:szCs w:val="28"/>
        </w:rPr>
        <w:t xml:space="preserve">При внесении в течение финансового года изменений в Перечень целевых субсидий, в части его дополнения, </w:t>
      </w:r>
      <w:r w:rsidR="009A1530">
        <w:rPr>
          <w:sz w:val="28"/>
          <w:szCs w:val="28"/>
        </w:rPr>
        <w:t>главный распорядитель</w:t>
      </w:r>
      <w:r w:rsidR="009A1530" w:rsidRPr="00F940F0">
        <w:rPr>
          <w:sz w:val="28"/>
          <w:szCs w:val="28"/>
        </w:rPr>
        <w:t xml:space="preserve"> </w:t>
      </w:r>
      <w:r w:rsidRPr="00F940F0">
        <w:rPr>
          <w:sz w:val="28"/>
          <w:szCs w:val="28"/>
        </w:rPr>
        <w:t xml:space="preserve">представляет в соответствии с настоящим Порядком в </w:t>
      </w:r>
      <w:r w:rsidR="007B44F6" w:rsidRPr="00F940F0">
        <w:rPr>
          <w:sz w:val="28"/>
          <w:szCs w:val="28"/>
        </w:rPr>
        <w:t>Финансовое управление</w:t>
      </w:r>
      <w:r w:rsidRPr="00F940F0">
        <w:rPr>
          <w:sz w:val="28"/>
          <w:szCs w:val="28"/>
        </w:rPr>
        <w:t xml:space="preserve"> </w:t>
      </w:r>
      <w:r w:rsidR="004A78BA" w:rsidRPr="00F940F0">
        <w:rPr>
          <w:sz w:val="28"/>
          <w:szCs w:val="28"/>
        </w:rPr>
        <w:t xml:space="preserve">ЗГО </w:t>
      </w:r>
      <w:r w:rsidRPr="00F940F0">
        <w:rPr>
          <w:sz w:val="28"/>
          <w:szCs w:val="28"/>
        </w:rPr>
        <w:t>дополнение в Перечень целевых субсидий по форме согласно приложению</w:t>
      </w:r>
      <w:r w:rsidR="00582AFE">
        <w:rPr>
          <w:sz w:val="28"/>
          <w:szCs w:val="28"/>
        </w:rPr>
        <w:t> </w:t>
      </w:r>
      <w:r w:rsidR="00240319" w:rsidRPr="00F940F0">
        <w:rPr>
          <w:sz w:val="28"/>
          <w:szCs w:val="28"/>
        </w:rPr>
        <w:t>1</w:t>
      </w:r>
      <w:r w:rsidRPr="00F940F0">
        <w:rPr>
          <w:sz w:val="28"/>
          <w:szCs w:val="28"/>
        </w:rPr>
        <w:t xml:space="preserve"> к настоящему Порядку.</w:t>
      </w:r>
    </w:p>
    <w:p w:rsidR="00BB3DF7" w:rsidRPr="00F940F0" w:rsidRDefault="00BB3DF7" w:rsidP="00BB3DF7">
      <w:pPr>
        <w:tabs>
          <w:tab w:val="left" w:pos="851"/>
          <w:tab w:val="left" w:pos="1134"/>
        </w:tabs>
        <w:autoSpaceDE w:val="0"/>
        <w:autoSpaceDN w:val="0"/>
        <w:adjustRightInd w:val="0"/>
        <w:ind w:left="993"/>
        <w:jc w:val="both"/>
        <w:rPr>
          <w:sz w:val="28"/>
          <w:szCs w:val="28"/>
        </w:rPr>
      </w:pPr>
    </w:p>
    <w:p w:rsidR="00BB3DF7" w:rsidRPr="00F940F0" w:rsidRDefault="00BB3DF7" w:rsidP="00451DE2">
      <w:pPr>
        <w:numPr>
          <w:ilvl w:val="0"/>
          <w:numId w:val="17"/>
        </w:numPr>
        <w:tabs>
          <w:tab w:val="left" w:pos="-1134"/>
          <w:tab w:val="left" w:pos="0"/>
        </w:tabs>
        <w:autoSpaceDE w:val="0"/>
        <w:autoSpaceDN w:val="0"/>
        <w:adjustRightInd w:val="0"/>
        <w:ind w:left="0" w:firstLine="0"/>
        <w:jc w:val="center"/>
        <w:rPr>
          <w:b/>
          <w:sz w:val="28"/>
          <w:szCs w:val="28"/>
        </w:rPr>
      </w:pPr>
      <w:r w:rsidRPr="00F940F0">
        <w:rPr>
          <w:b/>
          <w:sz w:val="28"/>
          <w:szCs w:val="28"/>
        </w:rPr>
        <w:lastRenderedPageBreak/>
        <w:t>Порядок составления и предоставления Сведений об операциях с целевыми субсидиями</w:t>
      </w:r>
    </w:p>
    <w:p w:rsidR="00BB3DF7" w:rsidRPr="00F940F0" w:rsidRDefault="00BB3DF7" w:rsidP="00BB3DF7">
      <w:pPr>
        <w:tabs>
          <w:tab w:val="left" w:pos="0"/>
          <w:tab w:val="left" w:pos="851"/>
        </w:tabs>
        <w:autoSpaceDE w:val="0"/>
        <w:autoSpaceDN w:val="0"/>
        <w:adjustRightInd w:val="0"/>
        <w:ind w:left="1080"/>
        <w:jc w:val="both"/>
        <w:rPr>
          <w:sz w:val="28"/>
          <w:szCs w:val="28"/>
        </w:rPr>
      </w:pPr>
    </w:p>
    <w:p w:rsidR="004E7AFD" w:rsidRDefault="004E7AFD" w:rsidP="00B36D08">
      <w:pPr>
        <w:numPr>
          <w:ilvl w:val="0"/>
          <w:numId w:val="1"/>
        </w:numPr>
        <w:tabs>
          <w:tab w:val="left" w:pos="851"/>
          <w:tab w:val="left" w:pos="1134"/>
        </w:tabs>
        <w:autoSpaceDE w:val="0"/>
        <w:autoSpaceDN w:val="0"/>
        <w:adjustRightInd w:val="0"/>
        <w:ind w:left="0" w:firstLine="993"/>
        <w:jc w:val="both"/>
        <w:rPr>
          <w:sz w:val="28"/>
          <w:szCs w:val="28"/>
        </w:rPr>
      </w:pPr>
      <w:proofErr w:type="gramStart"/>
      <w:r w:rsidRPr="00F940F0">
        <w:rPr>
          <w:sz w:val="28"/>
          <w:szCs w:val="28"/>
        </w:rPr>
        <w:t xml:space="preserve">Для осуществления санкционирования оплаты денежных обязательств </w:t>
      </w:r>
      <w:r w:rsidR="00855105">
        <w:rPr>
          <w:sz w:val="28"/>
          <w:szCs w:val="28"/>
        </w:rPr>
        <w:t>предприятий</w:t>
      </w:r>
      <w:r w:rsidRPr="00F940F0">
        <w:rPr>
          <w:sz w:val="28"/>
          <w:szCs w:val="28"/>
        </w:rPr>
        <w:t>, источником финансового обеспечения которых являются субсидии</w:t>
      </w:r>
      <w:r w:rsidR="00855105">
        <w:rPr>
          <w:sz w:val="28"/>
          <w:szCs w:val="28"/>
        </w:rPr>
        <w:t xml:space="preserve"> на капитальны</w:t>
      </w:r>
      <w:r w:rsidR="006B1BCA">
        <w:rPr>
          <w:sz w:val="28"/>
          <w:szCs w:val="28"/>
        </w:rPr>
        <w:t>е</w:t>
      </w:r>
      <w:r w:rsidR="00855105">
        <w:rPr>
          <w:sz w:val="28"/>
          <w:szCs w:val="28"/>
        </w:rPr>
        <w:t xml:space="preserve"> вложени</w:t>
      </w:r>
      <w:r w:rsidR="006B1BCA">
        <w:rPr>
          <w:sz w:val="28"/>
          <w:szCs w:val="28"/>
        </w:rPr>
        <w:t>я</w:t>
      </w:r>
      <w:r w:rsidRPr="00F940F0">
        <w:rPr>
          <w:sz w:val="28"/>
          <w:szCs w:val="28"/>
        </w:rPr>
        <w:t xml:space="preserve"> (далее </w:t>
      </w:r>
      <w:r w:rsidR="002A407B">
        <w:rPr>
          <w:sz w:val="28"/>
          <w:szCs w:val="28"/>
        </w:rPr>
        <w:sym w:font="Symbol" w:char="F02D"/>
      </w:r>
      <w:r w:rsidRPr="00F940F0">
        <w:rPr>
          <w:sz w:val="28"/>
          <w:szCs w:val="28"/>
        </w:rPr>
        <w:t xml:space="preserve"> целевые расходы), </w:t>
      </w:r>
      <w:r w:rsidR="00855105">
        <w:rPr>
          <w:sz w:val="28"/>
          <w:szCs w:val="28"/>
        </w:rPr>
        <w:t>предприятием</w:t>
      </w:r>
      <w:r w:rsidR="00855105" w:rsidRPr="00F940F0">
        <w:rPr>
          <w:sz w:val="28"/>
          <w:szCs w:val="28"/>
        </w:rPr>
        <w:t xml:space="preserve"> </w:t>
      </w:r>
      <w:r w:rsidRPr="00F940F0">
        <w:rPr>
          <w:sz w:val="28"/>
          <w:szCs w:val="28"/>
        </w:rPr>
        <w:t xml:space="preserve">в </w:t>
      </w:r>
      <w:r w:rsidR="007B44F6" w:rsidRPr="00F940F0">
        <w:rPr>
          <w:sz w:val="28"/>
          <w:szCs w:val="28"/>
        </w:rPr>
        <w:t>Финансовое управление</w:t>
      </w:r>
      <w:r w:rsidR="004A78BA" w:rsidRPr="00F940F0">
        <w:rPr>
          <w:sz w:val="28"/>
          <w:szCs w:val="28"/>
        </w:rPr>
        <w:t xml:space="preserve"> ЗГО</w:t>
      </w:r>
      <w:r w:rsidRPr="00F940F0">
        <w:rPr>
          <w:sz w:val="28"/>
          <w:szCs w:val="28"/>
        </w:rPr>
        <w:t xml:space="preserve"> представляются Сведения об операциях с целевыми субсидиями, утвержденные </w:t>
      </w:r>
      <w:r w:rsidR="006B1BCA">
        <w:rPr>
          <w:sz w:val="28"/>
          <w:szCs w:val="28"/>
        </w:rPr>
        <w:t>главным распорядителем</w:t>
      </w:r>
      <w:r w:rsidR="00666AD9" w:rsidRPr="00F940F0">
        <w:rPr>
          <w:sz w:val="28"/>
          <w:szCs w:val="28"/>
        </w:rPr>
        <w:t>,</w:t>
      </w:r>
      <w:r w:rsidR="006B1BCA">
        <w:rPr>
          <w:sz w:val="28"/>
          <w:szCs w:val="28"/>
        </w:rPr>
        <w:t xml:space="preserve"> осуществляющим предоставление субсидии на капитальные вложения предприятию</w:t>
      </w:r>
      <w:r w:rsidR="00666AD9" w:rsidRPr="00F940F0">
        <w:rPr>
          <w:sz w:val="28"/>
          <w:szCs w:val="28"/>
        </w:rPr>
        <w:t xml:space="preserve"> </w:t>
      </w:r>
      <w:r w:rsidR="001B667C" w:rsidRPr="00F940F0">
        <w:rPr>
          <w:sz w:val="28"/>
          <w:szCs w:val="28"/>
        </w:rPr>
        <w:t>(код формы по ОКУД 0501016) (приложение</w:t>
      </w:r>
      <w:r w:rsidR="00104471">
        <w:rPr>
          <w:sz w:val="28"/>
          <w:szCs w:val="28"/>
        </w:rPr>
        <w:t xml:space="preserve"> 2</w:t>
      </w:r>
      <w:r w:rsidR="001B667C" w:rsidRPr="00F940F0">
        <w:rPr>
          <w:sz w:val="28"/>
          <w:szCs w:val="28"/>
        </w:rPr>
        <w:t xml:space="preserve"> к</w:t>
      </w:r>
      <w:r w:rsidR="00104471">
        <w:rPr>
          <w:sz w:val="28"/>
          <w:szCs w:val="28"/>
        </w:rPr>
        <w:t xml:space="preserve"> настоящему Порядку</w:t>
      </w:r>
      <w:r w:rsidR="00E16238">
        <w:rPr>
          <w:sz w:val="28"/>
          <w:szCs w:val="28"/>
        </w:rPr>
        <w:t>)</w:t>
      </w:r>
      <w:r w:rsidR="001B667C" w:rsidRPr="00F940F0">
        <w:rPr>
          <w:sz w:val="28"/>
          <w:szCs w:val="28"/>
        </w:rPr>
        <w:t xml:space="preserve"> (далее </w:t>
      </w:r>
      <w:r w:rsidR="002A407B">
        <w:rPr>
          <w:sz w:val="28"/>
          <w:szCs w:val="28"/>
        </w:rPr>
        <w:sym w:font="Symbol" w:char="F02D"/>
      </w:r>
      <w:r w:rsidR="001B667C" w:rsidRPr="00F940F0">
        <w:rPr>
          <w:sz w:val="28"/>
          <w:szCs w:val="28"/>
        </w:rPr>
        <w:t xml:space="preserve"> Сведения) на бумажном носителе в двух экземплярах с</w:t>
      </w:r>
      <w:proofErr w:type="gramEnd"/>
      <w:r w:rsidR="001B667C" w:rsidRPr="00F940F0">
        <w:rPr>
          <w:sz w:val="28"/>
          <w:szCs w:val="28"/>
        </w:rPr>
        <w:t xml:space="preserve"> одновременным представлением в электронном виде в автоматизированной системе</w:t>
      </w:r>
      <w:r w:rsidR="0001095D" w:rsidRPr="00F940F0">
        <w:rPr>
          <w:sz w:val="28"/>
          <w:szCs w:val="28"/>
        </w:rPr>
        <w:t xml:space="preserve"> исполнения бюджета Златоустовского городского округа (далее – Система </w:t>
      </w:r>
      <w:r w:rsidR="001B667C" w:rsidRPr="00F940F0">
        <w:rPr>
          <w:sz w:val="28"/>
          <w:szCs w:val="28"/>
        </w:rPr>
        <w:t>АЦК</w:t>
      </w:r>
      <w:r w:rsidR="0001095D" w:rsidRPr="00F940F0">
        <w:rPr>
          <w:sz w:val="28"/>
          <w:szCs w:val="28"/>
        </w:rPr>
        <w:t>)</w:t>
      </w:r>
      <w:r w:rsidR="00937A23">
        <w:rPr>
          <w:sz w:val="28"/>
          <w:szCs w:val="28"/>
        </w:rPr>
        <w:t>,</w:t>
      </w:r>
      <w:r w:rsidR="006B1BCA">
        <w:rPr>
          <w:sz w:val="28"/>
          <w:szCs w:val="28"/>
        </w:rPr>
        <w:t xml:space="preserve"> оформленные с учетом следующих особенностей:</w:t>
      </w:r>
    </w:p>
    <w:p w:rsidR="00BD2586" w:rsidRPr="00D120A3" w:rsidRDefault="00BD2586" w:rsidP="00BD2586">
      <w:pPr>
        <w:ind w:firstLine="708"/>
        <w:jc w:val="both"/>
        <w:rPr>
          <w:sz w:val="28"/>
          <w:szCs w:val="28"/>
        </w:rPr>
      </w:pPr>
      <w:r w:rsidRPr="00D120A3">
        <w:rPr>
          <w:sz w:val="28"/>
          <w:szCs w:val="28"/>
        </w:rPr>
        <w:t xml:space="preserve">в </w:t>
      </w:r>
      <w:hyperlink r:id="rId8" w:history="1">
        <w:r w:rsidRPr="00D120A3">
          <w:rPr>
            <w:rStyle w:val="afa"/>
            <w:b w:val="0"/>
            <w:color w:val="auto"/>
            <w:sz w:val="28"/>
            <w:szCs w:val="28"/>
          </w:rPr>
          <w:t>строке</w:t>
        </w:r>
      </w:hyperlink>
      <w:r w:rsidRPr="00D120A3">
        <w:rPr>
          <w:sz w:val="28"/>
          <w:szCs w:val="28"/>
        </w:rPr>
        <w:t xml:space="preserve"> </w:t>
      </w:r>
      <w:r w:rsidR="00C43428">
        <w:rPr>
          <w:sz w:val="28"/>
          <w:szCs w:val="28"/>
        </w:rPr>
        <w:t>«</w:t>
      </w:r>
      <w:r w:rsidRPr="00D120A3">
        <w:rPr>
          <w:sz w:val="28"/>
          <w:szCs w:val="28"/>
        </w:rPr>
        <w:t>Государственное (муниципальное) учреждение (подразделение)</w:t>
      </w:r>
      <w:r w:rsidR="00C43428">
        <w:rPr>
          <w:sz w:val="28"/>
          <w:szCs w:val="28"/>
        </w:rPr>
        <w:t>»</w:t>
      </w:r>
      <w:r w:rsidRPr="00D120A3">
        <w:rPr>
          <w:sz w:val="28"/>
          <w:szCs w:val="28"/>
        </w:rPr>
        <w:t xml:space="preserve"> </w:t>
      </w:r>
      <w:r w:rsidR="002A407B">
        <w:rPr>
          <w:sz w:val="28"/>
          <w:szCs w:val="28"/>
        </w:rPr>
        <w:sym w:font="Symbol" w:char="F02D"/>
      </w:r>
      <w:r w:rsidRPr="00D120A3">
        <w:rPr>
          <w:sz w:val="28"/>
          <w:szCs w:val="28"/>
        </w:rPr>
        <w:t xml:space="preserve"> фирменное наименование предприятия;</w:t>
      </w:r>
    </w:p>
    <w:p w:rsidR="00BD2586" w:rsidRPr="00BD2586" w:rsidRDefault="00BD2586" w:rsidP="00BD2586">
      <w:pPr>
        <w:ind w:firstLine="708"/>
        <w:jc w:val="both"/>
        <w:rPr>
          <w:sz w:val="28"/>
          <w:szCs w:val="28"/>
        </w:rPr>
      </w:pPr>
      <w:r w:rsidRPr="00D120A3">
        <w:rPr>
          <w:sz w:val="28"/>
          <w:szCs w:val="28"/>
        </w:rPr>
        <w:t xml:space="preserve">в </w:t>
      </w:r>
      <w:hyperlink r:id="rId9" w:history="1">
        <w:r w:rsidRPr="00D120A3">
          <w:rPr>
            <w:rStyle w:val="afa"/>
            <w:b w:val="0"/>
            <w:color w:val="auto"/>
            <w:sz w:val="28"/>
            <w:szCs w:val="28"/>
          </w:rPr>
          <w:t>строке</w:t>
        </w:r>
      </w:hyperlink>
      <w:r w:rsidRPr="00BD2586">
        <w:rPr>
          <w:sz w:val="28"/>
          <w:szCs w:val="28"/>
        </w:rPr>
        <w:t xml:space="preserve"> </w:t>
      </w:r>
      <w:r w:rsidR="00C43428">
        <w:rPr>
          <w:sz w:val="28"/>
          <w:szCs w:val="28"/>
        </w:rPr>
        <w:t>«</w:t>
      </w:r>
      <w:r w:rsidRPr="00BD2586">
        <w:rPr>
          <w:sz w:val="28"/>
          <w:szCs w:val="28"/>
        </w:rPr>
        <w:t>Наименование органа, осуществляющего функции и полномочия учредителя</w:t>
      </w:r>
      <w:r w:rsidR="00C43428">
        <w:rPr>
          <w:sz w:val="28"/>
          <w:szCs w:val="28"/>
        </w:rPr>
        <w:t>»</w:t>
      </w:r>
      <w:r w:rsidRPr="00BD2586">
        <w:rPr>
          <w:sz w:val="28"/>
          <w:szCs w:val="28"/>
        </w:rPr>
        <w:t xml:space="preserve"> </w:t>
      </w:r>
      <w:r w:rsidR="002A407B">
        <w:rPr>
          <w:sz w:val="28"/>
          <w:szCs w:val="28"/>
        </w:rPr>
        <w:sym w:font="Symbol" w:char="F02D"/>
      </w:r>
      <w:r w:rsidRPr="00BD2586">
        <w:rPr>
          <w:sz w:val="28"/>
          <w:szCs w:val="28"/>
        </w:rPr>
        <w:t xml:space="preserve"> наименование главного распорядителя.</w:t>
      </w:r>
    </w:p>
    <w:p w:rsidR="001B667C" w:rsidRPr="00F940F0" w:rsidRDefault="006B1BCA" w:rsidP="001B667C">
      <w:pPr>
        <w:tabs>
          <w:tab w:val="left" w:pos="851"/>
          <w:tab w:val="left" w:pos="1134"/>
        </w:tabs>
        <w:autoSpaceDE w:val="0"/>
        <w:autoSpaceDN w:val="0"/>
        <w:adjustRightInd w:val="0"/>
        <w:ind w:firstLine="851"/>
        <w:jc w:val="both"/>
        <w:rPr>
          <w:sz w:val="28"/>
          <w:szCs w:val="28"/>
        </w:rPr>
      </w:pPr>
      <w:r>
        <w:rPr>
          <w:sz w:val="28"/>
          <w:szCs w:val="28"/>
        </w:rPr>
        <w:t xml:space="preserve">Предприятие </w:t>
      </w:r>
      <w:r w:rsidR="00E52936" w:rsidRPr="00F940F0">
        <w:rPr>
          <w:sz w:val="28"/>
          <w:szCs w:val="28"/>
        </w:rPr>
        <w:t xml:space="preserve">при наличии между </w:t>
      </w:r>
      <w:r>
        <w:rPr>
          <w:sz w:val="28"/>
          <w:szCs w:val="28"/>
        </w:rPr>
        <w:t>предприятием</w:t>
      </w:r>
      <w:r w:rsidRPr="00F940F0">
        <w:rPr>
          <w:sz w:val="28"/>
          <w:szCs w:val="28"/>
        </w:rPr>
        <w:t xml:space="preserve"> </w:t>
      </w:r>
      <w:r w:rsidR="00E52936" w:rsidRPr="00F940F0">
        <w:rPr>
          <w:sz w:val="28"/>
          <w:szCs w:val="28"/>
        </w:rPr>
        <w:t xml:space="preserve">и Финансовым управлением ЗГО, а также при наличии между </w:t>
      </w:r>
      <w:r>
        <w:rPr>
          <w:sz w:val="28"/>
          <w:szCs w:val="28"/>
        </w:rPr>
        <w:t>главным распорядителем</w:t>
      </w:r>
      <w:r w:rsidRPr="00F940F0">
        <w:rPr>
          <w:sz w:val="28"/>
          <w:szCs w:val="28"/>
        </w:rPr>
        <w:t xml:space="preserve"> </w:t>
      </w:r>
      <w:r w:rsidR="00E52936" w:rsidRPr="00F940F0">
        <w:rPr>
          <w:sz w:val="28"/>
          <w:szCs w:val="28"/>
        </w:rPr>
        <w:t xml:space="preserve">и Финансовым управлением ЗГО электронного документооборота с применением электронной подписи представляет Сведения в электронном виде с применением электронной подписи уполномоченных лиц </w:t>
      </w:r>
      <w:r>
        <w:rPr>
          <w:sz w:val="28"/>
          <w:szCs w:val="28"/>
        </w:rPr>
        <w:t>предприятия</w:t>
      </w:r>
      <w:r w:rsidRPr="00F940F0">
        <w:rPr>
          <w:sz w:val="28"/>
          <w:szCs w:val="28"/>
        </w:rPr>
        <w:t xml:space="preserve"> </w:t>
      </w:r>
      <w:r w:rsidR="00E52936" w:rsidRPr="00F940F0">
        <w:rPr>
          <w:sz w:val="28"/>
          <w:szCs w:val="28"/>
        </w:rPr>
        <w:t xml:space="preserve">и </w:t>
      </w:r>
      <w:r>
        <w:rPr>
          <w:sz w:val="28"/>
          <w:szCs w:val="28"/>
        </w:rPr>
        <w:t>главного распорядителя</w:t>
      </w:r>
      <w:r w:rsidR="006E246D" w:rsidRPr="00F940F0">
        <w:rPr>
          <w:sz w:val="28"/>
          <w:szCs w:val="28"/>
        </w:rPr>
        <w:t>, без представления на бумажном носителе</w:t>
      </w:r>
      <w:r w:rsidR="00E52936" w:rsidRPr="00F940F0">
        <w:rPr>
          <w:sz w:val="28"/>
          <w:szCs w:val="28"/>
        </w:rPr>
        <w:t xml:space="preserve">. </w:t>
      </w:r>
    </w:p>
    <w:p w:rsidR="0035587F" w:rsidRDefault="0035587F" w:rsidP="00CA1F9D">
      <w:pPr>
        <w:pStyle w:val="af6"/>
        <w:numPr>
          <w:ilvl w:val="0"/>
          <w:numId w:val="1"/>
        </w:numPr>
        <w:tabs>
          <w:tab w:val="left" w:pos="851"/>
          <w:tab w:val="left" w:pos="1276"/>
        </w:tabs>
        <w:autoSpaceDE w:val="0"/>
        <w:autoSpaceDN w:val="0"/>
        <w:adjustRightInd w:val="0"/>
        <w:spacing w:after="0" w:line="240" w:lineRule="auto"/>
        <w:ind w:left="0" w:firstLine="1134"/>
        <w:jc w:val="both"/>
        <w:rPr>
          <w:rFonts w:ascii="Times New Roman" w:hAnsi="Times New Roman"/>
          <w:sz w:val="28"/>
          <w:szCs w:val="28"/>
        </w:rPr>
      </w:pPr>
      <w:r w:rsidRPr="00F940F0">
        <w:rPr>
          <w:rFonts w:ascii="Times New Roman" w:hAnsi="Times New Roman"/>
          <w:sz w:val="28"/>
          <w:szCs w:val="28"/>
        </w:rPr>
        <w:t>Для санкционирования целевых расходов, источником финансового обеспечения которых являются неиспользованные на начало текущего финансового года остатки субсидий</w:t>
      </w:r>
      <w:r w:rsidR="00FF291A">
        <w:rPr>
          <w:rFonts w:ascii="Times New Roman" w:hAnsi="Times New Roman"/>
          <w:sz w:val="28"/>
          <w:szCs w:val="28"/>
        </w:rPr>
        <w:t xml:space="preserve"> на капитальные вложения</w:t>
      </w:r>
      <w:r w:rsidRPr="00F940F0">
        <w:rPr>
          <w:rFonts w:ascii="Times New Roman" w:hAnsi="Times New Roman"/>
          <w:sz w:val="28"/>
          <w:szCs w:val="28"/>
        </w:rPr>
        <w:t xml:space="preserve"> прошлых лет, на суммы которых согласно решению </w:t>
      </w:r>
      <w:r w:rsidR="00293460">
        <w:rPr>
          <w:rFonts w:ascii="Times New Roman" w:hAnsi="Times New Roman"/>
          <w:sz w:val="28"/>
          <w:szCs w:val="28"/>
        </w:rPr>
        <w:t>главного распорядителя</w:t>
      </w:r>
      <w:r w:rsidRPr="00F940F0">
        <w:rPr>
          <w:rFonts w:ascii="Times New Roman" w:hAnsi="Times New Roman"/>
          <w:sz w:val="28"/>
          <w:szCs w:val="28"/>
        </w:rPr>
        <w:t xml:space="preserve">, подтверждена потребность в направлении их на те же цели (далее </w:t>
      </w:r>
      <w:r w:rsidR="00825B70">
        <w:rPr>
          <w:rFonts w:ascii="Times New Roman" w:hAnsi="Times New Roman"/>
          <w:sz w:val="28"/>
          <w:szCs w:val="28"/>
        </w:rPr>
        <w:sym w:font="Symbol" w:char="F02D"/>
      </w:r>
      <w:r w:rsidRPr="00F940F0">
        <w:rPr>
          <w:rFonts w:ascii="Times New Roman" w:hAnsi="Times New Roman"/>
          <w:sz w:val="28"/>
          <w:szCs w:val="28"/>
        </w:rPr>
        <w:t xml:space="preserve"> разрешенный к использованию остаток субсидии</w:t>
      </w:r>
      <w:r w:rsidR="00293460">
        <w:rPr>
          <w:rFonts w:ascii="Times New Roman" w:hAnsi="Times New Roman"/>
          <w:sz w:val="28"/>
          <w:szCs w:val="28"/>
        </w:rPr>
        <w:t xml:space="preserve"> на капитальные вложения</w:t>
      </w:r>
      <w:r w:rsidRPr="00F940F0">
        <w:rPr>
          <w:rFonts w:ascii="Times New Roman" w:hAnsi="Times New Roman"/>
          <w:sz w:val="28"/>
          <w:szCs w:val="28"/>
        </w:rPr>
        <w:t xml:space="preserve">), </w:t>
      </w:r>
      <w:r w:rsidR="00293460">
        <w:rPr>
          <w:rFonts w:ascii="Times New Roman" w:hAnsi="Times New Roman"/>
          <w:sz w:val="28"/>
          <w:szCs w:val="28"/>
        </w:rPr>
        <w:t>предприятием</w:t>
      </w:r>
      <w:r w:rsidR="00293460" w:rsidRPr="00F940F0">
        <w:rPr>
          <w:rFonts w:ascii="Times New Roman" w:hAnsi="Times New Roman"/>
          <w:sz w:val="28"/>
          <w:szCs w:val="28"/>
        </w:rPr>
        <w:t xml:space="preserve"> </w:t>
      </w:r>
      <w:r w:rsidRPr="00F940F0">
        <w:rPr>
          <w:rFonts w:ascii="Times New Roman" w:hAnsi="Times New Roman"/>
          <w:sz w:val="28"/>
          <w:szCs w:val="28"/>
        </w:rPr>
        <w:t>представляются в Финансовое управление ЗГО Сведения, в которых сумма разрешенного к использованию остатка субсидии</w:t>
      </w:r>
      <w:r w:rsidR="00293460">
        <w:rPr>
          <w:rFonts w:ascii="Times New Roman" w:hAnsi="Times New Roman"/>
          <w:sz w:val="28"/>
          <w:szCs w:val="28"/>
        </w:rPr>
        <w:t xml:space="preserve"> на капитальные вложения</w:t>
      </w:r>
      <w:r w:rsidRPr="00F940F0">
        <w:rPr>
          <w:rFonts w:ascii="Times New Roman" w:hAnsi="Times New Roman"/>
          <w:sz w:val="28"/>
          <w:szCs w:val="28"/>
        </w:rPr>
        <w:t xml:space="preserve"> прошлых лет указывается в </w:t>
      </w:r>
      <w:r w:rsidR="00294FE5" w:rsidRPr="00F940F0">
        <w:rPr>
          <w:rFonts w:ascii="Times New Roman" w:hAnsi="Times New Roman"/>
          <w:sz w:val="28"/>
          <w:szCs w:val="28"/>
        </w:rPr>
        <w:t xml:space="preserve">соответствующей </w:t>
      </w:r>
      <w:r w:rsidRPr="00F940F0">
        <w:rPr>
          <w:rFonts w:ascii="Times New Roman" w:hAnsi="Times New Roman"/>
          <w:sz w:val="28"/>
          <w:szCs w:val="28"/>
        </w:rPr>
        <w:t>графе Сведений с указанием кода субсидии в новом финансовом году</w:t>
      </w:r>
      <w:r w:rsidR="00294FE5" w:rsidRPr="00F940F0">
        <w:rPr>
          <w:rFonts w:ascii="Times New Roman" w:hAnsi="Times New Roman"/>
          <w:sz w:val="28"/>
          <w:szCs w:val="28"/>
        </w:rPr>
        <w:t xml:space="preserve"> и с указанием кода субсидии прошлых лет (</w:t>
      </w:r>
      <w:r w:rsidRPr="00F940F0">
        <w:rPr>
          <w:rFonts w:ascii="Times New Roman" w:hAnsi="Times New Roman"/>
          <w:sz w:val="28"/>
          <w:szCs w:val="28"/>
        </w:rPr>
        <w:t>код субсидии</w:t>
      </w:r>
      <w:r w:rsidR="0052392F" w:rsidRPr="00F940F0">
        <w:rPr>
          <w:rFonts w:ascii="Times New Roman" w:hAnsi="Times New Roman"/>
          <w:sz w:val="28"/>
          <w:szCs w:val="28"/>
        </w:rPr>
        <w:t xml:space="preserve"> в отношении разрешенного к использованию остатка субсидии прошлых лет), если коды субсидии, присвоенные для учета операций с субсидией</w:t>
      </w:r>
      <w:r w:rsidR="00293460">
        <w:rPr>
          <w:rFonts w:ascii="Times New Roman" w:hAnsi="Times New Roman"/>
          <w:sz w:val="28"/>
          <w:szCs w:val="28"/>
        </w:rPr>
        <w:t xml:space="preserve"> на капитальные вложения</w:t>
      </w:r>
      <w:r w:rsidR="0052392F" w:rsidRPr="00F940F0">
        <w:rPr>
          <w:rFonts w:ascii="Times New Roman" w:hAnsi="Times New Roman"/>
          <w:sz w:val="28"/>
          <w:szCs w:val="28"/>
        </w:rPr>
        <w:t xml:space="preserve"> в прошлые годы и</w:t>
      </w:r>
      <w:r w:rsidRPr="00F940F0">
        <w:rPr>
          <w:rFonts w:ascii="Times New Roman" w:hAnsi="Times New Roman"/>
          <w:sz w:val="28"/>
          <w:szCs w:val="28"/>
        </w:rPr>
        <w:t xml:space="preserve"> в новом финансовом году</w:t>
      </w:r>
      <w:r w:rsidR="0052392F" w:rsidRPr="00F940F0">
        <w:rPr>
          <w:rFonts w:ascii="Times New Roman" w:hAnsi="Times New Roman"/>
          <w:sz w:val="28"/>
          <w:szCs w:val="28"/>
        </w:rPr>
        <w:t>, различаются</w:t>
      </w:r>
      <w:r w:rsidRPr="00F940F0">
        <w:rPr>
          <w:rFonts w:ascii="Times New Roman" w:hAnsi="Times New Roman"/>
          <w:sz w:val="28"/>
          <w:szCs w:val="28"/>
        </w:rPr>
        <w:t>.</w:t>
      </w:r>
    </w:p>
    <w:p w:rsidR="00BD2586" w:rsidRDefault="00FF4BF7" w:rsidP="00BD2586">
      <w:pPr>
        <w:pStyle w:val="af6"/>
        <w:tabs>
          <w:tab w:val="left" w:pos="0"/>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t>Главный распорядитель принимает решения об использовании предприятием остатка субсидии на капитальные вложения прошлых лет только при наличии и в объеме принятых и не исполненных предприятием обязательств, источником которых являются целевые субсидии на капитальные вложения прошлых лет.</w:t>
      </w:r>
    </w:p>
    <w:p w:rsidR="00BD2586" w:rsidRDefault="00FF4BF7" w:rsidP="00BD2586">
      <w:pPr>
        <w:pStyle w:val="af6"/>
        <w:tabs>
          <w:tab w:val="left" w:pos="0"/>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lastRenderedPageBreak/>
        <w:t>Сумма разрешенного к использованию остатка субсидии на капитальные вложения прошлых лет, указанная в Сведениях, не должна превышать сумму, указанную в информации о документах, подтверждающих наличие принятых и не исполненных предприятием обязательств.</w:t>
      </w:r>
    </w:p>
    <w:p w:rsidR="00BD2586" w:rsidRDefault="00FF4BF7" w:rsidP="00BD2586">
      <w:pPr>
        <w:pStyle w:val="af6"/>
        <w:tabs>
          <w:tab w:val="left" w:pos="0"/>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t>Главный распорядитель при наличии межд</w:t>
      </w:r>
      <w:r w:rsidR="00F31321">
        <w:rPr>
          <w:rFonts w:ascii="Times New Roman" w:hAnsi="Times New Roman"/>
          <w:sz w:val="28"/>
          <w:szCs w:val="28"/>
        </w:rPr>
        <w:t>у</w:t>
      </w:r>
      <w:r>
        <w:rPr>
          <w:rFonts w:ascii="Times New Roman" w:hAnsi="Times New Roman"/>
          <w:sz w:val="28"/>
          <w:szCs w:val="28"/>
        </w:rPr>
        <w:t xml:space="preserve"> главным распорядителем и Финансовым управлением электронного документооборота с применением электронной подписи представляет отчет о расходах и </w:t>
      </w:r>
      <w:proofErr w:type="gramStart"/>
      <w:r>
        <w:rPr>
          <w:rFonts w:ascii="Times New Roman" w:hAnsi="Times New Roman"/>
          <w:sz w:val="28"/>
          <w:szCs w:val="28"/>
        </w:rPr>
        <w:t>информацию</w:t>
      </w:r>
      <w:proofErr w:type="gramEnd"/>
      <w:r>
        <w:rPr>
          <w:rFonts w:ascii="Times New Roman" w:hAnsi="Times New Roman"/>
          <w:sz w:val="28"/>
          <w:szCs w:val="28"/>
        </w:rPr>
        <w:t xml:space="preserve"> о документах, подтверждающих наличие принятых и не исполненных обязательств, в форме электронных копий документов, подтвержденных электронной подписью уполномоченного лица главного распорядителя.</w:t>
      </w:r>
    </w:p>
    <w:p w:rsidR="0035587F" w:rsidRPr="00F940F0" w:rsidRDefault="0035587F" w:rsidP="0035587F">
      <w:pPr>
        <w:pStyle w:val="af6"/>
        <w:tabs>
          <w:tab w:val="left" w:pos="851"/>
          <w:tab w:val="left" w:pos="1276"/>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Неиспользованные на начало текущего финансового года остатки субсидий</w:t>
      </w:r>
      <w:r w:rsidR="008C389B">
        <w:rPr>
          <w:rFonts w:ascii="Times New Roman" w:hAnsi="Times New Roman"/>
          <w:sz w:val="28"/>
          <w:szCs w:val="28"/>
        </w:rPr>
        <w:t xml:space="preserve"> на капитальные вложения</w:t>
      </w:r>
      <w:r w:rsidRPr="00F940F0">
        <w:rPr>
          <w:rFonts w:ascii="Times New Roman" w:hAnsi="Times New Roman"/>
          <w:sz w:val="28"/>
          <w:szCs w:val="28"/>
        </w:rPr>
        <w:t xml:space="preserve"> прошлых лет, суммы которых не отражены в Сведениях в соответствии с настоящим пунктом, учитываются Финансовым управлением ЗГО на отдельном лицевом счете</w:t>
      </w:r>
      <w:r w:rsidR="0052392F" w:rsidRPr="00F940F0">
        <w:rPr>
          <w:rFonts w:ascii="Times New Roman" w:hAnsi="Times New Roman"/>
          <w:sz w:val="28"/>
          <w:szCs w:val="28"/>
        </w:rPr>
        <w:t xml:space="preserve"> </w:t>
      </w:r>
      <w:r w:rsidR="008C389B">
        <w:rPr>
          <w:rFonts w:ascii="Times New Roman" w:hAnsi="Times New Roman"/>
          <w:sz w:val="28"/>
          <w:szCs w:val="28"/>
        </w:rPr>
        <w:t>предприятия</w:t>
      </w:r>
      <w:r w:rsidRPr="00F940F0">
        <w:rPr>
          <w:rFonts w:ascii="Times New Roman" w:hAnsi="Times New Roman"/>
          <w:sz w:val="28"/>
          <w:szCs w:val="28"/>
        </w:rPr>
        <w:t>, без права расходования.</w:t>
      </w:r>
    </w:p>
    <w:p w:rsidR="0035587F" w:rsidRPr="00F940F0" w:rsidRDefault="0035587F" w:rsidP="0035587F">
      <w:pPr>
        <w:pStyle w:val="af6"/>
        <w:tabs>
          <w:tab w:val="left" w:pos="851"/>
          <w:tab w:val="left" w:pos="1276"/>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 xml:space="preserve">Неиспользованные на начало текущего финансового года остатки </w:t>
      </w:r>
      <w:r w:rsidR="0052392F" w:rsidRPr="00F940F0">
        <w:rPr>
          <w:rFonts w:ascii="Times New Roman" w:hAnsi="Times New Roman"/>
          <w:sz w:val="28"/>
          <w:szCs w:val="28"/>
        </w:rPr>
        <w:t>субсидий</w:t>
      </w:r>
      <w:r w:rsidR="008C389B">
        <w:rPr>
          <w:rFonts w:ascii="Times New Roman" w:hAnsi="Times New Roman"/>
          <w:sz w:val="28"/>
          <w:szCs w:val="28"/>
        </w:rPr>
        <w:t xml:space="preserve"> на капитальные вложения</w:t>
      </w:r>
      <w:r w:rsidRPr="00F940F0">
        <w:rPr>
          <w:rFonts w:ascii="Times New Roman" w:hAnsi="Times New Roman"/>
          <w:sz w:val="28"/>
          <w:szCs w:val="28"/>
        </w:rPr>
        <w:t xml:space="preserve"> прошлых лет, в отношении которых </w:t>
      </w:r>
      <w:r w:rsidR="00785BB1" w:rsidRPr="00F940F0">
        <w:rPr>
          <w:rFonts w:ascii="Times New Roman" w:hAnsi="Times New Roman"/>
          <w:sz w:val="28"/>
          <w:szCs w:val="28"/>
        </w:rPr>
        <w:t>учредителем</w:t>
      </w:r>
      <w:r w:rsidRPr="00F940F0">
        <w:rPr>
          <w:rFonts w:ascii="Times New Roman" w:hAnsi="Times New Roman"/>
          <w:sz w:val="28"/>
          <w:szCs w:val="28"/>
        </w:rPr>
        <w:t xml:space="preserve"> не принято решение о направлении их </w:t>
      </w:r>
      <w:proofErr w:type="gramStart"/>
      <w:r w:rsidRPr="00F940F0">
        <w:rPr>
          <w:rFonts w:ascii="Times New Roman" w:hAnsi="Times New Roman"/>
          <w:sz w:val="28"/>
          <w:szCs w:val="28"/>
        </w:rPr>
        <w:t>на те</w:t>
      </w:r>
      <w:proofErr w:type="gramEnd"/>
      <w:r w:rsidRPr="00F940F0">
        <w:rPr>
          <w:rFonts w:ascii="Times New Roman" w:hAnsi="Times New Roman"/>
          <w:sz w:val="28"/>
          <w:szCs w:val="28"/>
        </w:rPr>
        <w:t xml:space="preserve"> же цели в текущем финансовом году, подлежат перечислению</w:t>
      </w:r>
      <w:r w:rsidR="0052392F" w:rsidRPr="00F940F0">
        <w:rPr>
          <w:rFonts w:ascii="Times New Roman" w:hAnsi="Times New Roman"/>
          <w:sz w:val="28"/>
          <w:szCs w:val="28"/>
        </w:rPr>
        <w:t xml:space="preserve"> </w:t>
      </w:r>
      <w:r w:rsidR="008C389B">
        <w:rPr>
          <w:rFonts w:ascii="Times New Roman" w:hAnsi="Times New Roman"/>
          <w:sz w:val="28"/>
          <w:szCs w:val="28"/>
        </w:rPr>
        <w:t>предприятием</w:t>
      </w:r>
      <w:r w:rsidR="008C389B" w:rsidRPr="00F940F0">
        <w:rPr>
          <w:rFonts w:ascii="Times New Roman" w:hAnsi="Times New Roman"/>
          <w:sz w:val="28"/>
          <w:szCs w:val="28"/>
        </w:rPr>
        <w:t xml:space="preserve"> </w:t>
      </w:r>
      <w:r w:rsidRPr="00F940F0">
        <w:rPr>
          <w:rFonts w:ascii="Times New Roman" w:hAnsi="Times New Roman"/>
          <w:sz w:val="28"/>
          <w:szCs w:val="28"/>
        </w:rPr>
        <w:t>в доход бюджета Златоустовского городского округа.</w:t>
      </w:r>
    </w:p>
    <w:p w:rsidR="0052392F" w:rsidRPr="00F940F0" w:rsidRDefault="0052392F" w:rsidP="00CA1F9D">
      <w:pPr>
        <w:pStyle w:val="af6"/>
        <w:numPr>
          <w:ilvl w:val="0"/>
          <w:numId w:val="1"/>
        </w:numPr>
        <w:tabs>
          <w:tab w:val="left" w:pos="851"/>
          <w:tab w:val="left" w:pos="1276"/>
        </w:tabs>
        <w:autoSpaceDE w:val="0"/>
        <w:autoSpaceDN w:val="0"/>
        <w:adjustRightInd w:val="0"/>
        <w:spacing w:after="0" w:line="240" w:lineRule="auto"/>
        <w:ind w:left="0" w:firstLine="1134"/>
        <w:jc w:val="both"/>
        <w:rPr>
          <w:rFonts w:ascii="Times New Roman" w:hAnsi="Times New Roman"/>
          <w:sz w:val="28"/>
          <w:szCs w:val="28"/>
        </w:rPr>
      </w:pPr>
      <w:r w:rsidRPr="00F940F0">
        <w:rPr>
          <w:rFonts w:ascii="Times New Roman" w:hAnsi="Times New Roman"/>
          <w:sz w:val="28"/>
          <w:szCs w:val="28"/>
        </w:rPr>
        <w:t>Для санкционирования целевых расходов, источником финансового обеспечения которых являются суммы возврата дебиторской задолженности прошлых лет</w:t>
      </w:r>
      <w:r w:rsidR="00626A7B">
        <w:rPr>
          <w:rFonts w:ascii="Times New Roman" w:hAnsi="Times New Roman"/>
          <w:sz w:val="28"/>
          <w:szCs w:val="28"/>
        </w:rPr>
        <w:t xml:space="preserve"> по субсидии на капитальные вложения</w:t>
      </w:r>
      <w:r w:rsidRPr="00F940F0">
        <w:rPr>
          <w:rFonts w:ascii="Times New Roman" w:hAnsi="Times New Roman"/>
          <w:sz w:val="28"/>
          <w:szCs w:val="28"/>
        </w:rPr>
        <w:t>, на которые согласно решению</w:t>
      </w:r>
      <w:r w:rsidR="00E66642" w:rsidRPr="00F940F0">
        <w:rPr>
          <w:rFonts w:ascii="Times New Roman" w:hAnsi="Times New Roman"/>
          <w:sz w:val="28"/>
          <w:szCs w:val="28"/>
        </w:rPr>
        <w:t xml:space="preserve"> </w:t>
      </w:r>
      <w:r w:rsidR="00626A7B">
        <w:rPr>
          <w:rFonts w:ascii="Times New Roman" w:hAnsi="Times New Roman"/>
          <w:sz w:val="28"/>
          <w:szCs w:val="28"/>
        </w:rPr>
        <w:t>главного распорядителя</w:t>
      </w:r>
      <w:r w:rsidR="00626A7B" w:rsidRPr="00F940F0">
        <w:rPr>
          <w:rFonts w:ascii="Times New Roman" w:hAnsi="Times New Roman"/>
          <w:sz w:val="28"/>
          <w:szCs w:val="28"/>
        </w:rPr>
        <w:t xml:space="preserve"> </w:t>
      </w:r>
      <w:r w:rsidR="00E66642" w:rsidRPr="00F940F0">
        <w:rPr>
          <w:rFonts w:ascii="Times New Roman" w:hAnsi="Times New Roman"/>
          <w:sz w:val="28"/>
          <w:szCs w:val="28"/>
        </w:rPr>
        <w:t xml:space="preserve">подтверждена в течение текущего финансового года потребность в направлении их на те же цели, </w:t>
      </w:r>
      <w:r w:rsidR="00626A7B">
        <w:rPr>
          <w:rFonts w:ascii="Times New Roman" w:hAnsi="Times New Roman"/>
          <w:sz w:val="28"/>
          <w:szCs w:val="28"/>
        </w:rPr>
        <w:t>предприятием</w:t>
      </w:r>
      <w:r w:rsidR="00626A7B" w:rsidRPr="00F940F0">
        <w:rPr>
          <w:rFonts w:ascii="Times New Roman" w:hAnsi="Times New Roman"/>
          <w:sz w:val="28"/>
          <w:szCs w:val="28"/>
        </w:rPr>
        <w:t xml:space="preserve"> </w:t>
      </w:r>
      <w:r w:rsidR="00E66642" w:rsidRPr="00F940F0">
        <w:rPr>
          <w:rFonts w:ascii="Times New Roman" w:hAnsi="Times New Roman"/>
          <w:sz w:val="28"/>
          <w:szCs w:val="28"/>
        </w:rPr>
        <w:t>предоставляются в Финансовое управление ЗГО Сведения, в которых сумма возврата дебиторской задолженности прошлых лет, разрешенная к использованию, указывается в соответствующей графе Сведений с указанием кода субсидии и с указанием кода субсидии</w:t>
      </w:r>
      <w:r w:rsidR="00626A7B">
        <w:rPr>
          <w:rFonts w:ascii="Times New Roman" w:hAnsi="Times New Roman"/>
          <w:sz w:val="28"/>
          <w:szCs w:val="28"/>
        </w:rPr>
        <w:t xml:space="preserve"> </w:t>
      </w:r>
      <w:r w:rsidR="00E66642" w:rsidRPr="00F940F0">
        <w:rPr>
          <w:rFonts w:ascii="Times New Roman" w:hAnsi="Times New Roman"/>
          <w:sz w:val="28"/>
          <w:szCs w:val="28"/>
        </w:rPr>
        <w:t>прошлых лет в отношении возврата (код субсидии в отношении возврата дебиторской задолженности прошлых лет), если коды субсидии, присвоенные для учета операций с субсидией</w:t>
      </w:r>
      <w:r w:rsidR="00626A7B">
        <w:rPr>
          <w:rFonts w:ascii="Times New Roman" w:hAnsi="Times New Roman"/>
          <w:sz w:val="28"/>
          <w:szCs w:val="28"/>
        </w:rPr>
        <w:t xml:space="preserve"> на капитальные вложения</w:t>
      </w:r>
      <w:r w:rsidR="00E66642" w:rsidRPr="00F940F0">
        <w:rPr>
          <w:rFonts w:ascii="Times New Roman" w:hAnsi="Times New Roman"/>
          <w:sz w:val="28"/>
          <w:szCs w:val="28"/>
        </w:rPr>
        <w:t xml:space="preserve"> в прошлые годы и в новом финансовом году, различаются. </w:t>
      </w:r>
    </w:p>
    <w:p w:rsidR="00AE6031" w:rsidRPr="00F940F0" w:rsidRDefault="009675AD" w:rsidP="00CA1F9D">
      <w:pPr>
        <w:pStyle w:val="af6"/>
        <w:numPr>
          <w:ilvl w:val="0"/>
          <w:numId w:val="1"/>
        </w:numPr>
        <w:tabs>
          <w:tab w:val="left" w:pos="851"/>
          <w:tab w:val="left" w:pos="1276"/>
        </w:tabs>
        <w:autoSpaceDE w:val="0"/>
        <w:autoSpaceDN w:val="0"/>
        <w:adjustRightInd w:val="0"/>
        <w:spacing w:after="0" w:line="240" w:lineRule="auto"/>
        <w:ind w:left="0" w:firstLine="1134"/>
        <w:jc w:val="both"/>
        <w:rPr>
          <w:rFonts w:ascii="Times New Roman" w:hAnsi="Times New Roman"/>
          <w:sz w:val="28"/>
          <w:szCs w:val="28"/>
        </w:rPr>
      </w:pPr>
      <w:r w:rsidRPr="00F940F0">
        <w:rPr>
          <w:rFonts w:ascii="Times New Roman" w:hAnsi="Times New Roman"/>
          <w:sz w:val="28"/>
          <w:szCs w:val="28"/>
        </w:rPr>
        <w:t xml:space="preserve">В Сведениях указываются </w:t>
      </w:r>
      <w:r w:rsidR="00D36EDE">
        <w:rPr>
          <w:rFonts w:ascii="Times New Roman" w:hAnsi="Times New Roman"/>
          <w:sz w:val="28"/>
          <w:szCs w:val="28"/>
        </w:rPr>
        <w:t xml:space="preserve">планируемые на текущий финансовый год суммы поступлений целевых субсидий в разрезе кодов субсидий по каждой целевой субсидии (по коду аналитической группы подвида доходов бюджета), суммы возвратов дебиторской задолженности прошлых лет (по коду аналитической группы виды источников финансирования </w:t>
      </w:r>
      <w:r w:rsidR="001E7334">
        <w:rPr>
          <w:rFonts w:ascii="Times New Roman" w:hAnsi="Times New Roman"/>
          <w:sz w:val="28"/>
          <w:szCs w:val="28"/>
        </w:rPr>
        <w:t xml:space="preserve">дефицита </w:t>
      </w:r>
      <w:r w:rsidR="00D36EDE">
        <w:rPr>
          <w:rFonts w:ascii="Times New Roman" w:hAnsi="Times New Roman"/>
          <w:sz w:val="28"/>
          <w:szCs w:val="28"/>
        </w:rPr>
        <w:t xml:space="preserve">бюджета) и </w:t>
      </w:r>
      <w:r w:rsidR="00B271A1">
        <w:rPr>
          <w:rFonts w:ascii="Times New Roman" w:hAnsi="Times New Roman"/>
          <w:sz w:val="28"/>
          <w:szCs w:val="28"/>
        </w:rPr>
        <w:t>соответствующим</w:t>
      </w:r>
      <w:r w:rsidR="00D36EDE">
        <w:rPr>
          <w:rFonts w:ascii="Times New Roman" w:hAnsi="Times New Roman"/>
          <w:sz w:val="28"/>
          <w:szCs w:val="28"/>
        </w:rPr>
        <w:t xml:space="preserve"> им планируемые суммы целевых расходов </w:t>
      </w:r>
      <w:r w:rsidR="000B01F4">
        <w:rPr>
          <w:rFonts w:ascii="Times New Roman" w:hAnsi="Times New Roman"/>
          <w:sz w:val="28"/>
          <w:szCs w:val="28"/>
        </w:rPr>
        <w:t xml:space="preserve">предприятия </w:t>
      </w:r>
      <w:r w:rsidR="00D36EDE">
        <w:rPr>
          <w:rFonts w:ascii="Times New Roman" w:hAnsi="Times New Roman"/>
          <w:sz w:val="28"/>
          <w:szCs w:val="28"/>
        </w:rPr>
        <w:t>(по кодам групп, подгрупп и элементов видов расходов классификации расходов бюджетов)</w:t>
      </w:r>
      <w:r w:rsidR="00666204">
        <w:rPr>
          <w:rFonts w:ascii="Times New Roman" w:hAnsi="Times New Roman"/>
          <w:sz w:val="28"/>
          <w:szCs w:val="28"/>
        </w:rPr>
        <w:t xml:space="preserve"> (далее </w:t>
      </w:r>
      <w:r w:rsidR="00D02766">
        <w:rPr>
          <w:rFonts w:ascii="Times New Roman" w:hAnsi="Times New Roman"/>
          <w:sz w:val="28"/>
          <w:szCs w:val="28"/>
        </w:rPr>
        <w:t>–</w:t>
      </w:r>
      <w:r w:rsidR="00666204">
        <w:rPr>
          <w:rFonts w:ascii="Times New Roman" w:hAnsi="Times New Roman"/>
          <w:sz w:val="28"/>
          <w:szCs w:val="28"/>
        </w:rPr>
        <w:t xml:space="preserve"> код</w:t>
      </w:r>
      <w:r w:rsidR="00D02766">
        <w:rPr>
          <w:rFonts w:ascii="Times New Roman" w:hAnsi="Times New Roman"/>
          <w:sz w:val="28"/>
          <w:szCs w:val="28"/>
        </w:rPr>
        <w:t xml:space="preserve"> вид</w:t>
      </w:r>
      <w:r w:rsidR="00FE3C3E">
        <w:rPr>
          <w:rFonts w:ascii="Times New Roman" w:hAnsi="Times New Roman"/>
          <w:sz w:val="28"/>
          <w:szCs w:val="28"/>
        </w:rPr>
        <w:t>а</w:t>
      </w:r>
      <w:r w:rsidR="00D02766">
        <w:rPr>
          <w:rFonts w:ascii="Times New Roman" w:hAnsi="Times New Roman"/>
          <w:sz w:val="28"/>
          <w:szCs w:val="28"/>
        </w:rPr>
        <w:t xml:space="preserve"> расходов бюджета</w:t>
      </w:r>
      <w:r w:rsidR="00666204">
        <w:rPr>
          <w:rFonts w:ascii="Times New Roman" w:hAnsi="Times New Roman"/>
          <w:sz w:val="28"/>
          <w:szCs w:val="28"/>
        </w:rPr>
        <w:t>)</w:t>
      </w:r>
      <w:r w:rsidR="00D36EDE">
        <w:rPr>
          <w:rFonts w:ascii="Times New Roman" w:hAnsi="Times New Roman"/>
          <w:sz w:val="28"/>
          <w:szCs w:val="28"/>
        </w:rPr>
        <w:t xml:space="preserve"> без подведения группировочных итогов, а также</w:t>
      </w:r>
      <w:r w:rsidR="00AE6031" w:rsidRPr="00F940F0">
        <w:rPr>
          <w:rFonts w:ascii="Times New Roman" w:hAnsi="Times New Roman"/>
          <w:sz w:val="28"/>
          <w:szCs w:val="28"/>
        </w:rPr>
        <w:t xml:space="preserve">: </w:t>
      </w:r>
    </w:p>
    <w:p w:rsidR="00AE6031" w:rsidRDefault="00D36EDE" w:rsidP="00AE6031">
      <w:pPr>
        <w:pStyle w:val="af6"/>
        <w:tabs>
          <w:tab w:val="left" w:pos="851"/>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t>разрешенные к использованию остатки целевых субсидий и соответствующие им планируемые суммы целевых выплат</w:t>
      </w:r>
      <w:r w:rsidR="00AE6031" w:rsidRPr="00F940F0">
        <w:rPr>
          <w:rFonts w:ascii="Times New Roman" w:hAnsi="Times New Roman"/>
          <w:sz w:val="28"/>
          <w:szCs w:val="28"/>
        </w:rPr>
        <w:t>;</w:t>
      </w:r>
    </w:p>
    <w:p w:rsidR="00D36EDE" w:rsidRPr="00F940F0" w:rsidRDefault="00D36EDE" w:rsidP="00AE6031">
      <w:pPr>
        <w:pStyle w:val="af6"/>
        <w:tabs>
          <w:tab w:val="left" w:pos="851"/>
          <w:tab w:val="left" w:pos="1276"/>
        </w:tabs>
        <w:autoSpaceDE w:val="0"/>
        <w:autoSpaceDN w:val="0"/>
        <w:adjustRightInd w:val="0"/>
        <w:spacing w:after="0" w:line="240" w:lineRule="auto"/>
        <w:ind w:left="0" w:firstLine="851"/>
        <w:jc w:val="both"/>
        <w:rPr>
          <w:rFonts w:ascii="Times New Roman" w:hAnsi="Times New Roman"/>
          <w:sz w:val="28"/>
          <w:szCs w:val="28"/>
        </w:rPr>
      </w:pPr>
      <w:r>
        <w:rPr>
          <w:rFonts w:ascii="Times New Roman" w:hAnsi="Times New Roman"/>
          <w:sz w:val="28"/>
          <w:szCs w:val="28"/>
        </w:rPr>
        <w:lastRenderedPageBreak/>
        <w:t>суммы возврата дебиторской задолженности прошлых лет, разрешенные к использованию и соответствующие им планируемые суммы целевых выплат;</w:t>
      </w:r>
    </w:p>
    <w:p w:rsidR="009675AD" w:rsidRDefault="00BA6F14" w:rsidP="00AE6031">
      <w:pPr>
        <w:pStyle w:val="af6"/>
        <w:tabs>
          <w:tab w:val="left" w:pos="851"/>
          <w:tab w:val="left" w:pos="1276"/>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наименование субсидии</w:t>
      </w:r>
      <w:r w:rsidR="004668A7">
        <w:rPr>
          <w:rFonts w:ascii="Times New Roman" w:hAnsi="Times New Roman"/>
          <w:sz w:val="28"/>
          <w:szCs w:val="28"/>
        </w:rPr>
        <w:t xml:space="preserve"> </w:t>
      </w:r>
      <w:r w:rsidRPr="00F940F0">
        <w:rPr>
          <w:rFonts w:ascii="Times New Roman" w:hAnsi="Times New Roman"/>
          <w:sz w:val="28"/>
          <w:szCs w:val="28"/>
        </w:rPr>
        <w:t>с указанием цел</w:t>
      </w:r>
      <w:r w:rsidR="00F40526">
        <w:rPr>
          <w:rFonts w:ascii="Times New Roman" w:hAnsi="Times New Roman"/>
          <w:sz w:val="28"/>
          <w:szCs w:val="28"/>
        </w:rPr>
        <w:t>ей</w:t>
      </w:r>
      <w:r w:rsidRPr="00F940F0">
        <w:rPr>
          <w:rFonts w:ascii="Times New Roman" w:hAnsi="Times New Roman"/>
          <w:sz w:val="28"/>
          <w:szCs w:val="28"/>
        </w:rPr>
        <w:t>, на осуществление котор</w:t>
      </w:r>
      <w:r w:rsidR="00F40526">
        <w:rPr>
          <w:rFonts w:ascii="Times New Roman" w:hAnsi="Times New Roman"/>
          <w:sz w:val="28"/>
          <w:szCs w:val="28"/>
        </w:rPr>
        <w:t>ых они</w:t>
      </w:r>
      <w:r w:rsidRPr="00F940F0">
        <w:rPr>
          <w:rFonts w:ascii="Times New Roman" w:hAnsi="Times New Roman"/>
          <w:sz w:val="28"/>
          <w:szCs w:val="28"/>
        </w:rPr>
        <w:t xml:space="preserve"> предоставля</w:t>
      </w:r>
      <w:r w:rsidR="00F40526">
        <w:rPr>
          <w:rFonts w:ascii="Times New Roman" w:hAnsi="Times New Roman"/>
          <w:sz w:val="28"/>
          <w:szCs w:val="28"/>
        </w:rPr>
        <w:t>ю</w:t>
      </w:r>
      <w:r w:rsidRPr="00F940F0">
        <w:rPr>
          <w:rFonts w:ascii="Times New Roman" w:hAnsi="Times New Roman"/>
          <w:sz w:val="28"/>
          <w:szCs w:val="28"/>
        </w:rPr>
        <w:t>тся</w:t>
      </w:r>
      <w:r w:rsidR="00AE6031" w:rsidRPr="00F940F0">
        <w:rPr>
          <w:rFonts w:ascii="Times New Roman" w:hAnsi="Times New Roman"/>
          <w:sz w:val="28"/>
          <w:szCs w:val="28"/>
        </w:rPr>
        <w:t>.</w:t>
      </w:r>
    </w:p>
    <w:p w:rsidR="004E7AFD" w:rsidRPr="00F940F0" w:rsidRDefault="004E7AFD" w:rsidP="00B36D08">
      <w:pPr>
        <w:numPr>
          <w:ilvl w:val="0"/>
          <w:numId w:val="1"/>
        </w:numPr>
        <w:tabs>
          <w:tab w:val="left" w:pos="1276"/>
        </w:tabs>
        <w:autoSpaceDE w:val="0"/>
        <w:autoSpaceDN w:val="0"/>
        <w:adjustRightInd w:val="0"/>
        <w:ind w:left="0" w:firstLine="1134"/>
        <w:jc w:val="both"/>
        <w:rPr>
          <w:sz w:val="28"/>
          <w:szCs w:val="28"/>
        </w:rPr>
      </w:pPr>
      <w:r w:rsidRPr="00F940F0">
        <w:rPr>
          <w:sz w:val="28"/>
          <w:szCs w:val="28"/>
        </w:rPr>
        <w:t xml:space="preserve">При внесении изменений в Сведения </w:t>
      </w:r>
      <w:r w:rsidR="00A931C8">
        <w:rPr>
          <w:sz w:val="28"/>
          <w:szCs w:val="28"/>
        </w:rPr>
        <w:t>предприятие</w:t>
      </w:r>
      <w:r w:rsidR="0078405C" w:rsidRPr="00F940F0">
        <w:rPr>
          <w:sz w:val="28"/>
          <w:szCs w:val="28"/>
        </w:rPr>
        <w:t xml:space="preserve">, не позднее следующего дня после утверждения Сведений </w:t>
      </w:r>
      <w:r w:rsidR="00A931C8">
        <w:rPr>
          <w:sz w:val="28"/>
          <w:szCs w:val="28"/>
        </w:rPr>
        <w:t>главным распорядителем</w:t>
      </w:r>
      <w:r w:rsidR="0078405C" w:rsidRPr="00F940F0">
        <w:rPr>
          <w:sz w:val="28"/>
          <w:szCs w:val="28"/>
        </w:rPr>
        <w:t xml:space="preserve">, </w:t>
      </w:r>
      <w:r w:rsidRPr="00F940F0">
        <w:rPr>
          <w:sz w:val="28"/>
          <w:szCs w:val="28"/>
        </w:rPr>
        <w:t xml:space="preserve"> представляет в соответствии с настоящим Порядком в </w:t>
      </w:r>
      <w:r w:rsidR="0001521F" w:rsidRPr="00F940F0">
        <w:rPr>
          <w:sz w:val="28"/>
          <w:szCs w:val="28"/>
        </w:rPr>
        <w:t>Финансовое управление</w:t>
      </w:r>
      <w:r w:rsidR="004A78BA" w:rsidRPr="00F940F0">
        <w:rPr>
          <w:sz w:val="28"/>
          <w:szCs w:val="28"/>
        </w:rPr>
        <w:t xml:space="preserve"> ЗГО</w:t>
      </w:r>
      <w:r w:rsidRPr="00F940F0">
        <w:rPr>
          <w:sz w:val="28"/>
          <w:szCs w:val="28"/>
        </w:rPr>
        <w:t xml:space="preserve"> Сведения, в которых указываются показатели с учетом внесенных в Сведения изменений.</w:t>
      </w:r>
    </w:p>
    <w:p w:rsidR="004E7AFD" w:rsidRPr="00F940F0" w:rsidRDefault="004E7AFD" w:rsidP="00B36D08">
      <w:pPr>
        <w:tabs>
          <w:tab w:val="left" w:pos="1276"/>
        </w:tabs>
        <w:autoSpaceDE w:val="0"/>
        <w:autoSpaceDN w:val="0"/>
        <w:adjustRightInd w:val="0"/>
        <w:ind w:firstLine="851"/>
        <w:jc w:val="both"/>
        <w:rPr>
          <w:sz w:val="28"/>
          <w:szCs w:val="28"/>
        </w:rPr>
      </w:pPr>
      <w:r w:rsidRPr="00F940F0">
        <w:rPr>
          <w:sz w:val="28"/>
          <w:szCs w:val="28"/>
        </w:rPr>
        <w:t xml:space="preserve">Уполномоченный руководителем </w:t>
      </w:r>
      <w:r w:rsidR="0001521F" w:rsidRPr="00F940F0">
        <w:rPr>
          <w:sz w:val="28"/>
          <w:szCs w:val="28"/>
        </w:rPr>
        <w:t>Финансового управления</w:t>
      </w:r>
      <w:r w:rsidR="004A78BA" w:rsidRPr="00F940F0">
        <w:rPr>
          <w:sz w:val="28"/>
          <w:szCs w:val="28"/>
        </w:rPr>
        <w:t xml:space="preserve"> ЗГО</w:t>
      </w:r>
      <w:r w:rsidRPr="00F940F0">
        <w:rPr>
          <w:sz w:val="28"/>
          <w:szCs w:val="28"/>
        </w:rPr>
        <w:t xml:space="preserve"> работник не позднее рабочего дня, следующего за днем представлени</w:t>
      </w:r>
      <w:r w:rsidR="00AB7AB8" w:rsidRPr="00F940F0">
        <w:rPr>
          <w:sz w:val="28"/>
          <w:szCs w:val="28"/>
        </w:rPr>
        <w:t xml:space="preserve">я </w:t>
      </w:r>
      <w:r w:rsidR="00635F59">
        <w:rPr>
          <w:sz w:val="28"/>
          <w:szCs w:val="28"/>
        </w:rPr>
        <w:t>предприятием</w:t>
      </w:r>
      <w:r w:rsidR="00635F59" w:rsidRPr="00F940F0">
        <w:rPr>
          <w:sz w:val="28"/>
          <w:szCs w:val="28"/>
        </w:rPr>
        <w:t xml:space="preserve"> </w:t>
      </w:r>
      <w:r w:rsidR="00AB7AB8" w:rsidRPr="00F940F0">
        <w:rPr>
          <w:sz w:val="28"/>
          <w:szCs w:val="28"/>
        </w:rPr>
        <w:t xml:space="preserve">в Финансовое управление ЗГО Сведений, предусмотренных настоящим пунктом, проверяет их на соответствие установленной форме, а также на </w:t>
      </w:r>
      <w:proofErr w:type="spellStart"/>
      <w:r w:rsidR="00AB7AB8" w:rsidRPr="00F940F0">
        <w:rPr>
          <w:sz w:val="28"/>
          <w:szCs w:val="28"/>
        </w:rPr>
        <w:t>непревышение</w:t>
      </w:r>
      <w:proofErr w:type="spellEnd"/>
      <w:r w:rsidR="00AB7AB8" w:rsidRPr="00F940F0">
        <w:rPr>
          <w:sz w:val="28"/>
          <w:szCs w:val="28"/>
        </w:rPr>
        <w:t xml:space="preserve"> фактических поступлений и выплат, отраженных на отдельном лицевом счете </w:t>
      </w:r>
      <w:r w:rsidR="00A931C8">
        <w:rPr>
          <w:sz w:val="28"/>
          <w:szCs w:val="28"/>
        </w:rPr>
        <w:t>предприятия</w:t>
      </w:r>
      <w:r w:rsidR="00AB7AB8" w:rsidRPr="00F940F0">
        <w:rPr>
          <w:sz w:val="28"/>
          <w:szCs w:val="28"/>
        </w:rPr>
        <w:t>, показателям, содержащимся в Сведениях.</w:t>
      </w:r>
    </w:p>
    <w:p w:rsidR="004E7AFD" w:rsidRPr="00F940F0" w:rsidRDefault="00AB7AB8" w:rsidP="00B36D08">
      <w:pPr>
        <w:tabs>
          <w:tab w:val="left" w:pos="1276"/>
        </w:tabs>
        <w:autoSpaceDE w:val="0"/>
        <w:autoSpaceDN w:val="0"/>
        <w:adjustRightInd w:val="0"/>
        <w:ind w:firstLine="851"/>
        <w:jc w:val="both"/>
        <w:rPr>
          <w:sz w:val="28"/>
          <w:szCs w:val="28"/>
        </w:rPr>
      </w:pPr>
      <w:r w:rsidRPr="00F940F0">
        <w:rPr>
          <w:sz w:val="28"/>
          <w:szCs w:val="28"/>
        </w:rPr>
        <w:t xml:space="preserve">В случае уменьшения </w:t>
      </w:r>
      <w:r w:rsidR="00DB23FB">
        <w:rPr>
          <w:sz w:val="28"/>
          <w:szCs w:val="28"/>
        </w:rPr>
        <w:t>главным распорядителем</w:t>
      </w:r>
      <w:r w:rsidR="00DB23FB" w:rsidRPr="00F940F0">
        <w:rPr>
          <w:sz w:val="28"/>
          <w:szCs w:val="28"/>
        </w:rPr>
        <w:t xml:space="preserve"> </w:t>
      </w:r>
      <w:r w:rsidRPr="00F940F0">
        <w:rPr>
          <w:sz w:val="28"/>
          <w:szCs w:val="28"/>
        </w:rPr>
        <w:t>планируемых поступлений субсидий сумма поступлений соответствующей субсидии, указанная в Сведениях, должна быть больше или равна сумме произведенных расходов, источником финансового обеспечения которых является соответствующая субсидия</w:t>
      </w:r>
      <w:r w:rsidR="00635F59">
        <w:rPr>
          <w:sz w:val="28"/>
          <w:szCs w:val="28"/>
        </w:rPr>
        <w:t xml:space="preserve"> на капитальные вложения</w:t>
      </w:r>
      <w:r w:rsidRPr="00F940F0">
        <w:rPr>
          <w:sz w:val="28"/>
          <w:szCs w:val="28"/>
        </w:rPr>
        <w:t xml:space="preserve"> с учетом разрешенного к использованию остатка субсидии</w:t>
      </w:r>
      <w:r w:rsidR="00635F59">
        <w:rPr>
          <w:sz w:val="28"/>
          <w:szCs w:val="28"/>
        </w:rPr>
        <w:t xml:space="preserve"> на капитальные вложения</w:t>
      </w:r>
      <w:r w:rsidRPr="00F940F0">
        <w:rPr>
          <w:sz w:val="28"/>
          <w:szCs w:val="28"/>
        </w:rPr>
        <w:t xml:space="preserve"> </w:t>
      </w:r>
      <w:r w:rsidR="0078405C" w:rsidRPr="00F940F0">
        <w:rPr>
          <w:sz w:val="28"/>
          <w:szCs w:val="28"/>
        </w:rPr>
        <w:t>и суммы возврата дебиторской задолженности прошлых лет</w:t>
      </w:r>
      <w:r w:rsidRPr="00F940F0">
        <w:rPr>
          <w:sz w:val="28"/>
          <w:szCs w:val="28"/>
        </w:rPr>
        <w:t>.</w:t>
      </w:r>
    </w:p>
    <w:p w:rsidR="00CA1F9D" w:rsidRPr="00F940F0" w:rsidRDefault="009675AD" w:rsidP="0035587F">
      <w:pPr>
        <w:numPr>
          <w:ilvl w:val="0"/>
          <w:numId w:val="1"/>
        </w:numPr>
        <w:tabs>
          <w:tab w:val="left" w:pos="1276"/>
        </w:tabs>
        <w:autoSpaceDE w:val="0"/>
        <w:autoSpaceDN w:val="0"/>
        <w:adjustRightInd w:val="0"/>
        <w:ind w:left="0" w:firstLine="1134"/>
        <w:jc w:val="both"/>
        <w:rPr>
          <w:sz w:val="28"/>
          <w:szCs w:val="28"/>
        </w:rPr>
      </w:pPr>
      <w:r w:rsidRPr="00F940F0">
        <w:rPr>
          <w:sz w:val="28"/>
          <w:szCs w:val="28"/>
        </w:rPr>
        <w:t>Финансово</w:t>
      </w:r>
      <w:r w:rsidR="00CA1F9D" w:rsidRPr="00F940F0">
        <w:rPr>
          <w:sz w:val="28"/>
          <w:szCs w:val="28"/>
        </w:rPr>
        <w:t>е</w:t>
      </w:r>
      <w:r w:rsidRPr="00F940F0">
        <w:rPr>
          <w:sz w:val="28"/>
          <w:szCs w:val="28"/>
        </w:rPr>
        <w:t xml:space="preserve"> управлени</w:t>
      </w:r>
      <w:r w:rsidR="00CA1F9D" w:rsidRPr="00F940F0">
        <w:rPr>
          <w:sz w:val="28"/>
          <w:szCs w:val="28"/>
        </w:rPr>
        <w:t>е</w:t>
      </w:r>
      <w:r w:rsidRPr="00F940F0">
        <w:rPr>
          <w:sz w:val="28"/>
          <w:szCs w:val="28"/>
        </w:rPr>
        <w:t xml:space="preserve"> ЗГО не позднее рабочего дня, следующего за днем представления </w:t>
      </w:r>
      <w:r w:rsidR="00635F59">
        <w:rPr>
          <w:sz w:val="28"/>
          <w:szCs w:val="28"/>
        </w:rPr>
        <w:t>предприятием</w:t>
      </w:r>
      <w:r w:rsidR="00635F59" w:rsidRPr="00F940F0">
        <w:rPr>
          <w:sz w:val="28"/>
          <w:szCs w:val="28"/>
        </w:rPr>
        <w:t xml:space="preserve"> </w:t>
      </w:r>
      <w:r w:rsidRPr="00F940F0">
        <w:rPr>
          <w:sz w:val="28"/>
          <w:szCs w:val="28"/>
        </w:rPr>
        <w:t>в Финансовое управление ЗГО Сведений,</w:t>
      </w:r>
      <w:r w:rsidR="00CA1F9D" w:rsidRPr="00F940F0">
        <w:rPr>
          <w:sz w:val="28"/>
          <w:szCs w:val="28"/>
        </w:rPr>
        <w:t xml:space="preserve"> предусмотренных настоящим Порядком,</w:t>
      </w:r>
      <w:r w:rsidRPr="00F940F0">
        <w:rPr>
          <w:sz w:val="28"/>
          <w:szCs w:val="28"/>
        </w:rPr>
        <w:t xml:space="preserve"> проверяет их </w:t>
      </w:r>
      <w:proofErr w:type="gramStart"/>
      <w:r w:rsidRPr="00F940F0">
        <w:rPr>
          <w:sz w:val="28"/>
          <w:szCs w:val="28"/>
        </w:rPr>
        <w:t>на</w:t>
      </w:r>
      <w:proofErr w:type="gramEnd"/>
      <w:r w:rsidR="00CA1F9D" w:rsidRPr="00F940F0">
        <w:rPr>
          <w:sz w:val="28"/>
          <w:szCs w:val="28"/>
        </w:rPr>
        <w:t>:</w:t>
      </w:r>
    </w:p>
    <w:p w:rsidR="00C35119" w:rsidRDefault="00CA1F9D">
      <w:pPr>
        <w:pStyle w:val="af6"/>
        <w:tabs>
          <w:tab w:val="left" w:pos="1276"/>
        </w:tabs>
        <w:spacing w:after="0" w:line="240" w:lineRule="auto"/>
        <w:ind w:left="851"/>
        <w:jc w:val="both"/>
        <w:rPr>
          <w:rFonts w:ascii="Times New Roman" w:hAnsi="Times New Roman"/>
          <w:sz w:val="28"/>
          <w:szCs w:val="28"/>
        </w:rPr>
      </w:pPr>
      <w:r w:rsidRPr="00F940F0">
        <w:rPr>
          <w:rFonts w:ascii="Times New Roman" w:hAnsi="Times New Roman"/>
          <w:sz w:val="28"/>
          <w:szCs w:val="28"/>
        </w:rPr>
        <w:t>соответствие установленной форме;</w:t>
      </w:r>
    </w:p>
    <w:p w:rsidR="00C8204F" w:rsidRPr="00C8204F" w:rsidRDefault="00C8204F" w:rsidP="00C8204F">
      <w:pPr>
        <w:autoSpaceDE w:val="0"/>
        <w:autoSpaceDN w:val="0"/>
        <w:adjustRightInd w:val="0"/>
        <w:ind w:firstLine="851"/>
        <w:jc w:val="both"/>
        <w:rPr>
          <w:sz w:val="28"/>
          <w:szCs w:val="28"/>
        </w:rPr>
      </w:pPr>
      <w:proofErr w:type="spellStart"/>
      <w:r w:rsidRPr="00C8204F">
        <w:rPr>
          <w:sz w:val="28"/>
          <w:szCs w:val="28"/>
        </w:rPr>
        <w:t>непревышение</w:t>
      </w:r>
      <w:proofErr w:type="spellEnd"/>
      <w:r w:rsidRPr="00C8204F">
        <w:rPr>
          <w:sz w:val="28"/>
          <w:szCs w:val="28"/>
        </w:rPr>
        <w:t xml:space="preserve"> суммы разрешенного к использованию остатка субсидии на капитальные вложения прошлых лет, над суммой соответствующего остатка субсидии на капитальные вложения прошлых лет, учтенной по состоянию на начало текущего финансового года на отдельном лицевом счете предприятия;</w:t>
      </w:r>
    </w:p>
    <w:p w:rsidR="005F3995" w:rsidRDefault="009675AD" w:rsidP="00CA1F9D">
      <w:pPr>
        <w:tabs>
          <w:tab w:val="left" w:pos="1276"/>
        </w:tabs>
        <w:ind w:firstLine="851"/>
        <w:jc w:val="both"/>
        <w:rPr>
          <w:sz w:val="28"/>
          <w:szCs w:val="28"/>
        </w:rPr>
      </w:pPr>
      <w:proofErr w:type="spellStart"/>
      <w:r w:rsidRPr="00F940F0">
        <w:rPr>
          <w:sz w:val="28"/>
          <w:szCs w:val="28"/>
        </w:rPr>
        <w:t>непревышение</w:t>
      </w:r>
      <w:proofErr w:type="spellEnd"/>
      <w:r w:rsidRPr="00F940F0">
        <w:rPr>
          <w:sz w:val="28"/>
          <w:szCs w:val="28"/>
        </w:rPr>
        <w:t xml:space="preserve"> суммы разрешенного к использованию остатка субсидии </w:t>
      </w:r>
      <w:r w:rsidR="00635F59">
        <w:rPr>
          <w:sz w:val="28"/>
          <w:szCs w:val="28"/>
        </w:rPr>
        <w:t xml:space="preserve">на капитальные вложения </w:t>
      </w:r>
      <w:r w:rsidRPr="00F940F0">
        <w:rPr>
          <w:sz w:val="28"/>
          <w:szCs w:val="28"/>
        </w:rPr>
        <w:t>прошлых лет</w:t>
      </w:r>
      <w:r w:rsidR="008B697A">
        <w:rPr>
          <w:sz w:val="28"/>
          <w:szCs w:val="28"/>
        </w:rPr>
        <w:t>,</w:t>
      </w:r>
      <w:r w:rsidRPr="00F940F0">
        <w:rPr>
          <w:sz w:val="28"/>
          <w:szCs w:val="28"/>
        </w:rPr>
        <w:t xml:space="preserve"> над суммой</w:t>
      </w:r>
      <w:r w:rsidR="00AB63A1">
        <w:rPr>
          <w:sz w:val="28"/>
          <w:szCs w:val="28"/>
        </w:rPr>
        <w:t>, указанной в информации о документах, подтверждающих наличие принятых и не исполненных предприятием обязательств</w:t>
      </w:r>
      <w:r w:rsidR="005F3995" w:rsidRPr="00F940F0">
        <w:rPr>
          <w:sz w:val="28"/>
          <w:szCs w:val="28"/>
        </w:rPr>
        <w:t>;</w:t>
      </w:r>
    </w:p>
    <w:p w:rsidR="00AB63A1" w:rsidRPr="00F940F0" w:rsidRDefault="00AB63A1" w:rsidP="00CA1F9D">
      <w:pPr>
        <w:tabs>
          <w:tab w:val="left" w:pos="1276"/>
        </w:tabs>
        <w:ind w:firstLine="851"/>
        <w:jc w:val="both"/>
        <w:rPr>
          <w:sz w:val="28"/>
          <w:szCs w:val="28"/>
        </w:rPr>
      </w:pPr>
      <w:r>
        <w:rPr>
          <w:sz w:val="28"/>
          <w:szCs w:val="28"/>
        </w:rPr>
        <w:t>соответствие суммы неиспользованных обязатель</w:t>
      </w:r>
      <w:proofErr w:type="gramStart"/>
      <w:r>
        <w:rPr>
          <w:sz w:val="28"/>
          <w:szCs w:val="28"/>
        </w:rPr>
        <w:t>ств пр</w:t>
      </w:r>
      <w:proofErr w:type="gramEnd"/>
      <w:r>
        <w:rPr>
          <w:sz w:val="28"/>
          <w:szCs w:val="28"/>
        </w:rPr>
        <w:t xml:space="preserve">ошлых лет в информации о документах, подтверждающих наличие принятых и не исполненных предприятием обязательств, </w:t>
      </w:r>
      <w:r w:rsidR="009578A1">
        <w:rPr>
          <w:sz w:val="28"/>
          <w:szCs w:val="28"/>
        </w:rPr>
        <w:t>зарегистрированных</w:t>
      </w:r>
      <w:r>
        <w:rPr>
          <w:sz w:val="28"/>
          <w:szCs w:val="28"/>
        </w:rPr>
        <w:t xml:space="preserve"> Финансовым управлением, сведениям об обязательствах и договоре предприятий в случае разрешенного к использованию остатка целевой субсидии прошлых лет на оплату обязательств по поставке товаров, выполнению работ, оказанию услуг, аренде;</w:t>
      </w:r>
    </w:p>
    <w:p w:rsidR="005F3995" w:rsidRPr="00F940F0" w:rsidRDefault="009B49C6" w:rsidP="005F3995">
      <w:pPr>
        <w:tabs>
          <w:tab w:val="left" w:pos="1276"/>
        </w:tabs>
        <w:ind w:firstLine="851"/>
        <w:jc w:val="both"/>
        <w:rPr>
          <w:sz w:val="28"/>
          <w:szCs w:val="28"/>
        </w:rPr>
      </w:pPr>
      <w:r w:rsidRPr="00F940F0">
        <w:rPr>
          <w:sz w:val="28"/>
          <w:szCs w:val="28"/>
        </w:rPr>
        <w:t>соответствие информации, содержащейся в Сведениях, информации, указанной в Перечне целевых субсидий;</w:t>
      </w:r>
    </w:p>
    <w:p w:rsidR="00677F0E" w:rsidRPr="00F940F0" w:rsidRDefault="009B49C6" w:rsidP="00E4449C">
      <w:pPr>
        <w:tabs>
          <w:tab w:val="left" w:pos="1276"/>
        </w:tabs>
        <w:ind w:firstLine="851"/>
        <w:jc w:val="both"/>
        <w:rPr>
          <w:sz w:val="28"/>
          <w:szCs w:val="28"/>
        </w:rPr>
      </w:pPr>
      <w:r w:rsidRPr="00F940F0">
        <w:rPr>
          <w:sz w:val="28"/>
          <w:szCs w:val="28"/>
        </w:rPr>
        <w:lastRenderedPageBreak/>
        <w:t xml:space="preserve">идентичность Сведений на бумажном носителе и Сведений, оформленных в электронном виде в </w:t>
      </w:r>
      <w:r w:rsidR="0001095D" w:rsidRPr="00F940F0">
        <w:rPr>
          <w:sz w:val="28"/>
          <w:szCs w:val="28"/>
        </w:rPr>
        <w:t xml:space="preserve">Системе </w:t>
      </w:r>
      <w:r w:rsidRPr="00F940F0">
        <w:rPr>
          <w:sz w:val="28"/>
          <w:szCs w:val="28"/>
        </w:rPr>
        <w:t>АЦК.</w:t>
      </w:r>
    </w:p>
    <w:p w:rsidR="004E7AFD" w:rsidRPr="00F940F0" w:rsidRDefault="009B49C6" w:rsidP="009460F1">
      <w:pPr>
        <w:pStyle w:val="af6"/>
        <w:numPr>
          <w:ilvl w:val="0"/>
          <w:numId w:val="1"/>
        </w:numPr>
        <w:tabs>
          <w:tab w:val="left" w:pos="851"/>
          <w:tab w:val="left" w:pos="1276"/>
        </w:tabs>
        <w:autoSpaceDE w:val="0"/>
        <w:autoSpaceDN w:val="0"/>
        <w:adjustRightInd w:val="0"/>
        <w:spacing w:after="0" w:line="240" w:lineRule="auto"/>
        <w:ind w:left="0" w:firstLine="1069"/>
        <w:jc w:val="both"/>
        <w:rPr>
          <w:rFonts w:ascii="Times New Roman" w:hAnsi="Times New Roman"/>
          <w:sz w:val="28"/>
          <w:szCs w:val="28"/>
        </w:rPr>
      </w:pPr>
      <w:r w:rsidRPr="00F940F0">
        <w:rPr>
          <w:rFonts w:ascii="Times New Roman" w:hAnsi="Times New Roman"/>
          <w:sz w:val="28"/>
          <w:szCs w:val="28"/>
        </w:rPr>
        <w:t>При выявлении несоответствия формы или информации, указанной в Сведениях, требованиям, установленным настоящ</w:t>
      </w:r>
      <w:r w:rsidR="007C23CA" w:rsidRPr="00F940F0">
        <w:rPr>
          <w:rFonts w:ascii="Times New Roman" w:hAnsi="Times New Roman"/>
          <w:sz w:val="28"/>
          <w:szCs w:val="28"/>
        </w:rPr>
        <w:t>им</w:t>
      </w:r>
      <w:r w:rsidRPr="00F940F0">
        <w:rPr>
          <w:rFonts w:ascii="Times New Roman" w:hAnsi="Times New Roman"/>
          <w:sz w:val="28"/>
          <w:szCs w:val="28"/>
        </w:rPr>
        <w:t xml:space="preserve"> Порядк</w:t>
      </w:r>
      <w:r w:rsidR="007C23CA" w:rsidRPr="00F940F0">
        <w:rPr>
          <w:rFonts w:ascii="Times New Roman" w:hAnsi="Times New Roman"/>
          <w:sz w:val="28"/>
          <w:szCs w:val="28"/>
        </w:rPr>
        <w:t>ом</w:t>
      </w:r>
      <w:r w:rsidRPr="00F940F0">
        <w:rPr>
          <w:rFonts w:ascii="Times New Roman" w:hAnsi="Times New Roman"/>
          <w:sz w:val="28"/>
          <w:szCs w:val="28"/>
        </w:rPr>
        <w:t xml:space="preserve">, Финансовое управление ЗГО не позднее рабочего дня, следующего за днем представления Сведений, отказывает в исполнении и возвращает один экземпляр Сведений на бумажном носителе </w:t>
      </w:r>
      <w:r w:rsidR="00220393">
        <w:rPr>
          <w:rFonts w:ascii="Times New Roman" w:hAnsi="Times New Roman"/>
          <w:sz w:val="28"/>
          <w:szCs w:val="28"/>
        </w:rPr>
        <w:t>предприятию</w:t>
      </w:r>
      <w:r w:rsidR="00220393" w:rsidRPr="00F940F0">
        <w:rPr>
          <w:rFonts w:ascii="Times New Roman" w:hAnsi="Times New Roman"/>
          <w:sz w:val="28"/>
          <w:szCs w:val="28"/>
        </w:rPr>
        <w:t xml:space="preserve"> </w:t>
      </w:r>
      <w:r w:rsidRPr="00F940F0">
        <w:rPr>
          <w:rFonts w:ascii="Times New Roman" w:hAnsi="Times New Roman"/>
          <w:sz w:val="28"/>
          <w:szCs w:val="28"/>
        </w:rPr>
        <w:t>с отметкой «Отказано», с указанием причины возврата в электронном виде.</w:t>
      </w:r>
    </w:p>
    <w:p w:rsidR="004E7AFD" w:rsidRPr="00F940F0" w:rsidRDefault="0043507A" w:rsidP="00E4449C">
      <w:pPr>
        <w:tabs>
          <w:tab w:val="left" w:pos="1276"/>
        </w:tabs>
        <w:autoSpaceDE w:val="0"/>
        <w:autoSpaceDN w:val="0"/>
        <w:adjustRightInd w:val="0"/>
        <w:ind w:firstLine="851"/>
        <w:jc w:val="both"/>
        <w:rPr>
          <w:sz w:val="28"/>
          <w:szCs w:val="28"/>
        </w:rPr>
      </w:pPr>
      <w:r w:rsidRPr="00F940F0">
        <w:rPr>
          <w:sz w:val="28"/>
          <w:szCs w:val="28"/>
        </w:rPr>
        <w:t>При</w:t>
      </w:r>
      <w:r w:rsidR="004F30D7" w:rsidRPr="00F940F0">
        <w:rPr>
          <w:sz w:val="28"/>
          <w:szCs w:val="28"/>
        </w:rPr>
        <w:t xml:space="preserve"> соответстви</w:t>
      </w:r>
      <w:r w:rsidRPr="00F940F0">
        <w:rPr>
          <w:sz w:val="28"/>
          <w:szCs w:val="28"/>
        </w:rPr>
        <w:t>и</w:t>
      </w:r>
      <w:r w:rsidR="004F30D7" w:rsidRPr="00F940F0">
        <w:rPr>
          <w:sz w:val="28"/>
          <w:szCs w:val="28"/>
        </w:rPr>
        <w:t xml:space="preserve"> представленных Сведений требованиям, установленным настоящ</w:t>
      </w:r>
      <w:r w:rsidR="0078405C" w:rsidRPr="00F940F0">
        <w:rPr>
          <w:sz w:val="28"/>
          <w:szCs w:val="28"/>
        </w:rPr>
        <w:t>им</w:t>
      </w:r>
      <w:r w:rsidR="004F30D7" w:rsidRPr="00F940F0">
        <w:rPr>
          <w:sz w:val="28"/>
          <w:szCs w:val="28"/>
        </w:rPr>
        <w:t xml:space="preserve"> Порядк</w:t>
      </w:r>
      <w:r w:rsidR="0078405C" w:rsidRPr="00F940F0">
        <w:rPr>
          <w:sz w:val="28"/>
          <w:szCs w:val="28"/>
        </w:rPr>
        <w:t>ом</w:t>
      </w:r>
      <w:r w:rsidR="004F30D7" w:rsidRPr="00F940F0">
        <w:rPr>
          <w:sz w:val="28"/>
          <w:szCs w:val="28"/>
        </w:rPr>
        <w:t xml:space="preserve">, </w:t>
      </w:r>
      <w:r w:rsidR="008102F4" w:rsidRPr="00F940F0">
        <w:rPr>
          <w:sz w:val="28"/>
          <w:szCs w:val="28"/>
        </w:rPr>
        <w:t xml:space="preserve">уполномоченный руководителем Финансового управления ЗГО работник </w:t>
      </w:r>
      <w:r w:rsidR="003F355E" w:rsidRPr="00F940F0">
        <w:rPr>
          <w:sz w:val="28"/>
          <w:szCs w:val="28"/>
        </w:rPr>
        <w:t>принимает указанные Сведения к исполнению и подписывает электронной подписью (при наличии электронного документооборота с применением электронной подписи)</w:t>
      </w:r>
      <w:r w:rsidR="009B49C6" w:rsidRPr="00F940F0">
        <w:rPr>
          <w:sz w:val="28"/>
          <w:szCs w:val="28"/>
        </w:rPr>
        <w:t xml:space="preserve">, показатели Сведений отражаются Финансовым управлением ЗГО на отдельном лицевом счете </w:t>
      </w:r>
      <w:r w:rsidR="00220393">
        <w:rPr>
          <w:sz w:val="28"/>
          <w:szCs w:val="28"/>
        </w:rPr>
        <w:t>предприятия</w:t>
      </w:r>
      <w:r w:rsidR="009B49C6" w:rsidRPr="00F940F0">
        <w:rPr>
          <w:sz w:val="28"/>
          <w:szCs w:val="28"/>
        </w:rPr>
        <w:t>.</w:t>
      </w:r>
    </w:p>
    <w:p w:rsidR="0043507A" w:rsidRPr="00F940F0" w:rsidRDefault="009B49C6" w:rsidP="00BA1E0F">
      <w:pPr>
        <w:pStyle w:val="af6"/>
        <w:tabs>
          <w:tab w:val="left" w:pos="1276"/>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 xml:space="preserve">В случае отсутствия электронного документооборота с применением электронной подписи на первом и втором экземпляре Сведений проставляется штамп «Принято к исполнению, дата»  и подпись исполнителя с расшифровкой подписи, содержащей инициалы и фамилию. Вторые экземпляры Сведений возвращаются </w:t>
      </w:r>
      <w:r w:rsidR="00220393">
        <w:rPr>
          <w:rFonts w:ascii="Times New Roman" w:hAnsi="Times New Roman"/>
          <w:sz w:val="28"/>
          <w:szCs w:val="28"/>
        </w:rPr>
        <w:t>предприятию</w:t>
      </w:r>
      <w:r w:rsidRPr="00F940F0">
        <w:rPr>
          <w:rFonts w:ascii="Times New Roman" w:hAnsi="Times New Roman"/>
          <w:sz w:val="28"/>
          <w:szCs w:val="28"/>
        </w:rPr>
        <w:t>.</w:t>
      </w:r>
    </w:p>
    <w:p w:rsidR="00BB3DF7" w:rsidRPr="00F940F0" w:rsidRDefault="00BB3DF7" w:rsidP="00B36D08">
      <w:pPr>
        <w:tabs>
          <w:tab w:val="left" w:pos="1276"/>
        </w:tabs>
        <w:autoSpaceDE w:val="0"/>
        <w:autoSpaceDN w:val="0"/>
        <w:adjustRightInd w:val="0"/>
        <w:ind w:firstLine="851"/>
        <w:jc w:val="both"/>
        <w:rPr>
          <w:sz w:val="28"/>
          <w:szCs w:val="28"/>
        </w:rPr>
      </w:pPr>
    </w:p>
    <w:p w:rsidR="00BB3DF7" w:rsidRPr="00F940F0" w:rsidRDefault="003F355E" w:rsidP="004A64DC">
      <w:pPr>
        <w:numPr>
          <w:ilvl w:val="0"/>
          <w:numId w:val="17"/>
        </w:numPr>
        <w:tabs>
          <w:tab w:val="left" w:pos="426"/>
        </w:tabs>
        <w:autoSpaceDE w:val="0"/>
        <w:autoSpaceDN w:val="0"/>
        <w:adjustRightInd w:val="0"/>
        <w:ind w:left="0" w:firstLine="0"/>
        <w:jc w:val="center"/>
        <w:rPr>
          <w:b/>
          <w:sz w:val="28"/>
          <w:szCs w:val="28"/>
        </w:rPr>
      </w:pPr>
      <w:r w:rsidRPr="00F940F0">
        <w:rPr>
          <w:b/>
          <w:sz w:val="28"/>
          <w:szCs w:val="28"/>
        </w:rPr>
        <w:t>Порядок осуществления операций по целевым расходам</w:t>
      </w:r>
    </w:p>
    <w:p w:rsidR="004A64DC" w:rsidRPr="00F940F0" w:rsidRDefault="004A64DC" w:rsidP="004A64DC">
      <w:pPr>
        <w:tabs>
          <w:tab w:val="left" w:pos="426"/>
        </w:tabs>
        <w:autoSpaceDE w:val="0"/>
        <w:autoSpaceDN w:val="0"/>
        <w:adjustRightInd w:val="0"/>
        <w:jc w:val="center"/>
        <w:rPr>
          <w:b/>
          <w:sz w:val="28"/>
          <w:szCs w:val="28"/>
        </w:rPr>
      </w:pPr>
    </w:p>
    <w:p w:rsidR="009B49C6" w:rsidRPr="00F940F0" w:rsidRDefault="003F355E" w:rsidP="009460F1">
      <w:pPr>
        <w:numPr>
          <w:ilvl w:val="0"/>
          <w:numId w:val="43"/>
        </w:numPr>
        <w:tabs>
          <w:tab w:val="left" w:pos="1276"/>
        </w:tabs>
        <w:autoSpaceDE w:val="0"/>
        <w:autoSpaceDN w:val="0"/>
        <w:adjustRightInd w:val="0"/>
        <w:ind w:left="0" w:firstLine="1134"/>
        <w:jc w:val="both"/>
        <w:rPr>
          <w:sz w:val="28"/>
          <w:szCs w:val="28"/>
        </w:rPr>
      </w:pPr>
      <w:r w:rsidRPr="00F940F0">
        <w:rPr>
          <w:sz w:val="28"/>
          <w:szCs w:val="28"/>
        </w:rPr>
        <w:t xml:space="preserve">Операции по целевым расходам осуществляются в пределах средств, отраженных по соответствующему коду субсидии на отдельном лицевом счете </w:t>
      </w:r>
      <w:r w:rsidR="001C1FB9">
        <w:rPr>
          <w:sz w:val="28"/>
          <w:szCs w:val="28"/>
        </w:rPr>
        <w:t>предприятия</w:t>
      </w:r>
      <w:r w:rsidRPr="00F940F0">
        <w:rPr>
          <w:sz w:val="28"/>
          <w:szCs w:val="28"/>
        </w:rPr>
        <w:t xml:space="preserve">. Суммы, зачисленные на счет Финансового управления ЗГО, открытый в установленном законодательством Российской Федерации порядке в учреждении Центрального банка Российской Федерации на балансовом счете </w:t>
      </w:r>
      <w:r w:rsidR="00C16762" w:rsidRPr="00F940F0">
        <w:rPr>
          <w:sz w:val="28"/>
          <w:szCs w:val="28"/>
        </w:rPr>
        <w:t xml:space="preserve">№ </w:t>
      </w:r>
      <w:r w:rsidRPr="00F940F0">
        <w:rPr>
          <w:sz w:val="28"/>
          <w:szCs w:val="28"/>
        </w:rPr>
        <w:t xml:space="preserve">40701 </w:t>
      </w:r>
      <w:r w:rsidR="00962F40">
        <w:rPr>
          <w:sz w:val="28"/>
          <w:szCs w:val="28"/>
        </w:rPr>
        <w:t>«</w:t>
      </w:r>
      <w:r w:rsidRPr="00F940F0">
        <w:rPr>
          <w:sz w:val="28"/>
          <w:szCs w:val="28"/>
        </w:rPr>
        <w:t>Счета негосударственных организаций. Финансовые организации</w:t>
      </w:r>
      <w:r w:rsidR="00962F40">
        <w:rPr>
          <w:sz w:val="28"/>
          <w:szCs w:val="28"/>
        </w:rPr>
        <w:t>»</w:t>
      </w:r>
      <w:r w:rsidRPr="00F940F0">
        <w:rPr>
          <w:sz w:val="28"/>
          <w:szCs w:val="28"/>
        </w:rPr>
        <w:t xml:space="preserve">, на основании </w:t>
      </w:r>
      <w:r w:rsidR="005B4939" w:rsidRPr="00F940F0">
        <w:rPr>
          <w:sz w:val="28"/>
          <w:szCs w:val="28"/>
        </w:rPr>
        <w:t xml:space="preserve">платежных </w:t>
      </w:r>
      <w:r w:rsidRPr="00F940F0">
        <w:rPr>
          <w:sz w:val="28"/>
          <w:szCs w:val="28"/>
        </w:rPr>
        <w:t xml:space="preserve">документов, в которых не указан или указан несуществующий код субсидии, учитываются Финансовым управлением ЗГО на отдельном лицевом счете </w:t>
      </w:r>
      <w:r w:rsidR="001C1FB9">
        <w:rPr>
          <w:sz w:val="28"/>
          <w:szCs w:val="28"/>
        </w:rPr>
        <w:t>предприятия</w:t>
      </w:r>
      <w:r w:rsidRPr="00F940F0">
        <w:rPr>
          <w:sz w:val="28"/>
          <w:szCs w:val="28"/>
        </w:rPr>
        <w:t>, без права расходования.</w:t>
      </w:r>
    </w:p>
    <w:p w:rsidR="009B49C6" w:rsidRPr="00F940F0" w:rsidRDefault="003F355E" w:rsidP="009460F1">
      <w:pPr>
        <w:numPr>
          <w:ilvl w:val="0"/>
          <w:numId w:val="43"/>
        </w:numPr>
        <w:tabs>
          <w:tab w:val="left" w:pos="1276"/>
        </w:tabs>
        <w:autoSpaceDE w:val="0"/>
        <w:autoSpaceDN w:val="0"/>
        <w:adjustRightInd w:val="0"/>
        <w:ind w:left="0" w:firstLine="1134"/>
        <w:jc w:val="both"/>
        <w:rPr>
          <w:sz w:val="28"/>
          <w:szCs w:val="28"/>
        </w:rPr>
      </w:pPr>
      <w:r w:rsidRPr="00F940F0">
        <w:rPr>
          <w:sz w:val="28"/>
          <w:szCs w:val="28"/>
        </w:rPr>
        <w:t xml:space="preserve">Целевые расходы осуществляются на основании представленных </w:t>
      </w:r>
      <w:r w:rsidR="001C1FB9">
        <w:rPr>
          <w:sz w:val="28"/>
          <w:szCs w:val="28"/>
        </w:rPr>
        <w:t>предприятием</w:t>
      </w:r>
      <w:r w:rsidR="001C1FB9" w:rsidRPr="00F940F0">
        <w:rPr>
          <w:sz w:val="28"/>
          <w:szCs w:val="28"/>
        </w:rPr>
        <w:t xml:space="preserve"> </w:t>
      </w:r>
      <w:r w:rsidR="00A33209" w:rsidRPr="00F940F0">
        <w:rPr>
          <w:sz w:val="28"/>
          <w:szCs w:val="28"/>
        </w:rPr>
        <w:t>в Финансовое управление ЗГО</w:t>
      </w:r>
      <w:r w:rsidRPr="00F940F0">
        <w:rPr>
          <w:sz w:val="28"/>
          <w:szCs w:val="28"/>
        </w:rPr>
        <w:t xml:space="preserve"> Заявки на выплату средств (далее</w:t>
      </w:r>
      <w:r w:rsidR="00617E51">
        <w:rPr>
          <w:sz w:val="28"/>
          <w:szCs w:val="28"/>
        </w:rPr>
        <w:t> </w:t>
      </w:r>
      <w:r w:rsidRPr="00F940F0">
        <w:rPr>
          <w:sz w:val="28"/>
          <w:szCs w:val="28"/>
        </w:rPr>
        <w:t>– Заявка)</w:t>
      </w:r>
      <w:r w:rsidR="005A158A">
        <w:rPr>
          <w:sz w:val="28"/>
          <w:szCs w:val="28"/>
        </w:rPr>
        <w:t xml:space="preserve"> (приложение 3  к настоящему Порядку)</w:t>
      </w:r>
      <w:r w:rsidRPr="00F940F0">
        <w:rPr>
          <w:sz w:val="28"/>
          <w:szCs w:val="28"/>
        </w:rPr>
        <w:t>.</w:t>
      </w:r>
    </w:p>
    <w:p w:rsidR="00C16762" w:rsidRPr="00F940F0" w:rsidRDefault="00C16762" w:rsidP="00C16762">
      <w:pPr>
        <w:tabs>
          <w:tab w:val="left" w:pos="1276"/>
        </w:tabs>
        <w:autoSpaceDE w:val="0"/>
        <w:autoSpaceDN w:val="0"/>
        <w:adjustRightInd w:val="0"/>
        <w:ind w:firstLine="851"/>
        <w:jc w:val="both"/>
        <w:rPr>
          <w:sz w:val="28"/>
          <w:szCs w:val="28"/>
        </w:rPr>
      </w:pPr>
      <w:r w:rsidRPr="00F940F0">
        <w:rPr>
          <w:sz w:val="28"/>
          <w:szCs w:val="28"/>
        </w:rPr>
        <w:t xml:space="preserve">Заявка при наличии электронного документооборота с применением электронной подписи </w:t>
      </w:r>
      <w:r w:rsidR="007D2CB3">
        <w:rPr>
          <w:sz w:val="28"/>
          <w:szCs w:val="28"/>
        </w:rPr>
        <w:t xml:space="preserve">на </w:t>
      </w:r>
      <w:r w:rsidR="00EA49D6" w:rsidRPr="00F940F0">
        <w:rPr>
          <w:sz w:val="28"/>
          <w:szCs w:val="28"/>
        </w:rPr>
        <w:t xml:space="preserve">основании соглашения об обмене электронными документами, заключенного между </w:t>
      </w:r>
      <w:r w:rsidR="001C1FB9">
        <w:rPr>
          <w:sz w:val="28"/>
          <w:szCs w:val="28"/>
        </w:rPr>
        <w:t>предприятием</w:t>
      </w:r>
      <w:r w:rsidR="001C1FB9" w:rsidRPr="00F940F0">
        <w:rPr>
          <w:sz w:val="28"/>
          <w:szCs w:val="28"/>
        </w:rPr>
        <w:t xml:space="preserve"> </w:t>
      </w:r>
      <w:r w:rsidR="00EA49D6" w:rsidRPr="00F940F0">
        <w:rPr>
          <w:sz w:val="28"/>
          <w:szCs w:val="28"/>
        </w:rPr>
        <w:t>и Финансовым управлением ЗГО</w:t>
      </w:r>
      <w:r w:rsidR="008A1E31" w:rsidRPr="00F940F0">
        <w:rPr>
          <w:sz w:val="28"/>
          <w:szCs w:val="28"/>
        </w:rPr>
        <w:t xml:space="preserve"> (далее – электронный документооборот)</w:t>
      </w:r>
      <w:r w:rsidR="001C7FEB">
        <w:rPr>
          <w:sz w:val="28"/>
          <w:szCs w:val="28"/>
        </w:rPr>
        <w:t>, соглашения об обмене электронными документами, заключенного между главным распорядителем и Финансовым управлением</w:t>
      </w:r>
      <w:r w:rsidR="00EA49D6" w:rsidRPr="00F940F0">
        <w:rPr>
          <w:sz w:val="28"/>
          <w:szCs w:val="28"/>
        </w:rPr>
        <w:t xml:space="preserve"> </w:t>
      </w:r>
      <w:r w:rsidR="00E83628" w:rsidRPr="00F940F0">
        <w:rPr>
          <w:sz w:val="28"/>
          <w:szCs w:val="28"/>
        </w:rPr>
        <w:t>предоставляется в электронном виде</w:t>
      </w:r>
      <w:r w:rsidR="006528D7">
        <w:rPr>
          <w:sz w:val="28"/>
          <w:szCs w:val="28"/>
        </w:rPr>
        <w:t>, согласованная главным распорядителем.</w:t>
      </w:r>
    </w:p>
    <w:p w:rsidR="00E83628" w:rsidRPr="00F940F0" w:rsidRDefault="00E83628" w:rsidP="00C16762">
      <w:pPr>
        <w:tabs>
          <w:tab w:val="left" w:pos="1276"/>
        </w:tabs>
        <w:autoSpaceDE w:val="0"/>
        <w:autoSpaceDN w:val="0"/>
        <w:adjustRightInd w:val="0"/>
        <w:ind w:firstLine="851"/>
        <w:jc w:val="both"/>
        <w:rPr>
          <w:sz w:val="28"/>
          <w:szCs w:val="28"/>
        </w:rPr>
      </w:pPr>
      <w:r w:rsidRPr="00F940F0">
        <w:rPr>
          <w:sz w:val="28"/>
          <w:szCs w:val="28"/>
        </w:rPr>
        <w:lastRenderedPageBreak/>
        <w:t>При отсутствии электронного документооборота Заявка представляется на бумажном носителе в двух экземплярах</w:t>
      </w:r>
      <w:r w:rsidR="008A1E31" w:rsidRPr="00F940F0">
        <w:rPr>
          <w:sz w:val="28"/>
          <w:szCs w:val="28"/>
        </w:rPr>
        <w:t xml:space="preserve"> с однов</w:t>
      </w:r>
      <w:r w:rsidRPr="00F940F0">
        <w:rPr>
          <w:sz w:val="28"/>
          <w:szCs w:val="28"/>
        </w:rPr>
        <w:t xml:space="preserve">ременным </w:t>
      </w:r>
      <w:r w:rsidR="008A1E31" w:rsidRPr="00F940F0">
        <w:rPr>
          <w:sz w:val="28"/>
          <w:szCs w:val="28"/>
        </w:rPr>
        <w:t xml:space="preserve">ее оформлением </w:t>
      </w:r>
      <w:r w:rsidRPr="00F940F0">
        <w:rPr>
          <w:sz w:val="28"/>
          <w:szCs w:val="28"/>
        </w:rPr>
        <w:t xml:space="preserve">в </w:t>
      </w:r>
      <w:r w:rsidR="0001095D" w:rsidRPr="00F940F0">
        <w:rPr>
          <w:sz w:val="28"/>
          <w:szCs w:val="28"/>
        </w:rPr>
        <w:t>Системе АЦК в электронном виде</w:t>
      </w:r>
      <w:r w:rsidRPr="00F940F0">
        <w:rPr>
          <w:sz w:val="28"/>
          <w:szCs w:val="28"/>
        </w:rPr>
        <w:t>.</w:t>
      </w:r>
    </w:p>
    <w:p w:rsidR="00E83628" w:rsidRDefault="00E83628" w:rsidP="00C16762">
      <w:pPr>
        <w:tabs>
          <w:tab w:val="left" w:pos="1276"/>
        </w:tabs>
        <w:autoSpaceDE w:val="0"/>
        <w:autoSpaceDN w:val="0"/>
        <w:adjustRightInd w:val="0"/>
        <w:ind w:firstLine="851"/>
        <w:jc w:val="both"/>
        <w:rPr>
          <w:sz w:val="28"/>
          <w:szCs w:val="28"/>
        </w:rPr>
      </w:pPr>
      <w:r w:rsidRPr="00F940F0">
        <w:rPr>
          <w:sz w:val="28"/>
          <w:szCs w:val="28"/>
        </w:rPr>
        <w:t xml:space="preserve">Первый экземпляр Заявки на бумажном носителе оформляется подписями и оттиском печати </w:t>
      </w:r>
      <w:r w:rsidR="001C1FB9">
        <w:rPr>
          <w:sz w:val="28"/>
          <w:szCs w:val="28"/>
        </w:rPr>
        <w:t>предприятия</w:t>
      </w:r>
      <w:r w:rsidRPr="00F940F0">
        <w:rPr>
          <w:sz w:val="28"/>
          <w:szCs w:val="28"/>
        </w:rPr>
        <w:t>, имеющимися в карточке с образцами подписей и оттиска печати</w:t>
      </w:r>
      <w:r w:rsidR="001C7FEB">
        <w:rPr>
          <w:sz w:val="28"/>
          <w:szCs w:val="28"/>
        </w:rPr>
        <w:t>, и отметкой главного распорядителя «Согласовано»</w:t>
      </w:r>
      <w:r w:rsidRPr="00F940F0">
        <w:rPr>
          <w:sz w:val="28"/>
          <w:szCs w:val="28"/>
        </w:rPr>
        <w:t>.</w:t>
      </w:r>
    </w:p>
    <w:p w:rsidR="00393AD2" w:rsidRDefault="00393AD2" w:rsidP="00C16762">
      <w:pPr>
        <w:tabs>
          <w:tab w:val="left" w:pos="1276"/>
        </w:tabs>
        <w:autoSpaceDE w:val="0"/>
        <w:autoSpaceDN w:val="0"/>
        <w:adjustRightInd w:val="0"/>
        <w:ind w:firstLine="851"/>
        <w:jc w:val="both"/>
        <w:rPr>
          <w:sz w:val="28"/>
          <w:szCs w:val="28"/>
        </w:rPr>
      </w:pPr>
      <w:r>
        <w:rPr>
          <w:sz w:val="28"/>
          <w:szCs w:val="28"/>
        </w:rPr>
        <w:t>Операции по целевым расходам осуществляются в пределах средств, отраженных на отдельном лицевом счете по соответствующему коду субсидии.</w:t>
      </w:r>
    </w:p>
    <w:p w:rsidR="00393AD2" w:rsidRPr="00F940F0" w:rsidRDefault="00393AD2" w:rsidP="00C16762">
      <w:pPr>
        <w:tabs>
          <w:tab w:val="left" w:pos="1276"/>
        </w:tabs>
        <w:autoSpaceDE w:val="0"/>
        <w:autoSpaceDN w:val="0"/>
        <w:adjustRightInd w:val="0"/>
        <w:ind w:firstLine="851"/>
        <w:jc w:val="both"/>
        <w:rPr>
          <w:sz w:val="28"/>
          <w:szCs w:val="28"/>
        </w:rPr>
      </w:pPr>
      <w:r>
        <w:rPr>
          <w:sz w:val="28"/>
          <w:szCs w:val="28"/>
        </w:rPr>
        <w:t>В случае возврата ранее произведенной оплаты прошлых лет по целевым субсидиям на отдельный счет предприятия и при отсутствии Сведений, в которых данная сумма в качестве суммы возврата дебиторской задолженности прошлых лет разрешена к использованию в текущем финансовом году, предприятие осуществляет перечисление указанной суммы в доход местного бюджета не позднее 30-го календарного дня со дня зачисления средств на отдельный счет предприятия.</w:t>
      </w:r>
    </w:p>
    <w:p w:rsidR="00E83628" w:rsidRPr="00F940F0" w:rsidRDefault="00E83628" w:rsidP="009460F1">
      <w:pPr>
        <w:numPr>
          <w:ilvl w:val="0"/>
          <w:numId w:val="43"/>
        </w:numPr>
        <w:tabs>
          <w:tab w:val="left" w:pos="1276"/>
        </w:tabs>
        <w:autoSpaceDE w:val="0"/>
        <w:autoSpaceDN w:val="0"/>
        <w:adjustRightInd w:val="0"/>
        <w:ind w:left="0" w:firstLine="1134"/>
        <w:jc w:val="both"/>
        <w:rPr>
          <w:sz w:val="28"/>
          <w:szCs w:val="28"/>
        </w:rPr>
      </w:pPr>
      <w:r w:rsidRPr="00F940F0">
        <w:rPr>
          <w:sz w:val="28"/>
          <w:szCs w:val="28"/>
        </w:rPr>
        <w:t xml:space="preserve">Заявка действительна </w:t>
      </w:r>
      <w:r w:rsidR="00EA49D6" w:rsidRPr="00F940F0">
        <w:rPr>
          <w:sz w:val="28"/>
          <w:szCs w:val="28"/>
        </w:rPr>
        <w:t xml:space="preserve">в течение </w:t>
      </w:r>
      <w:r w:rsidR="00443240" w:rsidRPr="00F940F0">
        <w:rPr>
          <w:sz w:val="28"/>
          <w:szCs w:val="28"/>
        </w:rPr>
        <w:t>десяти</w:t>
      </w:r>
      <w:r w:rsidR="00EA49D6" w:rsidRPr="00F940F0">
        <w:rPr>
          <w:sz w:val="28"/>
          <w:szCs w:val="28"/>
        </w:rPr>
        <w:t xml:space="preserve"> календарных дней со дня, следующего за днем </w:t>
      </w:r>
      <w:r w:rsidR="00443240" w:rsidRPr="00F940F0">
        <w:rPr>
          <w:sz w:val="28"/>
          <w:szCs w:val="28"/>
        </w:rPr>
        <w:t>её</w:t>
      </w:r>
      <w:r w:rsidR="00EA49D6" w:rsidRPr="00F940F0">
        <w:rPr>
          <w:sz w:val="28"/>
          <w:szCs w:val="28"/>
        </w:rPr>
        <w:t xml:space="preserve"> составления </w:t>
      </w:r>
      <w:r w:rsidRPr="00F940F0">
        <w:rPr>
          <w:sz w:val="28"/>
          <w:szCs w:val="28"/>
        </w:rPr>
        <w:t xml:space="preserve">в электронном виде в </w:t>
      </w:r>
      <w:r w:rsidR="0001095D" w:rsidRPr="00F940F0">
        <w:rPr>
          <w:sz w:val="28"/>
          <w:szCs w:val="28"/>
        </w:rPr>
        <w:t xml:space="preserve">Системе АЦК и </w:t>
      </w:r>
      <w:r w:rsidR="00443240" w:rsidRPr="00F940F0">
        <w:rPr>
          <w:sz w:val="28"/>
          <w:szCs w:val="28"/>
        </w:rPr>
        <w:t>указанным в поле «Дата» Заявки</w:t>
      </w:r>
      <w:r w:rsidRPr="00F940F0">
        <w:rPr>
          <w:sz w:val="28"/>
          <w:szCs w:val="28"/>
        </w:rPr>
        <w:t>.</w:t>
      </w:r>
      <w:r w:rsidR="005B4939" w:rsidRPr="00F940F0">
        <w:rPr>
          <w:sz w:val="28"/>
          <w:szCs w:val="28"/>
        </w:rPr>
        <w:t xml:space="preserve"> Заявки, срок действия которых истек, подлежат отказу Финансовым управлением ЗГО.</w:t>
      </w:r>
    </w:p>
    <w:p w:rsidR="005B4939" w:rsidRPr="00F940F0" w:rsidRDefault="005B4939" w:rsidP="005B4939">
      <w:pPr>
        <w:tabs>
          <w:tab w:val="left" w:pos="1276"/>
        </w:tabs>
        <w:autoSpaceDE w:val="0"/>
        <w:autoSpaceDN w:val="0"/>
        <w:adjustRightInd w:val="0"/>
        <w:ind w:firstLine="851"/>
        <w:jc w:val="both"/>
        <w:rPr>
          <w:sz w:val="28"/>
          <w:szCs w:val="28"/>
        </w:rPr>
      </w:pPr>
      <w:r w:rsidRPr="00F940F0">
        <w:rPr>
          <w:sz w:val="28"/>
          <w:szCs w:val="28"/>
        </w:rPr>
        <w:t>В случае если дата, указанная в Заявке</w:t>
      </w:r>
      <w:r w:rsidR="00443240" w:rsidRPr="00F940F0">
        <w:rPr>
          <w:sz w:val="28"/>
          <w:szCs w:val="28"/>
        </w:rPr>
        <w:t xml:space="preserve"> на бумажном носителе</w:t>
      </w:r>
      <w:r w:rsidRPr="00F940F0">
        <w:rPr>
          <w:sz w:val="28"/>
          <w:szCs w:val="28"/>
        </w:rPr>
        <w:t xml:space="preserve">, не соответствует дате фактического ее представления в Финансовое управление ЗГО, представитель </w:t>
      </w:r>
      <w:r w:rsidR="001C1FB9">
        <w:rPr>
          <w:sz w:val="28"/>
          <w:szCs w:val="28"/>
        </w:rPr>
        <w:t>предприятия</w:t>
      </w:r>
      <w:r w:rsidR="001C1FB9" w:rsidRPr="00F940F0">
        <w:rPr>
          <w:sz w:val="28"/>
          <w:szCs w:val="28"/>
        </w:rPr>
        <w:t xml:space="preserve"> </w:t>
      </w:r>
      <w:r w:rsidRPr="00F940F0">
        <w:rPr>
          <w:sz w:val="28"/>
          <w:szCs w:val="28"/>
        </w:rPr>
        <w:t>указывает на Заявке дату фактического ее представления, заверенную подписью этого представителя.</w:t>
      </w:r>
    </w:p>
    <w:p w:rsidR="00A00E93" w:rsidRPr="00F940F0" w:rsidRDefault="00A00E93" w:rsidP="00A00E93">
      <w:pPr>
        <w:numPr>
          <w:ilvl w:val="0"/>
          <w:numId w:val="43"/>
        </w:numPr>
        <w:tabs>
          <w:tab w:val="left" w:pos="1276"/>
        </w:tabs>
        <w:autoSpaceDE w:val="0"/>
        <w:autoSpaceDN w:val="0"/>
        <w:adjustRightInd w:val="0"/>
        <w:ind w:left="0" w:firstLine="1134"/>
        <w:jc w:val="both"/>
        <w:rPr>
          <w:sz w:val="28"/>
          <w:szCs w:val="28"/>
        </w:rPr>
      </w:pPr>
      <w:r w:rsidRPr="00F940F0">
        <w:rPr>
          <w:sz w:val="28"/>
          <w:szCs w:val="28"/>
        </w:rPr>
        <w:t>Заявки  принимаются Финансовым управлением ЗГО в пределах средств по соответствующему коду субсидии.</w:t>
      </w:r>
    </w:p>
    <w:p w:rsidR="009B49C6" w:rsidRPr="00F940F0" w:rsidRDefault="003F355E" w:rsidP="00737D64">
      <w:pPr>
        <w:numPr>
          <w:ilvl w:val="0"/>
          <w:numId w:val="43"/>
        </w:numPr>
        <w:tabs>
          <w:tab w:val="left" w:pos="1276"/>
        </w:tabs>
        <w:autoSpaceDE w:val="0"/>
        <w:autoSpaceDN w:val="0"/>
        <w:adjustRightInd w:val="0"/>
        <w:ind w:left="0" w:firstLine="1134"/>
        <w:jc w:val="both"/>
        <w:rPr>
          <w:sz w:val="28"/>
          <w:szCs w:val="28"/>
        </w:rPr>
      </w:pPr>
      <w:r w:rsidRPr="00F940F0">
        <w:rPr>
          <w:sz w:val="28"/>
          <w:szCs w:val="28"/>
        </w:rPr>
        <w:t xml:space="preserve">Уполномоченный руководителем Финансового управления ЗГО работник не позднее второго рабочего дня, следующего за днем представления </w:t>
      </w:r>
      <w:r w:rsidR="00BA65D5">
        <w:rPr>
          <w:sz w:val="28"/>
          <w:szCs w:val="28"/>
        </w:rPr>
        <w:t>предприятием</w:t>
      </w:r>
      <w:r w:rsidR="00BA65D5" w:rsidRPr="00F940F0">
        <w:rPr>
          <w:sz w:val="28"/>
          <w:szCs w:val="28"/>
        </w:rPr>
        <w:t xml:space="preserve"> </w:t>
      </w:r>
      <w:r w:rsidRPr="00F940F0">
        <w:rPr>
          <w:sz w:val="28"/>
          <w:szCs w:val="28"/>
        </w:rPr>
        <w:t>в Финансовое управление ЗГО Заявки, проверяет её на соответствие установленной форме, оформление в соответствии с Порядком проведения Финансовым управлением Златоустовского городского округа кассовых выплат за счет средств муниципальных бюджетных учреждений и кассовых операций со средствами муниципальных автономных учреждений, утвержденным приказом Финансового управления ЗГО от 31.12.2010 г. № 59</w:t>
      </w:r>
      <w:r w:rsidR="00A015B6">
        <w:rPr>
          <w:sz w:val="28"/>
          <w:szCs w:val="28"/>
        </w:rPr>
        <w:t xml:space="preserve"> (далее – Порядок кассовых операций)</w:t>
      </w:r>
      <w:r w:rsidRPr="00F940F0">
        <w:rPr>
          <w:sz w:val="28"/>
          <w:szCs w:val="28"/>
        </w:rPr>
        <w:t xml:space="preserve">, </w:t>
      </w:r>
      <w:r w:rsidR="004C2224" w:rsidRPr="00F940F0">
        <w:rPr>
          <w:sz w:val="28"/>
          <w:szCs w:val="28"/>
        </w:rPr>
        <w:t xml:space="preserve">настоящим Порядком, </w:t>
      </w:r>
      <w:r w:rsidRPr="00F940F0">
        <w:rPr>
          <w:sz w:val="28"/>
          <w:szCs w:val="28"/>
        </w:rPr>
        <w:t>а также соответствие подписей</w:t>
      </w:r>
      <w:r w:rsidR="004C2224" w:rsidRPr="00F940F0">
        <w:rPr>
          <w:sz w:val="28"/>
          <w:szCs w:val="28"/>
        </w:rPr>
        <w:t xml:space="preserve"> и оттиска печати</w:t>
      </w:r>
      <w:r w:rsidRPr="00F940F0">
        <w:rPr>
          <w:sz w:val="28"/>
          <w:szCs w:val="28"/>
        </w:rPr>
        <w:t xml:space="preserve"> имеющимся образцам, представленным </w:t>
      </w:r>
      <w:r w:rsidR="00BA65D5">
        <w:rPr>
          <w:sz w:val="28"/>
          <w:szCs w:val="28"/>
        </w:rPr>
        <w:t>предприятием</w:t>
      </w:r>
      <w:r w:rsidR="00BA65D5" w:rsidRPr="00F940F0">
        <w:rPr>
          <w:sz w:val="28"/>
          <w:szCs w:val="28"/>
        </w:rPr>
        <w:t xml:space="preserve"> </w:t>
      </w:r>
      <w:r w:rsidRPr="00F940F0">
        <w:rPr>
          <w:sz w:val="28"/>
          <w:szCs w:val="28"/>
        </w:rPr>
        <w:t xml:space="preserve">в </w:t>
      </w:r>
      <w:r w:rsidR="004C2224" w:rsidRPr="00F940F0">
        <w:rPr>
          <w:sz w:val="28"/>
          <w:szCs w:val="28"/>
        </w:rPr>
        <w:t xml:space="preserve">карточке с образцами подписей и оттиска печати в </w:t>
      </w:r>
      <w:r w:rsidRPr="00F940F0">
        <w:rPr>
          <w:sz w:val="28"/>
          <w:szCs w:val="28"/>
        </w:rPr>
        <w:t xml:space="preserve">порядке, установленном для открытия отдельного лицевого счета </w:t>
      </w:r>
      <w:r w:rsidR="00BA65D5">
        <w:rPr>
          <w:sz w:val="28"/>
          <w:szCs w:val="28"/>
        </w:rPr>
        <w:t>предприятия</w:t>
      </w:r>
      <w:r w:rsidRPr="00F940F0">
        <w:rPr>
          <w:sz w:val="28"/>
          <w:szCs w:val="28"/>
        </w:rPr>
        <w:t>.</w:t>
      </w:r>
    </w:p>
    <w:p w:rsidR="00217A35" w:rsidRPr="00F940F0" w:rsidRDefault="003F355E" w:rsidP="00737D64">
      <w:pPr>
        <w:numPr>
          <w:ilvl w:val="0"/>
          <w:numId w:val="43"/>
        </w:numPr>
        <w:tabs>
          <w:tab w:val="left" w:pos="1276"/>
        </w:tabs>
        <w:autoSpaceDE w:val="0"/>
        <w:autoSpaceDN w:val="0"/>
        <w:adjustRightInd w:val="0"/>
        <w:ind w:left="0" w:firstLine="1134"/>
        <w:jc w:val="both"/>
        <w:rPr>
          <w:sz w:val="28"/>
          <w:szCs w:val="28"/>
        </w:rPr>
      </w:pPr>
      <w:r w:rsidRPr="00F940F0">
        <w:rPr>
          <w:sz w:val="28"/>
          <w:szCs w:val="28"/>
        </w:rPr>
        <w:t>Заявка должна содержать следующие реквизиты и показатели:</w:t>
      </w:r>
    </w:p>
    <w:p w:rsidR="00DE48F7" w:rsidRPr="00F940F0" w:rsidRDefault="003F355E"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 xml:space="preserve">соответствующий номер отдельного лицевого счета </w:t>
      </w:r>
      <w:r w:rsidR="007F3BF8">
        <w:rPr>
          <w:sz w:val="28"/>
          <w:szCs w:val="28"/>
        </w:rPr>
        <w:t>предприятия</w:t>
      </w:r>
      <w:r w:rsidRPr="00F940F0">
        <w:rPr>
          <w:sz w:val="28"/>
          <w:szCs w:val="28"/>
        </w:rPr>
        <w:t>;</w:t>
      </w:r>
    </w:p>
    <w:p w:rsidR="00A00E93" w:rsidRPr="00F940F0" w:rsidRDefault="00A00E93"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 xml:space="preserve">код </w:t>
      </w:r>
      <w:r w:rsidR="00536C04">
        <w:rPr>
          <w:sz w:val="28"/>
          <w:szCs w:val="28"/>
        </w:rPr>
        <w:t>вид</w:t>
      </w:r>
      <w:r w:rsidR="007C5D9E">
        <w:rPr>
          <w:sz w:val="28"/>
          <w:szCs w:val="28"/>
        </w:rPr>
        <w:t>а</w:t>
      </w:r>
      <w:r w:rsidR="00536C04">
        <w:rPr>
          <w:sz w:val="28"/>
          <w:szCs w:val="28"/>
        </w:rPr>
        <w:t xml:space="preserve"> расходов бюджета</w:t>
      </w:r>
      <w:r w:rsidR="00536C04" w:rsidRPr="00F940F0">
        <w:rPr>
          <w:sz w:val="28"/>
          <w:szCs w:val="28"/>
        </w:rPr>
        <w:t xml:space="preserve"> </w:t>
      </w:r>
      <w:r w:rsidRPr="00F940F0">
        <w:rPr>
          <w:sz w:val="28"/>
          <w:szCs w:val="28"/>
        </w:rPr>
        <w:t>и код целевой субсидии, по которой необходимо провести кассовые выплаты;</w:t>
      </w:r>
    </w:p>
    <w:p w:rsidR="00217A35" w:rsidRPr="00F940F0" w:rsidRDefault="003F355E"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lastRenderedPageBreak/>
        <w:t>сумму кассовой выплаты в валюте Российской Федерации, в рублевом эквиваленте, исчисленном на дату оформления Заявки;</w:t>
      </w:r>
    </w:p>
    <w:p w:rsidR="00DE48F7" w:rsidRPr="00F940F0" w:rsidRDefault="003F355E"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 xml:space="preserve"> сумму налога на добавленную стоимость (при наличии);</w:t>
      </w:r>
    </w:p>
    <w:p w:rsidR="00DE48F7" w:rsidRPr="00F940F0" w:rsidRDefault="003F355E"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наименование, банковские реквизиты, идентификационный номер налогоплательщика (ИНН) и код причины постановки на учет (КПП) получателя денежных средств по Заявке</w:t>
      </w:r>
      <w:r w:rsidR="00277DDA">
        <w:rPr>
          <w:sz w:val="28"/>
          <w:szCs w:val="28"/>
        </w:rPr>
        <w:t xml:space="preserve"> (при наличии)</w:t>
      </w:r>
      <w:r w:rsidRPr="00F940F0">
        <w:rPr>
          <w:sz w:val="28"/>
          <w:szCs w:val="28"/>
        </w:rPr>
        <w:t>;</w:t>
      </w:r>
    </w:p>
    <w:p w:rsidR="00DE48F7" w:rsidRPr="00F940F0" w:rsidRDefault="00C35119" w:rsidP="00217A35">
      <w:pPr>
        <w:numPr>
          <w:ilvl w:val="1"/>
          <w:numId w:val="19"/>
        </w:numPr>
        <w:tabs>
          <w:tab w:val="left" w:pos="1134"/>
        </w:tabs>
        <w:autoSpaceDE w:val="0"/>
        <w:autoSpaceDN w:val="0"/>
        <w:adjustRightInd w:val="0"/>
        <w:ind w:left="0" w:firstLine="851"/>
        <w:jc w:val="both"/>
        <w:rPr>
          <w:sz w:val="28"/>
          <w:szCs w:val="28"/>
        </w:rPr>
      </w:pPr>
      <w:proofErr w:type="gramStart"/>
      <w:r w:rsidRPr="00F940F0">
        <w:rPr>
          <w:sz w:val="28"/>
          <w:szCs w:val="28"/>
        </w:rPr>
        <w:t xml:space="preserve">данные для осуществления налоговых и иных обязательных платежей в бюджеты бюджетной системы Российской Федерации </w:t>
      </w:r>
      <w:r w:rsidR="00D77762">
        <w:rPr>
          <w:sz w:val="28"/>
          <w:szCs w:val="28"/>
        </w:rPr>
        <w:t xml:space="preserve">в соответствии с </w:t>
      </w:r>
      <w:r w:rsidR="00D77762" w:rsidRPr="00F940F0">
        <w:rPr>
          <w:sz w:val="28"/>
          <w:szCs w:val="28"/>
        </w:rPr>
        <w:t xml:space="preserve"> </w:t>
      </w:r>
      <w:r w:rsidR="00D77762">
        <w:rPr>
          <w:sz w:val="28"/>
          <w:szCs w:val="28"/>
        </w:rPr>
        <w:t xml:space="preserve">требованиями, установленными </w:t>
      </w:r>
      <w:r w:rsidR="00D77762" w:rsidRPr="001D41A5">
        <w:rPr>
          <w:bCs/>
          <w:sz w:val="28"/>
          <w:szCs w:val="28"/>
        </w:rPr>
        <w:t>Приказ</w:t>
      </w:r>
      <w:r w:rsidR="00D77762">
        <w:rPr>
          <w:bCs/>
          <w:sz w:val="28"/>
          <w:szCs w:val="28"/>
        </w:rPr>
        <w:t>ом</w:t>
      </w:r>
      <w:r w:rsidR="00D77762" w:rsidRPr="001D41A5">
        <w:rPr>
          <w:bCs/>
          <w:sz w:val="28"/>
          <w:szCs w:val="28"/>
        </w:rPr>
        <w:t xml:space="preserve"> Минфина России от 12 ноября 2013 г. </w:t>
      </w:r>
      <w:r w:rsidR="00D77762">
        <w:rPr>
          <w:bCs/>
          <w:sz w:val="28"/>
          <w:szCs w:val="28"/>
        </w:rPr>
        <w:t>№</w:t>
      </w:r>
      <w:r w:rsidR="00D77762" w:rsidRPr="001D41A5">
        <w:rPr>
          <w:bCs/>
          <w:sz w:val="28"/>
          <w:szCs w:val="28"/>
        </w:rPr>
        <w:t> 107н</w:t>
      </w:r>
      <w:r w:rsidR="00D77762">
        <w:rPr>
          <w:bCs/>
          <w:sz w:val="28"/>
          <w:szCs w:val="28"/>
        </w:rPr>
        <w:t xml:space="preserve"> </w:t>
      </w:r>
      <w:r w:rsidR="00F1340C">
        <w:rPr>
          <w:bCs/>
          <w:sz w:val="28"/>
          <w:szCs w:val="28"/>
        </w:rPr>
        <w:t>«</w:t>
      </w:r>
      <w:r w:rsidR="00D77762" w:rsidRPr="001D41A5">
        <w:rPr>
          <w:bCs/>
          <w:sz w:val="28"/>
          <w:szCs w:val="28"/>
        </w:rPr>
        <w:t>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r w:rsidR="00F1340C">
        <w:rPr>
          <w:bCs/>
          <w:sz w:val="28"/>
          <w:szCs w:val="28"/>
        </w:rPr>
        <w:t>»</w:t>
      </w:r>
      <w:r w:rsidR="00D77762">
        <w:rPr>
          <w:bCs/>
          <w:sz w:val="28"/>
          <w:szCs w:val="28"/>
        </w:rPr>
        <w:t xml:space="preserve"> при перечислении указанных платежей</w:t>
      </w:r>
      <w:r w:rsidRPr="00F940F0">
        <w:rPr>
          <w:sz w:val="28"/>
          <w:szCs w:val="28"/>
        </w:rPr>
        <w:t>;</w:t>
      </w:r>
      <w:proofErr w:type="gramEnd"/>
    </w:p>
    <w:p w:rsidR="00FB1147" w:rsidRPr="00F940F0" w:rsidRDefault="00C35119"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 xml:space="preserve">реквизиты (номер, дата) договора (изменения к договору) </w:t>
      </w:r>
      <w:r w:rsidR="0009529B">
        <w:rPr>
          <w:sz w:val="28"/>
          <w:szCs w:val="28"/>
        </w:rPr>
        <w:t xml:space="preserve">и предмет договора </w:t>
      </w:r>
      <w:r w:rsidRPr="00F940F0">
        <w:rPr>
          <w:sz w:val="28"/>
          <w:szCs w:val="28"/>
        </w:rPr>
        <w:t>на поставку товаров, выполнение работ, оказание услуг или договора аренды</w:t>
      </w:r>
      <w:r w:rsidR="00DB12FB" w:rsidRPr="00F940F0">
        <w:rPr>
          <w:sz w:val="28"/>
          <w:szCs w:val="28"/>
        </w:rPr>
        <w:t xml:space="preserve"> (далее – документы - основания)</w:t>
      </w:r>
      <w:r w:rsidR="00FB1147" w:rsidRPr="00F940F0">
        <w:rPr>
          <w:sz w:val="28"/>
          <w:szCs w:val="28"/>
        </w:rPr>
        <w:t>;</w:t>
      </w:r>
    </w:p>
    <w:p w:rsidR="009323BC" w:rsidRPr="00F940F0" w:rsidRDefault="00C35119"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реквизиты (тип, номер, дата) документа, подтверждающего возникновение денежного обязательства при поставке товаров (накладная</w:t>
      </w:r>
      <w:r w:rsidR="00A10729">
        <w:rPr>
          <w:sz w:val="28"/>
          <w:szCs w:val="28"/>
        </w:rPr>
        <w:t xml:space="preserve"> или</w:t>
      </w:r>
      <w:r w:rsidR="00A10729" w:rsidRPr="00F940F0">
        <w:rPr>
          <w:sz w:val="28"/>
          <w:szCs w:val="28"/>
        </w:rPr>
        <w:t xml:space="preserve"> </w:t>
      </w:r>
      <w:r w:rsidRPr="00F940F0">
        <w:rPr>
          <w:sz w:val="28"/>
          <w:szCs w:val="28"/>
        </w:rPr>
        <w:t>акт приемки-передачи</w:t>
      </w:r>
      <w:r w:rsidR="00335D44" w:rsidRPr="00F940F0">
        <w:rPr>
          <w:sz w:val="28"/>
          <w:szCs w:val="28"/>
        </w:rPr>
        <w:t xml:space="preserve"> или универсальный передаточный документ</w:t>
      </w:r>
      <w:r w:rsidRPr="00F940F0">
        <w:rPr>
          <w:sz w:val="28"/>
          <w:szCs w:val="28"/>
        </w:rPr>
        <w:t>), выполнении работ</w:t>
      </w:r>
      <w:r w:rsidR="00335D44" w:rsidRPr="00F940F0">
        <w:rPr>
          <w:sz w:val="28"/>
          <w:szCs w:val="28"/>
        </w:rPr>
        <w:t xml:space="preserve"> (акт выполненных работ)</w:t>
      </w:r>
      <w:r w:rsidRPr="00F940F0">
        <w:rPr>
          <w:sz w:val="28"/>
          <w:szCs w:val="28"/>
        </w:rPr>
        <w:t xml:space="preserve">, оказании услуг (акт </w:t>
      </w:r>
      <w:r w:rsidR="00335D44" w:rsidRPr="00F940F0">
        <w:rPr>
          <w:sz w:val="28"/>
          <w:szCs w:val="28"/>
        </w:rPr>
        <w:t>оказанных услуг</w:t>
      </w:r>
      <w:r w:rsidRPr="00F940F0">
        <w:rPr>
          <w:sz w:val="28"/>
          <w:szCs w:val="28"/>
        </w:rPr>
        <w:t>, счет</w:t>
      </w:r>
      <w:r w:rsidR="00335D44" w:rsidRPr="00F940F0">
        <w:rPr>
          <w:sz w:val="28"/>
          <w:szCs w:val="28"/>
        </w:rPr>
        <w:t xml:space="preserve"> или универсальный передаточный документ или счет-фактура</w:t>
      </w:r>
      <w:r w:rsidRPr="00F940F0">
        <w:rPr>
          <w:sz w:val="28"/>
          <w:szCs w:val="28"/>
        </w:rPr>
        <w:t>), по аренде (счет), номер и дата исполнительного документа (исполнительный лист, судебный приказ), иных документов, подтверждающих возникновение денежных обязательств</w:t>
      </w:r>
      <w:r w:rsidR="00DB12FB" w:rsidRPr="00F940F0">
        <w:rPr>
          <w:sz w:val="28"/>
          <w:szCs w:val="28"/>
        </w:rPr>
        <w:t xml:space="preserve"> (далее – документы, подтверждающие возникновение денежных обязательств)</w:t>
      </w:r>
      <w:r w:rsidRPr="00F940F0">
        <w:rPr>
          <w:sz w:val="28"/>
          <w:szCs w:val="28"/>
        </w:rPr>
        <w:t>;</w:t>
      </w:r>
    </w:p>
    <w:p w:rsidR="00F244B7" w:rsidRPr="00F940F0" w:rsidRDefault="00F244B7" w:rsidP="00217A35">
      <w:pPr>
        <w:numPr>
          <w:ilvl w:val="1"/>
          <w:numId w:val="19"/>
        </w:numPr>
        <w:tabs>
          <w:tab w:val="left" w:pos="1134"/>
        </w:tabs>
        <w:autoSpaceDE w:val="0"/>
        <w:autoSpaceDN w:val="0"/>
        <w:adjustRightInd w:val="0"/>
        <w:ind w:left="0" w:firstLine="851"/>
        <w:jc w:val="both"/>
        <w:rPr>
          <w:sz w:val="28"/>
          <w:szCs w:val="28"/>
        </w:rPr>
      </w:pPr>
      <w:r w:rsidRPr="00F940F0">
        <w:rPr>
          <w:sz w:val="28"/>
          <w:szCs w:val="28"/>
        </w:rPr>
        <w:t>назначение платежа, исходя из предмета договора и (или) документа, подтверждающего возникновение денежного обязательства;</w:t>
      </w:r>
    </w:p>
    <w:p w:rsidR="00DE48F7" w:rsidRPr="00F940F0" w:rsidRDefault="00C35119" w:rsidP="00785BB1">
      <w:pPr>
        <w:numPr>
          <w:ilvl w:val="1"/>
          <w:numId w:val="19"/>
        </w:numPr>
        <w:tabs>
          <w:tab w:val="left" w:pos="1134"/>
          <w:tab w:val="left" w:pos="1276"/>
        </w:tabs>
        <w:autoSpaceDE w:val="0"/>
        <w:autoSpaceDN w:val="0"/>
        <w:adjustRightInd w:val="0"/>
        <w:ind w:left="0" w:firstLine="851"/>
        <w:jc w:val="both"/>
        <w:rPr>
          <w:sz w:val="28"/>
          <w:szCs w:val="28"/>
        </w:rPr>
      </w:pPr>
      <w:r w:rsidRPr="00F940F0">
        <w:rPr>
          <w:sz w:val="28"/>
          <w:szCs w:val="28"/>
        </w:rPr>
        <w:t xml:space="preserve">номер учтенного Сведения об обязательствах и договоре (далее – </w:t>
      </w:r>
      <w:r w:rsidR="0009529B">
        <w:rPr>
          <w:sz w:val="28"/>
          <w:szCs w:val="28"/>
        </w:rPr>
        <w:t>О</w:t>
      </w:r>
      <w:r w:rsidR="0009529B" w:rsidRPr="00F940F0">
        <w:rPr>
          <w:sz w:val="28"/>
          <w:szCs w:val="28"/>
        </w:rPr>
        <w:t>бязательство</w:t>
      </w:r>
      <w:r w:rsidRPr="00F940F0">
        <w:rPr>
          <w:sz w:val="28"/>
          <w:szCs w:val="28"/>
        </w:rPr>
        <w:t>) по документу-основанию или документу, подтверждающему возникновение денежных обязательств.</w:t>
      </w:r>
    </w:p>
    <w:p w:rsidR="00560A26" w:rsidRPr="00F940F0" w:rsidRDefault="003F355E" w:rsidP="00560A26">
      <w:pPr>
        <w:pStyle w:val="af6"/>
        <w:tabs>
          <w:tab w:val="left" w:pos="993"/>
          <w:tab w:val="left" w:pos="1134"/>
        </w:tabs>
        <w:autoSpaceDE w:val="0"/>
        <w:autoSpaceDN w:val="0"/>
        <w:adjustRightInd w:val="0"/>
        <w:spacing w:after="120" w:line="240" w:lineRule="auto"/>
        <w:ind w:left="0" w:firstLine="851"/>
        <w:jc w:val="both"/>
        <w:rPr>
          <w:rFonts w:ascii="Times New Roman" w:hAnsi="Times New Roman"/>
          <w:sz w:val="28"/>
          <w:szCs w:val="28"/>
        </w:rPr>
      </w:pPr>
      <w:r w:rsidRPr="00F940F0">
        <w:rPr>
          <w:rFonts w:ascii="Times New Roman" w:hAnsi="Times New Roman"/>
          <w:sz w:val="28"/>
          <w:szCs w:val="28"/>
        </w:rPr>
        <w:t>Требования подпунктов 7, 8,</w:t>
      </w:r>
      <w:r w:rsidR="00335D44" w:rsidRPr="00F940F0">
        <w:rPr>
          <w:rFonts w:ascii="Times New Roman" w:hAnsi="Times New Roman"/>
          <w:sz w:val="28"/>
          <w:szCs w:val="28"/>
        </w:rPr>
        <w:t xml:space="preserve"> </w:t>
      </w:r>
      <w:r w:rsidR="00FF5270" w:rsidRPr="00F940F0">
        <w:rPr>
          <w:rFonts w:ascii="Times New Roman" w:hAnsi="Times New Roman"/>
          <w:sz w:val="28"/>
          <w:szCs w:val="28"/>
        </w:rPr>
        <w:t xml:space="preserve">9, </w:t>
      </w:r>
      <w:r w:rsidR="00335D44" w:rsidRPr="00F940F0">
        <w:rPr>
          <w:rFonts w:ascii="Times New Roman" w:hAnsi="Times New Roman"/>
          <w:sz w:val="28"/>
          <w:szCs w:val="28"/>
        </w:rPr>
        <w:t>10</w:t>
      </w:r>
      <w:r w:rsidRPr="00F940F0">
        <w:rPr>
          <w:rFonts w:ascii="Times New Roman" w:hAnsi="Times New Roman"/>
          <w:sz w:val="28"/>
          <w:szCs w:val="28"/>
        </w:rPr>
        <w:t xml:space="preserve"> настоящего пункта не применяются в отношении</w:t>
      </w:r>
      <w:r w:rsidR="00335D44" w:rsidRPr="00F940F0">
        <w:rPr>
          <w:rFonts w:ascii="Times New Roman" w:hAnsi="Times New Roman"/>
          <w:sz w:val="28"/>
          <w:szCs w:val="28"/>
        </w:rPr>
        <w:t xml:space="preserve"> Заявок</w:t>
      </w:r>
      <w:r w:rsidRPr="00F940F0">
        <w:rPr>
          <w:rFonts w:ascii="Times New Roman" w:hAnsi="Times New Roman"/>
          <w:sz w:val="28"/>
          <w:szCs w:val="28"/>
        </w:rPr>
        <w:t>:</w:t>
      </w:r>
    </w:p>
    <w:p w:rsidR="00560A26" w:rsidRPr="00F940F0" w:rsidRDefault="003F355E" w:rsidP="00560A26">
      <w:pPr>
        <w:pStyle w:val="af6"/>
        <w:tabs>
          <w:tab w:val="left" w:pos="993"/>
          <w:tab w:val="left" w:pos="1134"/>
        </w:tabs>
        <w:autoSpaceDE w:val="0"/>
        <w:autoSpaceDN w:val="0"/>
        <w:adjustRightInd w:val="0"/>
        <w:spacing w:after="120" w:line="240" w:lineRule="auto"/>
        <w:ind w:left="0" w:firstLine="851"/>
        <w:jc w:val="both"/>
        <w:rPr>
          <w:rFonts w:ascii="Times New Roman" w:hAnsi="Times New Roman"/>
          <w:sz w:val="28"/>
          <w:szCs w:val="28"/>
        </w:rPr>
      </w:pPr>
      <w:r w:rsidRPr="00F940F0">
        <w:rPr>
          <w:rFonts w:ascii="Times New Roman" w:hAnsi="Times New Roman"/>
          <w:sz w:val="28"/>
          <w:szCs w:val="28"/>
        </w:rPr>
        <w:t xml:space="preserve">при оплате по договору на оказание услуг, выполнение работ, заключенному </w:t>
      </w:r>
      <w:r w:rsidR="00652AC7">
        <w:rPr>
          <w:rFonts w:ascii="Times New Roman" w:hAnsi="Times New Roman"/>
          <w:sz w:val="28"/>
          <w:szCs w:val="28"/>
        </w:rPr>
        <w:t>предприятием</w:t>
      </w:r>
      <w:r w:rsidR="00652AC7" w:rsidRPr="00F940F0">
        <w:rPr>
          <w:rFonts w:ascii="Times New Roman" w:hAnsi="Times New Roman"/>
          <w:sz w:val="28"/>
          <w:szCs w:val="28"/>
        </w:rPr>
        <w:t xml:space="preserve"> </w:t>
      </w:r>
      <w:r w:rsidRPr="00F940F0">
        <w:rPr>
          <w:rFonts w:ascii="Times New Roman" w:hAnsi="Times New Roman"/>
          <w:sz w:val="28"/>
          <w:szCs w:val="28"/>
        </w:rPr>
        <w:t>с физическим лицом, не являющимся индивидуальным предпринимателем;</w:t>
      </w:r>
    </w:p>
    <w:p w:rsidR="005963BE" w:rsidRPr="00F940F0" w:rsidRDefault="00335D44" w:rsidP="004D2805">
      <w:pPr>
        <w:pStyle w:val="af6"/>
        <w:tabs>
          <w:tab w:val="left" w:pos="993"/>
          <w:tab w:val="left" w:pos="1134"/>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на</w:t>
      </w:r>
      <w:r w:rsidR="003F355E" w:rsidRPr="00F940F0">
        <w:rPr>
          <w:rFonts w:ascii="Times New Roman" w:hAnsi="Times New Roman"/>
          <w:sz w:val="28"/>
          <w:szCs w:val="28"/>
        </w:rPr>
        <w:t xml:space="preserve"> получени</w:t>
      </w:r>
      <w:r w:rsidR="004D2805" w:rsidRPr="00F940F0">
        <w:rPr>
          <w:rFonts w:ascii="Times New Roman" w:hAnsi="Times New Roman"/>
          <w:sz w:val="28"/>
          <w:szCs w:val="28"/>
        </w:rPr>
        <w:t>е денежных средств, перечисляемых на банковские карты или на счета Управления Федерального казначейства по Челябинской области, открытые для получения</w:t>
      </w:r>
      <w:r w:rsidR="003F355E" w:rsidRPr="00F940F0">
        <w:rPr>
          <w:rFonts w:ascii="Times New Roman" w:hAnsi="Times New Roman"/>
          <w:sz w:val="28"/>
          <w:szCs w:val="28"/>
        </w:rPr>
        <w:t xml:space="preserve"> наличных дене</w:t>
      </w:r>
      <w:r w:rsidR="004D2805" w:rsidRPr="00F940F0">
        <w:rPr>
          <w:rFonts w:ascii="Times New Roman" w:hAnsi="Times New Roman"/>
          <w:sz w:val="28"/>
          <w:szCs w:val="28"/>
        </w:rPr>
        <w:t>жных</w:t>
      </w:r>
      <w:r w:rsidR="003F355E" w:rsidRPr="00F940F0">
        <w:rPr>
          <w:rFonts w:ascii="Times New Roman" w:hAnsi="Times New Roman"/>
          <w:sz w:val="28"/>
          <w:szCs w:val="28"/>
        </w:rPr>
        <w:t xml:space="preserve"> </w:t>
      </w:r>
      <w:r w:rsidR="004D2805" w:rsidRPr="00F940F0">
        <w:rPr>
          <w:rFonts w:ascii="Times New Roman" w:hAnsi="Times New Roman"/>
          <w:sz w:val="28"/>
          <w:szCs w:val="28"/>
        </w:rPr>
        <w:t>средств</w:t>
      </w:r>
      <w:r w:rsidR="003F355E" w:rsidRPr="00F940F0">
        <w:rPr>
          <w:rFonts w:ascii="Times New Roman" w:hAnsi="Times New Roman"/>
          <w:sz w:val="28"/>
          <w:szCs w:val="28"/>
        </w:rPr>
        <w:t>.</w:t>
      </w:r>
    </w:p>
    <w:p w:rsidR="00FF5270" w:rsidRPr="00F940F0" w:rsidRDefault="00FF5270" w:rsidP="004D2805">
      <w:pPr>
        <w:pStyle w:val="af6"/>
        <w:tabs>
          <w:tab w:val="left" w:pos="993"/>
          <w:tab w:val="left" w:pos="1134"/>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 xml:space="preserve">Требования </w:t>
      </w:r>
      <w:r w:rsidR="002F7488" w:rsidRPr="00F940F0">
        <w:rPr>
          <w:rFonts w:ascii="Times New Roman" w:hAnsi="Times New Roman"/>
          <w:sz w:val="28"/>
          <w:szCs w:val="28"/>
        </w:rPr>
        <w:t>подпункт</w:t>
      </w:r>
      <w:r w:rsidR="002F7488">
        <w:rPr>
          <w:rFonts w:ascii="Times New Roman" w:hAnsi="Times New Roman"/>
          <w:sz w:val="28"/>
          <w:szCs w:val="28"/>
        </w:rPr>
        <w:t>а</w:t>
      </w:r>
      <w:r w:rsidR="002F7488" w:rsidRPr="00F940F0">
        <w:rPr>
          <w:rFonts w:ascii="Times New Roman" w:hAnsi="Times New Roman"/>
          <w:sz w:val="28"/>
          <w:szCs w:val="28"/>
        </w:rPr>
        <w:t xml:space="preserve"> </w:t>
      </w:r>
      <w:r w:rsidRPr="00F940F0">
        <w:rPr>
          <w:rFonts w:ascii="Times New Roman" w:hAnsi="Times New Roman"/>
          <w:sz w:val="28"/>
          <w:szCs w:val="28"/>
        </w:rPr>
        <w:t>7 настоящего пункта не применяются в отношении Заявки при оплате товаров, выполнении работ, оказании услуг, в случаях, когда заключение договоров законодательством Российской Федерации не предусмотрено.</w:t>
      </w:r>
    </w:p>
    <w:p w:rsidR="00FF5270" w:rsidRPr="00F940F0" w:rsidRDefault="00FF5270" w:rsidP="004D2805">
      <w:pPr>
        <w:pStyle w:val="af6"/>
        <w:tabs>
          <w:tab w:val="left" w:pos="993"/>
          <w:tab w:val="left" w:pos="1134"/>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 xml:space="preserve">В Заявке при оплате по документу-основанию, в котором предусмотрены авансовые платежи, указываются реквизиты документов, </w:t>
      </w:r>
      <w:r w:rsidRPr="00F940F0">
        <w:rPr>
          <w:rFonts w:ascii="Times New Roman" w:hAnsi="Times New Roman"/>
          <w:sz w:val="28"/>
          <w:szCs w:val="28"/>
        </w:rPr>
        <w:lastRenderedPageBreak/>
        <w:t>по</w:t>
      </w:r>
      <w:r w:rsidR="00065A59" w:rsidRPr="00F940F0">
        <w:rPr>
          <w:rFonts w:ascii="Times New Roman" w:hAnsi="Times New Roman"/>
          <w:sz w:val="28"/>
          <w:szCs w:val="28"/>
        </w:rPr>
        <w:t>дтверждающие возникновение денежных обязательств, в соответствии с условиями документа-основания.</w:t>
      </w:r>
    </w:p>
    <w:p w:rsidR="009B49C6" w:rsidRDefault="003F355E" w:rsidP="009460F1">
      <w:pPr>
        <w:numPr>
          <w:ilvl w:val="0"/>
          <w:numId w:val="43"/>
        </w:numPr>
        <w:tabs>
          <w:tab w:val="left" w:pos="1276"/>
        </w:tabs>
        <w:autoSpaceDE w:val="0"/>
        <w:autoSpaceDN w:val="0"/>
        <w:adjustRightInd w:val="0"/>
        <w:ind w:left="0" w:firstLine="1069"/>
        <w:jc w:val="both"/>
        <w:rPr>
          <w:sz w:val="28"/>
          <w:szCs w:val="28"/>
        </w:rPr>
      </w:pPr>
      <w:r w:rsidRPr="00F940F0">
        <w:rPr>
          <w:sz w:val="28"/>
          <w:szCs w:val="28"/>
        </w:rPr>
        <w:t xml:space="preserve">Для подтверждения возникновения денежного обязательства по поставке товаров, выполнению работ, оказанию услуг, аренде </w:t>
      </w:r>
      <w:r w:rsidR="00652AC7">
        <w:rPr>
          <w:sz w:val="28"/>
          <w:szCs w:val="28"/>
        </w:rPr>
        <w:t>предприятие</w:t>
      </w:r>
      <w:r w:rsidR="00652AC7" w:rsidRPr="00F940F0">
        <w:rPr>
          <w:sz w:val="28"/>
          <w:szCs w:val="28"/>
        </w:rPr>
        <w:t xml:space="preserve"> </w:t>
      </w:r>
      <w:r w:rsidRPr="00F940F0">
        <w:rPr>
          <w:sz w:val="28"/>
          <w:szCs w:val="28"/>
        </w:rPr>
        <w:t xml:space="preserve">представляет в Финансовое управление ЗГО вместе с Заявкой указанные в ней </w:t>
      </w:r>
      <w:r w:rsidR="000B1CCF" w:rsidRPr="00F940F0">
        <w:rPr>
          <w:sz w:val="28"/>
          <w:szCs w:val="28"/>
        </w:rPr>
        <w:t xml:space="preserve">документы-основания и </w:t>
      </w:r>
      <w:r w:rsidRPr="00F940F0">
        <w:rPr>
          <w:sz w:val="28"/>
          <w:szCs w:val="28"/>
        </w:rPr>
        <w:t xml:space="preserve">документы, подтверждающие возникновение </w:t>
      </w:r>
      <w:r w:rsidR="000B1CCF" w:rsidRPr="00F940F0">
        <w:rPr>
          <w:sz w:val="28"/>
          <w:szCs w:val="28"/>
        </w:rPr>
        <w:t xml:space="preserve">денежных </w:t>
      </w:r>
      <w:r w:rsidRPr="00F940F0">
        <w:rPr>
          <w:sz w:val="28"/>
          <w:szCs w:val="28"/>
        </w:rPr>
        <w:t>обязательств, предусмотренные Порядком осуществления и учета операций по исполнению расходов бюджета городского округа</w:t>
      </w:r>
      <w:r w:rsidR="00065A59" w:rsidRPr="00F940F0">
        <w:rPr>
          <w:sz w:val="28"/>
          <w:szCs w:val="28"/>
        </w:rPr>
        <w:t>, утвержденным приказом Финансового управления ЗГО</w:t>
      </w:r>
      <w:r w:rsidR="003B5424">
        <w:rPr>
          <w:sz w:val="28"/>
          <w:szCs w:val="28"/>
        </w:rPr>
        <w:t>.</w:t>
      </w:r>
    </w:p>
    <w:p w:rsidR="006516FE" w:rsidRDefault="003F355E" w:rsidP="001D7618">
      <w:pPr>
        <w:tabs>
          <w:tab w:val="left" w:pos="1276"/>
        </w:tabs>
        <w:autoSpaceDE w:val="0"/>
        <w:autoSpaceDN w:val="0"/>
        <w:adjustRightInd w:val="0"/>
        <w:ind w:firstLine="851"/>
        <w:jc w:val="both"/>
        <w:rPr>
          <w:sz w:val="28"/>
          <w:szCs w:val="28"/>
        </w:rPr>
      </w:pPr>
      <w:r w:rsidRPr="00F940F0">
        <w:rPr>
          <w:sz w:val="28"/>
          <w:szCs w:val="28"/>
        </w:rPr>
        <w:t>Для подтверждения целевого использования субсидии</w:t>
      </w:r>
      <w:r w:rsidR="00652AC7">
        <w:rPr>
          <w:sz w:val="28"/>
          <w:szCs w:val="28"/>
        </w:rPr>
        <w:t xml:space="preserve"> на капитальные вложения</w:t>
      </w:r>
      <w:r w:rsidRPr="00F940F0">
        <w:rPr>
          <w:sz w:val="28"/>
          <w:szCs w:val="28"/>
        </w:rPr>
        <w:t xml:space="preserve">, </w:t>
      </w:r>
      <w:r w:rsidR="00652AC7">
        <w:rPr>
          <w:sz w:val="28"/>
          <w:szCs w:val="28"/>
        </w:rPr>
        <w:t>предприятием</w:t>
      </w:r>
      <w:r w:rsidR="00652AC7" w:rsidRPr="00F940F0">
        <w:rPr>
          <w:sz w:val="28"/>
          <w:szCs w:val="28"/>
        </w:rPr>
        <w:t xml:space="preserve"> </w:t>
      </w:r>
      <w:r w:rsidRPr="00F940F0">
        <w:rPr>
          <w:sz w:val="28"/>
          <w:szCs w:val="28"/>
        </w:rPr>
        <w:t>одновременно с Заявкой</w:t>
      </w:r>
      <w:r w:rsidR="000B1CCF" w:rsidRPr="00F940F0">
        <w:rPr>
          <w:sz w:val="28"/>
          <w:szCs w:val="28"/>
        </w:rPr>
        <w:t xml:space="preserve">, </w:t>
      </w:r>
      <w:r w:rsidRPr="00F940F0">
        <w:rPr>
          <w:sz w:val="28"/>
          <w:szCs w:val="28"/>
        </w:rPr>
        <w:t>документом-основанием</w:t>
      </w:r>
      <w:r w:rsidR="000B1CCF" w:rsidRPr="00F940F0">
        <w:rPr>
          <w:sz w:val="28"/>
          <w:szCs w:val="28"/>
        </w:rPr>
        <w:t xml:space="preserve"> и документом, подтверждающим возникновение денежных обязательств,</w:t>
      </w:r>
      <w:r w:rsidRPr="00F940F0">
        <w:rPr>
          <w:sz w:val="28"/>
          <w:szCs w:val="28"/>
        </w:rPr>
        <w:t xml:space="preserve"> предоставляется в Финансовое управление ЗГО соглашение о предоставлении </w:t>
      </w:r>
      <w:r w:rsidR="00652AC7">
        <w:rPr>
          <w:sz w:val="28"/>
          <w:szCs w:val="28"/>
        </w:rPr>
        <w:t>предприятию</w:t>
      </w:r>
      <w:r w:rsidR="00652AC7" w:rsidRPr="00F940F0">
        <w:rPr>
          <w:sz w:val="28"/>
          <w:szCs w:val="28"/>
        </w:rPr>
        <w:t xml:space="preserve"> </w:t>
      </w:r>
      <w:r w:rsidR="00652AC7">
        <w:rPr>
          <w:sz w:val="28"/>
          <w:szCs w:val="28"/>
        </w:rPr>
        <w:t>главным распорядителем</w:t>
      </w:r>
      <w:r w:rsidR="00652AC7" w:rsidRPr="00F940F0">
        <w:rPr>
          <w:sz w:val="28"/>
          <w:szCs w:val="28"/>
        </w:rPr>
        <w:t xml:space="preserve"> </w:t>
      </w:r>
      <w:r w:rsidRPr="00F940F0">
        <w:rPr>
          <w:sz w:val="28"/>
          <w:szCs w:val="28"/>
        </w:rPr>
        <w:t>соответствующей субсидии</w:t>
      </w:r>
      <w:r w:rsidR="00652AC7">
        <w:rPr>
          <w:sz w:val="28"/>
          <w:szCs w:val="28"/>
        </w:rPr>
        <w:t xml:space="preserve"> на капитальные вложения</w:t>
      </w:r>
      <w:r w:rsidRPr="00F940F0">
        <w:rPr>
          <w:sz w:val="28"/>
          <w:szCs w:val="28"/>
        </w:rPr>
        <w:t>.</w:t>
      </w:r>
    </w:p>
    <w:p w:rsidR="003B5424" w:rsidRDefault="00647CFA" w:rsidP="00647CFA">
      <w:pPr>
        <w:tabs>
          <w:tab w:val="left" w:pos="1276"/>
        </w:tabs>
        <w:autoSpaceDE w:val="0"/>
        <w:autoSpaceDN w:val="0"/>
        <w:adjustRightInd w:val="0"/>
        <w:ind w:firstLine="851"/>
        <w:jc w:val="both"/>
        <w:rPr>
          <w:sz w:val="28"/>
          <w:szCs w:val="28"/>
        </w:rPr>
      </w:pPr>
      <w:r>
        <w:rPr>
          <w:sz w:val="28"/>
          <w:szCs w:val="28"/>
        </w:rPr>
        <w:t xml:space="preserve">К заявке при оплате по договору, в котором предусмотрены авансовые платежи, представляются документы, подтверждающие возникновение денежного обязательства, в соответствии с условиями </w:t>
      </w:r>
      <w:r w:rsidR="003B5424">
        <w:rPr>
          <w:sz w:val="28"/>
          <w:szCs w:val="28"/>
        </w:rPr>
        <w:t>договора.</w:t>
      </w:r>
      <w:r w:rsidR="003B5424" w:rsidRPr="00F940F0">
        <w:rPr>
          <w:sz w:val="28"/>
          <w:szCs w:val="28"/>
        </w:rPr>
        <w:t xml:space="preserve"> </w:t>
      </w:r>
    </w:p>
    <w:p w:rsidR="00353756" w:rsidRPr="00F940F0" w:rsidRDefault="003B5424" w:rsidP="00647CFA">
      <w:pPr>
        <w:tabs>
          <w:tab w:val="left" w:pos="1276"/>
        </w:tabs>
        <w:autoSpaceDE w:val="0"/>
        <w:autoSpaceDN w:val="0"/>
        <w:adjustRightInd w:val="0"/>
        <w:ind w:firstLine="851"/>
        <w:jc w:val="both"/>
        <w:rPr>
          <w:sz w:val="28"/>
          <w:szCs w:val="28"/>
        </w:rPr>
      </w:pPr>
      <w:r w:rsidRPr="00F940F0">
        <w:rPr>
          <w:sz w:val="28"/>
          <w:szCs w:val="28"/>
        </w:rPr>
        <w:t>При</w:t>
      </w:r>
      <w:r w:rsidR="003F355E" w:rsidRPr="00F940F0">
        <w:rPr>
          <w:sz w:val="28"/>
          <w:szCs w:val="28"/>
        </w:rPr>
        <w:t xml:space="preserve"> наличии между </w:t>
      </w:r>
      <w:r w:rsidR="00D54E8D">
        <w:rPr>
          <w:sz w:val="28"/>
          <w:szCs w:val="28"/>
        </w:rPr>
        <w:t>предприятием</w:t>
      </w:r>
      <w:r w:rsidR="00D54E8D" w:rsidRPr="00F940F0">
        <w:rPr>
          <w:sz w:val="28"/>
          <w:szCs w:val="28"/>
        </w:rPr>
        <w:t xml:space="preserve"> </w:t>
      </w:r>
      <w:r w:rsidR="003F355E" w:rsidRPr="00F940F0">
        <w:rPr>
          <w:sz w:val="28"/>
          <w:szCs w:val="28"/>
        </w:rPr>
        <w:t xml:space="preserve">и Финансовым управлением ЗГО электронного документооборота </w:t>
      </w:r>
      <w:r w:rsidR="00D54E8D">
        <w:rPr>
          <w:sz w:val="28"/>
          <w:szCs w:val="28"/>
        </w:rPr>
        <w:t>предприятие</w:t>
      </w:r>
      <w:r w:rsidR="00D54E8D" w:rsidRPr="00F940F0">
        <w:rPr>
          <w:sz w:val="28"/>
          <w:szCs w:val="28"/>
        </w:rPr>
        <w:t xml:space="preserve"> </w:t>
      </w:r>
      <w:r w:rsidR="003F355E" w:rsidRPr="00F940F0">
        <w:rPr>
          <w:sz w:val="28"/>
          <w:szCs w:val="28"/>
        </w:rPr>
        <w:t>представляет в Финансовое управление ЗГО документ</w:t>
      </w:r>
      <w:r w:rsidR="00065A59" w:rsidRPr="00F940F0">
        <w:rPr>
          <w:sz w:val="28"/>
          <w:szCs w:val="28"/>
        </w:rPr>
        <w:t>ы</w:t>
      </w:r>
      <w:r w:rsidR="003F355E" w:rsidRPr="00F940F0">
        <w:rPr>
          <w:sz w:val="28"/>
          <w:szCs w:val="28"/>
        </w:rPr>
        <w:t xml:space="preserve">-основания, </w:t>
      </w:r>
      <w:r w:rsidR="00065A59" w:rsidRPr="00F940F0">
        <w:rPr>
          <w:sz w:val="28"/>
          <w:szCs w:val="28"/>
        </w:rPr>
        <w:t xml:space="preserve">документы, подтверждающие возникновение денежных обязательств, </w:t>
      </w:r>
      <w:r w:rsidR="003F355E" w:rsidRPr="00F940F0">
        <w:rPr>
          <w:sz w:val="28"/>
          <w:szCs w:val="28"/>
        </w:rPr>
        <w:t xml:space="preserve">соглашения о предоставлении </w:t>
      </w:r>
      <w:r w:rsidR="00D54E8D">
        <w:rPr>
          <w:sz w:val="28"/>
          <w:szCs w:val="28"/>
        </w:rPr>
        <w:t>предприятию</w:t>
      </w:r>
      <w:r w:rsidR="00D54E8D" w:rsidRPr="00F940F0">
        <w:rPr>
          <w:sz w:val="28"/>
          <w:szCs w:val="28"/>
        </w:rPr>
        <w:t xml:space="preserve"> </w:t>
      </w:r>
      <w:r w:rsidR="00D54E8D">
        <w:rPr>
          <w:sz w:val="28"/>
          <w:szCs w:val="28"/>
        </w:rPr>
        <w:t>главным распорядителем</w:t>
      </w:r>
      <w:r w:rsidR="00D54E8D" w:rsidRPr="00F940F0">
        <w:rPr>
          <w:sz w:val="28"/>
          <w:szCs w:val="28"/>
        </w:rPr>
        <w:t xml:space="preserve"> </w:t>
      </w:r>
      <w:r w:rsidR="003F355E" w:rsidRPr="00F940F0">
        <w:rPr>
          <w:sz w:val="28"/>
          <w:szCs w:val="28"/>
        </w:rPr>
        <w:t>соответствующей субсидии</w:t>
      </w:r>
      <w:r w:rsidR="00D54E8D">
        <w:rPr>
          <w:sz w:val="28"/>
          <w:szCs w:val="28"/>
        </w:rPr>
        <w:t xml:space="preserve"> на капитальные вложения</w:t>
      </w:r>
      <w:r w:rsidR="00353756" w:rsidRPr="00F940F0">
        <w:rPr>
          <w:sz w:val="28"/>
          <w:szCs w:val="28"/>
        </w:rPr>
        <w:t xml:space="preserve"> в форме электронной копии соответствующих бумажных документов, </w:t>
      </w:r>
      <w:r w:rsidR="003F355E" w:rsidRPr="00F940F0">
        <w:rPr>
          <w:sz w:val="28"/>
          <w:szCs w:val="28"/>
        </w:rPr>
        <w:t>созданн</w:t>
      </w:r>
      <w:r w:rsidR="00353756" w:rsidRPr="00F940F0">
        <w:rPr>
          <w:sz w:val="28"/>
          <w:szCs w:val="28"/>
        </w:rPr>
        <w:t>ых</w:t>
      </w:r>
      <w:r w:rsidR="003F355E" w:rsidRPr="00F940F0">
        <w:rPr>
          <w:sz w:val="28"/>
          <w:szCs w:val="28"/>
        </w:rPr>
        <w:t xml:space="preserve"> посредством </w:t>
      </w:r>
      <w:r w:rsidR="00353756" w:rsidRPr="00F940F0">
        <w:rPr>
          <w:sz w:val="28"/>
          <w:szCs w:val="28"/>
        </w:rPr>
        <w:t xml:space="preserve">их </w:t>
      </w:r>
      <w:r w:rsidR="003F355E" w:rsidRPr="00F940F0">
        <w:rPr>
          <w:sz w:val="28"/>
          <w:szCs w:val="28"/>
        </w:rPr>
        <w:t>сканирования и подтвержденн</w:t>
      </w:r>
      <w:r w:rsidR="00353756" w:rsidRPr="00F940F0">
        <w:rPr>
          <w:sz w:val="28"/>
          <w:szCs w:val="28"/>
        </w:rPr>
        <w:t>ые</w:t>
      </w:r>
      <w:r w:rsidR="003F355E" w:rsidRPr="00F940F0">
        <w:rPr>
          <w:sz w:val="28"/>
          <w:szCs w:val="28"/>
        </w:rPr>
        <w:t xml:space="preserve"> электронной подписью</w:t>
      </w:r>
      <w:r w:rsidR="00353756" w:rsidRPr="00F940F0">
        <w:rPr>
          <w:sz w:val="28"/>
          <w:szCs w:val="28"/>
        </w:rPr>
        <w:t xml:space="preserve"> уполномоченного лица </w:t>
      </w:r>
      <w:r w:rsidR="001A7544">
        <w:rPr>
          <w:sz w:val="28"/>
          <w:szCs w:val="28"/>
        </w:rPr>
        <w:t>предприятия</w:t>
      </w:r>
      <w:r w:rsidR="001A7544" w:rsidRPr="00F940F0">
        <w:rPr>
          <w:sz w:val="28"/>
          <w:szCs w:val="28"/>
        </w:rPr>
        <w:t xml:space="preserve"> </w:t>
      </w:r>
      <w:r w:rsidR="00353756" w:rsidRPr="00F940F0">
        <w:rPr>
          <w:sz w:val="28"/>
          <w:szCs w:val="28"/>
        </w:rPr>
        <w:t>(далее – электронные копии документов).</w:t>
      </w:r>
    </w:p>
    <w:p w:rsidR="004E7AFD" w:rsidRPr="00F940F0" w:rsidRDefault="004B7B15" w:rsidP="001D7618">
      <w:pPr>
        <w:tabs>
          <w:tab w:val="left" w:pos="1276"/>
        </w:tabs>
        <w:autoSpaceDE w:val="0"/>
        <w:autoSpaceDN w:val="0"/>
        <w:adjustRightInd w:val="0"/>
        <w:ind w:firstLine="851"/>
        <w:jc w:val="both"/>
        <w:rPr>
          <w:sz w:val="28"/>
          <w:szCs w:val="28"/>
        </w:rPr>
      </w:pPr>
      <w:r>
        <w:rPr>
          <w:sz w:val="28"/>
          <w:szCs w:val="28"/>
        </w:rPr>
        <w:t xml:space="preserve">Предприятие </w:t>
      </w:r>
      <w:r w:rsidR="003F355E" w:rsidRPr="00F940F0">
        <w:rPr>
          <w:sz w:val="28"/>
          <w:szCs w:val="28"/>
        </w:rPr>
        <w:t>при отсутствии электронного документооборота представляет в Финансовое управление ЗГО документ-основание,</w:t>
      </w:r>
      <w:r w:rsidR="00AB378F" w:rsidRPr="00F940F0">
        <w:rPr>
          <w:sz w:val="28"/>
          <w:szCs w:val="28"/>
        </w:rPr>
        <w:t xml:space="preserve"> документ, подтверждающий возникновение денежных обязательств,</w:t>
      </w:r>
      <w:r w:rsidR="003F355E" w:rsidRPr="00F940F0">
        <w:rPr>
          <w:sz w:val="28"/>
          <w:szCs w:val="28"/>
        </w:rPr>
        <w:t xml:space="preserve"> соглашение о предоставлении </w:t>
      </w:r>
      <w:r>
        <w:rPr>
          <w:sz w:val="28"/>
          <w:szCs w:val="28"/>
        </w:rPr>
        <w:t>предприятию</w:t>
      </w:r>
      <w:r w:rsidRPr="00F940F0">
        <w:rPr>
          <w:sz w:val="28"/>
          <w:szCs w:val="28"/>
        </w:rPr>
        <w:t xml:space="preserve"> </w:t>
      </w:r>
      <w:r>
        <w:rPr>
          <w:sz w:val="28"/>
          <w:szCs w:val="28"/>
        </w:rPr>
        <w:t>главным распорядителем</w:t>
      </w:r>
      <w:r w:rsidRPr="00F940F0">
        <w:rPr>
          <w:sz w:val="28"/>
          <w:szCs w:val="28"/>
        </w:rPr>
        <w:t xml:space="preserve"> соответствующей субсидии</w:t>
      </w:r>
      <w:r>
        <w:rPr>
          <w:sz w:val="28"/>
          <w:szCs w:val="28"/>
        </w:rPr>
        <w:t xml:space="preserve"> на капитальные вложения</w:t>
      </w:r>
      <w:r w:rsidRPr="00F940F0" w:rsidDel="004B7B15">
        <w:rPr>
          <w:sz w:val="28"/>
          <w:szCs w:val="28"/>
        </w:rPr>
        <w:t xml:space="preserve"> </w:t>
      </w:r>
      <w:r w:rsidR="003F355E" w:rsidRPr="00F940F0">
        <w:rPr>
          <w:sz w:val="28"/>
          <w:szCs w:val="28"/>
        </w:rPr>
        <w:t>на бумажном носителе.</w:t>
      </w:r>
    </w:p>
    <w:p w:rsidR="00AB378F" w:rsidRPr="00F940F0" w:rsidRDefault="00AB378F" w:rsidP="00A14248">
      <w:pPr>
        <w:tabs>
          <w:tab w:val="left" w:pos="1276"/>
        </w:tabs>
        <w:autoSpaceDE w:val="0"/>
        <w:autoSpaceDN w:val="0"/>
        <w:adjustRightInd w:val="0"/>
        <w:ind w:firstLine="851"/>
        <w:jc w:val="both"/>
        <w:rPr>
          <w:sz w:val="28"/>
          <w:szCs w:val="28"/>
        </w:rPr>
      </w:pPr>
      <w:r w:rsidRPr="00F940F0">
        <w:rPr>
          <w:sz w:val="28"/>
          <w:szCs w:val="28"/>
        </w:rPr>
        <w:t xml:space="preserve">На соответствующий документ-основание </w:t>
      </w:r>
      <w:r w:rsidR="004B7B15">
        <w:rPr>
          <w:sz w:val="28"/>
          <w:szCs w:val="28"/>
        </w:rPr>
        <w:t>предприятием</w:t>
      </w:r>
      <w:r w:rsidR="004B7B15" w:rsidRPr="00F940F0">
        <w:rPr>
          <w:sz w:val="28"/>
          <w:szCs w:val="28"/>
        </w:rPr>
        <w:t xml:space="preserve"> </w:t>
      </w:r>
      <w:r w:rsidRPr="00F940F0">
        <w:rPr>
          <w:sz w:val="28"/>
          <w:szCs w:val="28"/>
        </w:rPr>
        <w:t>оформляются в Системе АЦК в электронном виде сведения об обязательствах и договоре.</w:t>
      </w:r>
      <w:r w:rsidR="00A14248" w:rsidRPr="00F940F0">
        <w:rPr>
          <w:sz w:val="28"/>
          <w:szCs w:val="28"/>
        </w:rPr>
        <w:t xml:space="preserve"> </w:t>
      </w:r>
      <w:r w:rsidRPr="00F940F0">
        <w:rPr>
          <w:sz w:val="28"/>
          <w:szCs w:val="28"/>
        </w:rPr>
        <w:t xml:space="preserve">В случаях, когда заключение документов-оснований законодательством Российской Федерации не предусмотрено, </w:t>
      </w:r>
      <w:r w:rsidR="004B7B15">
        <w:rPr>
          <w:sz w:val="28"/>
          <w:szCs w:val="28"/>
        </w:rPr>
        <w:t>предприятием</w:t>
      </w:r>
      <w:r w:rsidR="004B7B15" w:rsidRPr="00F940F0">
        <w:rPr>
          <w:sz w:val="28"/>
          <w:szCs w:val="28"/>
        </w:rPr>
        <w:t xml:space="preserve"> </w:t>
      </w:r>
      <w:r w:rsidRPr="00F940F0">
        <w:rPr>
          <w:sz w:val="28"/>
          <w:szCs w:val="28"/>
        </w:rPr>
        <w:t xml:space="preserve">оформляются в Системе АЦК в электронном виде сведения об обязательствах по соответствующему документу, подтверждающему возникновение денежных обязательств. </w:t>
      </w:r>
    </w:p>
    <w:p w:rsidR="00AB378F" w:rsidRPr="00F940F0" w:rsidRDefault="00AB378F" w:rsidP="00AB378F">
      <w:pPr>
        <w:tabs>
          <w:tab w:val="left" w:pos="993"/>
        </w:tabs>
        <w:autoSpaceDE w:val="0"/>
        <w:autoSpaceDN w:val="0"/>
        <w:adjustRightInd w:val="0"/>
        <w:ind w:firstLine="851"/>
        <w:jc w:val="both"/>
        <w:rPr>
          <w:sz w:val="28"/>
          <w:szCs w:val="28"/>
        </w:rPr>
      </w:pPr>
      <w:r w:rsidRPr="00F940F0">
        <w:rPr>
          <w:sz w:val="28"/>
          <w:szCs w:val="28"/>
        </w:rPr>
        <w:t xml:space="preserve">Указания по оформлению </w:t>
      </w:r>
      <w:r w:rsidR="004B7B15">
        <w:rPr>
          <w:sz w:val="28"/>
          <w:szCs w:val="28"/>
        </w:rPr>
        <w:t>предприятием</w:t>
      </w:r>
      <w:r w:rsidR="004B7B15" w:rsidRPr="00F940F0">
        <w:rPr>
          <w:sz w:val="28"/>
          <w:szCs w:val="28"/>
        </w:rPr>
        <w:t xml:space="preserve"> </w:t>
      </w:r>
      <w:r w:rsidRPr="00F940F0">
        <w:rPr>
          <w:sz w:val="28"/>
          <w:szCs w:val="28"/>
        </w:rPr>
        <w:t xml:space="preserve">сведений об обязательствах и договоре в Системе АЦК приведены в разделе </w:t>
      </w:r>
      <w:r w:rsidRPr="00F940F0">
        <w:rPr>
          <w:sz w:val="28"/>
          <w:szCs w:val="28"/>
          <w:lang w:val="en-US"/>
        </w:rPr>
        <w:t>V</w:t>
      </w:r>
      <w:r w:rsidRPr="00F940F0">
        <w:rPr>
          <w:sz w:val="28"/>
          <w:szCs w:val="28"/>
        </w:rPr>
        <w:t xml:space="preserve"> настоящего Порядка.</w:t>
      </w:r>
    </w:p>
    <w:p w:rsidR="000B29E6" w:rsidRPr="00F940F0" w:rsidRDefault="000B29E6" w:rsidP="001D7618">
      <w:pPr>
        <w:tabs>
          <w:tab w:val="left" w:pos="1276"/>
        </w:tabs>
        <w:autoSpaceDE w:val="0"/>
        <w:autoSpaceDN w:val="0"/>
        <w:adjustRightInd w:val="0"/>
        <w:ind w:firstLine="851"/>
        <w:jc w:val="both"/>
        <w:rPr>
          <w:sz w:val="28"/>
          <w:szCs w:val="28"/>
        </w:rPr>
      </w:pPr>
      <w:r w:rsidRPr="00F940F0">
        <w:rPr>
          <w:sz w:val="28"/>
          <w:szCs w:val="28"/>
        </w:rPr>
        <w:t xml:space="preserve">Ответственность за достоверность представленных в Финансовое управление ЗГО документов-оснований, документов, подтверждающих возникновение денежных обязательств, соглашений о предоставлении </w:t>
      </w:r>
      <w:r w:rsidR="0039317D">
        <w:rPr>
          <w:sz w:val="28"/>
          <w:szCs w:val="28"/>
        </w:rPr>
        <w:lastRenderedPageBreak/>
        <w:t>предприятию</w:t>
      </w:r>
      <w:r w:rsidR="0039317D" w:rsidRPr="00F940F0">
        <w:rPr>
          <w:sz w:val="28"/>
          <w:szCs w:val="28"/>
        </w:rPr>
        <w:t xml:space="preserve"> </w:t>
      </w:r>
      <w:r w:rsidR="0039317D">
        <w:rPr>
          <w:sz w:val="28"/>
          <w:szCs w:val="28"/>
        </w:rPr>
        <w:t>главным распорядителем</w:t>
      </w:r>
      <w:r w:rsidR="0039317D" w:rsidRPr="00F940F0">
        <w:rPr>
          <w:sz w:val="28"/>
          <w:szCs w:val="28"/>
        </w:rPr>
        <w:t xml:space="preserve"> соответствующей субсидии</w:t>
      </w:r>
      <w:r w:rsidR="0039317D">
        <w:rPr>
          <w:sz w:val="28"/>
          <w:szCs w:val="28"/>
        </w:rPr>
        <w:t xml:space="preserve"> на капитальные вложения</w:t>
      </w:r>
      <w:r w:rsidRPr="00F940F0">
        <w:rPr>
          <w:sz w:val="28"/>
          <w:szCs w:val="28"/>
        </w:rPr>
        <w:t xml:space="preserve"> несет </w:t>
      </w:r>
      <w:r w:rsidR="0039317D">
        <w:rPr>
          <w:sz w:val="28"/>
          <w:szCs w:val="28"/>
        </w:rPr>
        <w:t>предприятие</w:t>
      </w:r>
      <w:r w:rsidRPr="00F940F0">
        <w:rPr>
          <w:sz w:val="28"/>
          <w:szCs w:val="28"/>
        </w:rPr>
        <w:t>.</w:t>
      </w:r>
    </w:p>
    <w:p w:rsidR="00F244B7" w:rsidRDefault="00F244B7" w:rsidP="001D7618">
      <w:pPr>
        <w:tabs>
          <w:tab w:val="left" w:pos="1276"/>
        </w:tabs>
        <w:autoSpaceDE w:val="0"/>
        <w:autoSpaceDN w:val="0"/>
        <w:adjustRightInd w:val="0"/>
        <w:ind w:firstLine="851"/>
        <w:jc w:val="both"/>
        <w:rPr>
          <w:sz w:val="28"/>
          <w:szCs w:val="28"/>
        </w:rPr>
      </w:pPr>
      <w:r w:rsidRPr="00F940F0">
        <w:rPr>
          <w:sz w:val="28"/>
          <w:szCs w:val="28"/>
        </w:rPr>
        <w:t>Документы-основания,</w:t>
      </w:r>
      <w:r w:rsidR="00AB378F" w:rsidRPr="00F940F0">
        <w:rPr>
          <w:sz w:val="28"/>
          <w:szCs w:val="28"/>
        </w:rPr>
        <w:t xml:space="preserve"> документы, подтверждающие возникновение денежных обязательств</w:t>
      </w:r>
      <w:r w:rsidR="005B1B1E" w:rsidRPr="00F940F0">
        <w:rPr>
          <w:sz w:val="28"/>
          <w:szCs w:val="28"/>
        </w:rPr>
        <w:t xml:space="preserve">, соглашения о предоставлении </w:t>
      </w:r>
      <w:r w:rsidR="0039317D">
        <w:rPr>
          <w:sz w:val="28"/>
          <w:szCs w:val="28"/>
        </w:rPr>
        <w:t>предприятию</w:t>
      </w:r>
      <w:r w:rsidR="0039317D" w:rsidRPr="00F940F0">
        <w:rPr>
          <w:sz w:val="28"/>
          <w:szCs w:val="28"/>
        </w:rPr>
        <w:t xml:space="preserve"> </w:t>
      </w:r>
      <w:r w:rsidR="0039317D">
        <w:rPr>
          <w:sz w:val="28"/>
          <w:szCs w:val="28"/>
        </w:rPr>
        <w:t>главным распорядителем</w:t>
      </w:r>
      <w:r w:rsidR="0039317D" w:rsidRPr="00F940F0">
        <w:rPr>
          <w:sz w:val="28"/>
          <w:szCs w:val="28"/>
        </w:rPr>
        <w:t xml:space="preserve"> соответствующей субсидии</w:t>
      </w:r>
      <w:r w:rsidR="0039317D">
        <w:rPr>
          <w:sz w:val="28"/>
          <w:szCs w:val="28"/>
        </w:rPr>
        <w:t xml:space="preserve"> на капитальные вложения</w:t>
      </w:r>
      <w:r w:rsidR="005B1B1E" w:rsidRPr="00F940F0">
        <w:rPr>
          <w:sz w:val="28"/>
          <w:szCs w:val="28"/>
        </w:rPr>
        <w:t>,</w:t>
      </w:r>
      <w:r w:rsidRPr="00F940F0">
        <w:rPr>
          <w:sz w:val="28"/>
          <w:szCs w:val="28"/>
        </w:rPr>
        <w:t xml:space="preserve"> в том числе их электронные копии, не подлежат хране</w:t>
      </w:r>
      <w:r w:rsidR="005B1B1E" w:rsidRPr="00F940F0">
        <w:rPr>
          <w:sz w:val="28"/>
          <w:szCs w:val="28"/>
        </w:rPr>
        <w:t>нию в Финансовом управлении ЗГО,</w:t>
      </w:r>
      <w:r w:rsidRPr="00F940F0">
        <w:rPr>
          <w:sz w:val="28"/>
          <w:szCs w:val="28"/>
        </w:rPr>
        <w:t xml:space="preserve"> в случае представления их на бумажном носителе</w:t>
      </w:r>
      <w:r w:rsidR="00BD5D04" w:rsidRPr="00F940F0">
        <w:rPr>
          <w:sz w:val="28"/>
          <w:szCs w:val="28"/>
        </w:rPr>
        <w:t xml:space="preserve"> возвращаются </w:t>
      </w:r>
      <w:r w:rsidR="0039317D">
        <w:rPr>
          <w:sz w:val="28"/>
          <w:szCs w:val="28"/>
        </w:rPr>
        <w:t>предприятию</w:t>
      </w:r>
      <w:r w:rsidR="0039317D" w:rsidRPr="00F940F0">
        <w:rPr>
          <w:sz w:val="28"/>
          <w:szCs w:val="28"/>
        </w:rPr>
        <w:t xml:space="preserve"> </w:t>
      </w:r>
      <w:r w:rsidR="00BD5D04" w:rsidRPr="00F940F0">
        <w:rPr>
          <w:sz w:val="28"/>
          <w:szCs w:val="28"/>
        </w:rPr>
        <w:t>после санкционирования соответствующих расходов.</w:t>
      </w:r>
    </w:p>
    <w:p w:rsidR="009B49C6" w:rsidRPr="00F940F0" w:rsidRDefault="003F355E" w:rsidP="00075E58">
      <w:pPr>
        <w:numPr>
          <w:ilvl w:val="0"/>
          <w:numId w:val="43"/>
        </w:numPr>
        <w:tabs>
          <w:tab w:val="left" w:pos="1276"/>
        </w:tabs>
        <w:autoSpaceDE w:val="0"/>
        <w:autoSpaceDN w:val="0"/>
        <w:adjustRightInd w:val="0"/>
        <w:ind w:left="0" w:firstLine="1134"/>
        <w:jc w:val="both"/>
        <w:rPr>
          <w:sz w:val="28"/>
          <w:szCs w:val="28"/>
        </w:rPr>
      </w:pPr>
      <w:r w:rsidRPr="00F940F0">
        <w:rPr>
          <w:sz w:val="28"/>
          <w:szCs w:val="28"/>
        </w:rPr>
        <w:t>При санкционировании оплаты денежных обязательств Финансовым управлением ЗГО осуществляется проверка Заявки</w:t>
      </w:r>
      <w:r w:rsidR="000B29E6" w:rsidRPr="00F940F0">
        <w:rPr>
          <w:sz w:val="28"/>
          <w:szCs w:val="28"/>
        </w:rPr>
        <w:t>, документов-оснований и документов, подтверждающих возникновение денежных обязательств</w:t>
      </w:r>
      <w:r w:rsidRPr="00F940F0">
        <w:rPr>
          <w:sz w:val="28"/>
          <w:szCs w:val="28"/>
        </w:rPr>
        <w:t xml:space="preserve"> по следующим направлениям:</w:t>
      </w:r>
    </w:p>
    <w:p w:rsidR="004E7AFD" w:rsidRPr="00F940F0" w:rsidRDefault="003F355E" w:rsidP="00E54356">
      <w:pPr>
        <w:numPr>
          <w:ilvl w:val="0"/>
          <w:numId w:val="18"/>
        </w:numPr>
        <w:tabs>
          <w:tab w:val="left" w:pos="1134"/>
        </w:tabs>
        <w:autoSpaceDE w:val="0"/>
        <w:autoSpaceDN w:val="0"/>
        <w:adjustRightInd w:val="0"/>
        <w:ind w:left="0" w:firstLine="851"/>
        <w:jc w:val="both"/>
        <w:rPr>
          <w:sz w:val="28"/>
          <w:szCs w:val="28"/>
        </w:rPr>
      </w:pPr>
      <w:r w:rsidRPr="00F940F0">
        <w:rPr>
          <w:sz w:val="28"/>
          <w:szCs w:val="28"/>
        </w:rPr>
        <w:t xml:space="preserve">наличие указанного в Заявке </w:t>
      </w:r>
      <w:r w:rsidR="00536C04">
        <w:rPr>
          <w:sz w:val="28"/>
          <w:szCs w:val="28"/>
        </w:rPr>
        <w:t>кода вид</w:t>
      </w:r>
      <w:r w:rsidR="007C5D9E">
        <w:rPr>
          <w:sz w:val="28"/>
          <w:szCs w:val="28"/>
        </w:rPr>
        <w:t>а</w:t>
      </w:r>
      <w:r w:rsidR="00536C04">
        <w:rPr>
          <w:sz w:val="28"/>
          <w:szCs w:val="28"/>
        </w:rPr>
        <w:t xml:space="preserve"> расходов бюджета </w:t>
      </w:r>
      <w:r w:rsidRPr="00F940F0">
        <w:rPr>
          <w:sz w:val="28"/>
          <w:szCs w:val="28"/>
        </w:rPr>
        <w:t>и кода субсидии</w:t>
      </w:r>
      <w:r w:rsidR="000B29E6" w:rsidRPr="00F940F0">
        <w:rPr>
          <w:sz w:val="28"/>
          <w:szCs w:val="28"/>
        </w:rPr>
        <w:t xml:space="preserve"> в Сведениях</w:t>
      </w:r>
      <w:r w:rsidRPr="00F940F0">
        <w:rPr>
          <w:sz w:val="28"/>
          <w:szCs w:val="28"/>
        </w:rPr>
        <w:t>;</w:t>
      </w:r>
    </w:p>
    <w:p w:rsidR="004E7AFD" w:rsidRPr="00F940F0" w:rsidRDefault="003F355E" w:rsidP="004A64DC">
      <w:pPr>
        <w:numPr>
          <w:ilvl w:val="0"/>
          <w:numId w:val="18"/>
        </w:numPr>
        <w:tabs>
          <w:tab w:val="left" w:pos="1134"/>
        </w:tabs>
        <w:autoSpaceDE w:val="0"/>
        <w:autoSpaceDN w:val="0"/>
        <w:adjustRightInd w:val="0"/>
        <w:ind w:left="0" w:firstLine="851"/>
        <w:jc w:val="both"/>
        <w:rPr>
          <w:sz w:val="28"/>
          <w:szCs w:val="28"/>
        </w:rPr>
      </w:pPr>
      <w:r w:rsidRPr="00F940F0">
        <w:rPr>
          <w:sz w:val="28"/>
          <w:szCs w:val="28"/>
        </w:rPr>
        <w:t>соответствие</w:t>
      </w:r>
      <w:r w:rsidR="0077600B">
        <w:rPr>
          <w:sz w:val="28"/>
          <w:szCs w:val="28"/>
        </w:rPr>
        <w:t xml:space="preserve"> </w:t>
      </w:r>
      <w:r w:rsidR="00536C04">
        <w:rPr>
          <w:sz w:val="28"/>
          <w:szCs w:val="28"/>
        </w:rPr>
        <w:t>кода вид</w:t>
      </w:r>
      <w:r w:rsidR="007C5D9E">
        <w:rPr>
          <w:sz w:val="28"/>
          <w:szCs w:val="28"/>
        </w:rPr>
        <w:t>а</w:t>
      </w:r>
      <w:r w:rsidR="00536C04">
        <w:rPr>
          <w:sz w:val="28"/>
          <w:szCs w:val="28"/>
        </w:rPr>
        <w:t xml:space="preserve"> расходов бюджета</w:t>
      </w:r>
      <w:r w:rsidR="0077600B">
        <w:rPr>
          <w:sz w:val="28"/>
          <w:szCs w:val="28"/>
        </w:rPr>
        <w:t>,</w:t>
      </w:r>
      <w:r w:rsidRPr="00F940F0">
        <w:rPr>
          <w:sz w:val="28"/>
          <w:szCs w:val="28"/>
        </w:rPr>
        <w:t xml:space="preserve"> указанного в Заявке</w:t>
      </w:r>
      <w:r w:rsidR="0077600B">
        <w:rPr>
          <w:sz w:val="28"/>
          <w:szCs w:val="28"/>
        </w:rPr>
        <w:t>,</w:t>
      </w:r>
      <w:r w:rsidRPr="00F940F0">
        <w:rPr>
          <w:sz w:val="28"/>
          <w:szCs w:val="28"/>
        </w:rPr>
        <w:t xml:space="preserve"> </w:t>
      </w:r>
      <w:r w:rsidR="00536C04">
        <w:rPr>
          <w:sz w:val="28"/>
          <w:szCs w:val="28"/>
        </w:rPr>
        <w:t>коду вид</w:t>
      </w:r>
      <w:r w:rsidR="007C5D9E">
        <w:rPr>
          <w:sz w:val="28"/>
          <w:szCs w:val="28"/>
        </w:rPr>
        <w:t>а</w:t>
      </w:r>
      <w:r w:rsidR="00536C04">
        <w:rPr>
          <w:sz w:val="28"/>
          <w:szCs w:val="28"/>
        </w:rPr>
        <w:t xml:space="preserve"> расходов бюджета</w:t>
      </w:r>
      <w:r w:rsidRPr="00F940F0">
        <w:rPr>
          <w:sz w:val="28"/>
          <w:szCs w:val="28"/>
        </w:rPr>
        <w:t>, указанному в Сведениях по соответствующему коду субсидии;</w:t>
      </w:r>
    </w:p>
    <w:p w:rsidR="008B63A5" w:rsidRPr="00F940F0" w:rsidRDefault="003F355E" w:rsidP="004A64DC">
      <w:pPr>
        <w:numPr>
          <w:ilvl w:val="0"/>
          <w:numId w:val="18"/>
        </w:numPr>
        <w:tabs>
          <w:tab w:val="left" w:pos="1134"/>
        </w:tabs>
        <w:autoSpaceDE w:val="0"/>
        <w:autoSpaceDN w:val="0"/>
        <w:adjustRightInd w:val="0"/>
        <w:ind w:left="0" w:firstLine="851"/>
        <w:jc w:val="both"/>
        <w:rPr>
          <w:sz w:val="28"/>
          <w:szCs w:val="28"/>
        </w:rPr>
      </w:pPr>
      <w:r w:rsidRPr="00F940F0">
        <w:rPr>
          <w:sz w:val="28"/>
          <w:szCs w:val="28"/>
        </w:rPr>
        <w:t xml:space="preserve">соответствие указанного в Заявке </w:t>
      </w:r>
      <w:r w:rsidR="00536C04">
        <w:rPr>
          <w:sz w:val="28"/>
          <w:szCs w:val="28"/>
        </w:rPr>
        <w:t>кода вид</w:t>
      </w:r>
      <w:r w:rsidR="007C5D9E">
        <w:rPr>
          <w:sz w:val="28"/>
          <w:szCs w:val="28"/>
        </w:rPr>
        <w:t>а</w:t>
      </w:r>
      <w:r w:rsidR="00536C04">
        <w:rPr>
          <w:sz w:val="28"/>
          <w:szCs w:val="28"/>
        </w:rPr>
        <w:t xml:space="preserve"> расходов бюджета</w:t>
      </w:r>
      <w:r w:rsidR="00536C04" w:rsidRPr="00F940F0">
        <w:rPr>
          <w:sz w:val="28"/>
          <w:szCs w:val="28"/>
        </w:rPr>
        <w:t xml:space="preserve"> </w:t>
      </w:r>
      <w:r w:rsidRPr="00F940F0">
        <w:rPr>
          <w:sz w:val="28"/>
          <w:szCs w:val="28"/>
        </w:rPr>
        <w:t>текстовому назначению платежа, исходя из содержания текста назначения платежа, в соответствии с утвержденными в установленном порядке Министерством финансов Российской Федерации Указаниями о порядке применения бюджетной классификации Российской Федерации;</w:t>
      </w:r>
    </w:p>
    <w:p w:rsidR="00482C13" w:rsidRPr="00F940F0" w:rsidRDefault="00482C13" w:rsidP="004A64DC">
      <w:pPr>
        <w:numPr>
          <w:ilvl w:val="0"/>
          <w:numId w:val="18"/>
        </w:numPr>
        <w:tabs>
          <w:tab w:val="left" w:pos="1134"/>
        </w:tabs>
        <w:autoSpaceDE w:val="0"/>
        <w:autoSpaceDN w:val="0"/>
        <w:adjustRightInd w:val="0"/>
        <w:ind w:left="0" w:firstLine="851"/>
        <w:jc w:val="both"/>
        <w:rPr>
          <w:sz w:val="28"/>
          <w:szCs w:val="28"/>
        </w:rPr>
      </w:pPr>
      <w:r w:rsidRPr="00F940F0">
        <w:rPr>
          <w:sz w:val="28"/>
          <w:szCs w:val="28"/>
        </w:rPr>
        <w:t xml:space="preserve">наличие документов-оснований, документов, подтверждающих возникновение денежных обязательств, соглашения о предоставлении </w:t>
      </w:r>
      <w:r w:rsidR="00537B6D">
        <w:rPr>
          <w:sz w:val="28"/>
          <w:szCs w:val="28"/>
        </w:rPr>
        <w:t>предприятию</w:t>
      </w:r>
      <w:r w:rsidR="00537B6D" w:rsidRPr="00F940F0">
        <w:rPr>
          <w:sz w:val="28"/>
          <w:szCs w:val="28"/>
        </w:rPr>
        <w:t xml:space="preserve"> </w:t>
      </w:r>
      <w:r w:rsidR="00537B6D">
        <w:rPr>
          <w:sz w:val="28"/>
          <w:szCs w:val="28"/>
        </w:rPr>
        <w:t>главным распорядителем</w:t>
      </w:r>
      <w:r w:rsidR="00537B6D" w:rsidRPr="00F940F0">
        <w:rPr>
          <w:sz w:val="28"/>
          <w:szCs w:val="28"/>
        </w:rPr>
        <w:t xml:space="preserve"> соответствующей субсидии</w:t>
      </w:r>
      <w:r w:rsidR="00537B6D">
        <w:rPr>
          <w:sz w:val="28"/>
          <w:szCs w:val="28"/>
        </w:rPr>
        <w:t xml:space="preserve"> на капитальные вложения</w:t>
      </w:r>
      <w:r w:rsidRPr="00F940F0">
        <w:rPr>
          <w:sz w:val="28"/>
          <w:szCs w:val="28"/>
        </w:rPr>
        <w:t xml:space="preserve">, предусмотренных пунктом </w:t>
      </w:r>
      <w:r w:rsidR="00BD2586" w:rsidRPr="00BD2586">
        <w:rPr>
          <w:sz w:val="28"/>
          <w:szCs w:val="28"/>
        </w:rPr>
        <w:t>22</w:t>
      </w:r>
      <w:r w:rsidR="00143692" w:rsidRPr="00F940F0">
        <w:rPr>
          <w:sz w:val="28"/>
          <w:szCs w:val="28"/>
        </w:rPr>
        <w:t xml:space="preserve"> </w:t>
      </w:r>
      <w:r w:rsidRPr="00F940F0">
        <w:rPr>
          <w:sz w:val="28"/>
          <w:szCs w:val="28"/>
        </w:rPr>
        <w:t>настоящего Порядка;</w:t>
      </w:r>
    </w:p>
    <w:p w:rsidR="004E7AFD" w:rsidRPr="00F940F0" w:rsidRDefault="003F355E" w:rsidP="004A64DC">
      <w:pPr>
        <w:numPr>
          <w:ilvl w:val="0"/>
          <w:numId w:val="18"/>
        </w:numPr>
        <w:tabs>
          <w:tab w:val="left" w:pos="1134"/>
        </w:tabs>
        <w:autoSpaceDE w:val="0"/>
        <w:autoSpaceDN w:val="0"/>
        <w:adjustRightInd w:val="0"/>
        <w:ind w:left="0" w:firstLine="851"/>
        <w:jc w:val="both"/>
        <w:rPr>
          <w:sz w:val="28"/>
          <w:szCs w:val="28"/>
        </w:rPr>
      </w:pPr>
      <w:r w:rsidRPr="00F940F0">
        <w:rPr>
          <w:sz w:val="28"/>
          <w:szCs w:val="28"/>
        </w:rPr>
        <w:t>соответствие содержания операции по оплате денежных обязательств на поставку товаров, выполнение работ, оказание услуг, аренды, исходя из документа-основания</w:t>
      </w:r>
      <w:r w:rsidR="0087048B" w:rsidRPr="00F940F0">
        <w:rPr>
          <w:sz w:val="28"/>
          <w:szCs w:val="28"/>
        </w:rPr>
        <w:t xml:space="preserve"> и (или) документа, подтверждающего возникновение денежных обязательств</w:t>
      </w:r>
      <w:r w:rsidRPr="00F940F0">
        <w:rPr>
          <w:sz w:val="28"/>
          <w:szCs w:val="28"/>
        </w:rPr>
        <w:t xml:space="preserve">, </w:t>
      </w:r>
      <w:r w:rsidR="00536C04">
        <w:rPr>
          <w:sz w:val="28"/>
          <w:szCs w:val="28"/>
        </w:rPr>
        <w:t>коду вид</w:t>
      </w:r>
      <w:r w:rsidR="007C5D9E">
        <w:rPr>
          <w:sz w:val="28"/>
          <w:szCs w:val="28"/>
        </w:rPr>
        <w:t>а</w:t>
      </w:r>
      <w:r w:rsidR="00536C04">
        <w:rPr>
          <w:sz w:val="28"/>
          <w:szCs w:val="28"/>
        </w:rPr>
        <w:t xml:space="preserve"> расходов бюджета</w:t>
      </w:r>
      <w:r w:rsidR="00536C04" w:rsidRPr="00F940F0">
        <w:rPr>
          <w:sz w:val="28"/>
          <w:szCs w:val="28"/>
        </w:rPr>
        <w:t xml:space="preserve"> </w:t>
      </w:r>
      <w:r w:rsidRPr="00F940F0">
        <w:rPr>
          <w:sz w:val="28"/>
          <w:szCs w:val="28"/>
        </w:rPr>
        <w:t xml:space="preserve">и содержанию текста назначения платежа, </w:t>
      </w:r>
      <w:proofErr w:type="gramStart"/>
      <w:r w:rsidRPr="00F940F0">
        <w:rPr>
          <w:sz w:val="28"/>
          <w:szCs w:val="28"/>
        </w:rPr>
        <w:t>указанным</w:t>
      </w:r>
      <w:proofErr w:type="gramEnd"/>
      <w:r w:rsidRPr="00F940F0">
        <w:rPr>
          <w:sz w:val="28"/>
          <w:szCs w:val="28"/>
        </w:rPr>
        <w:t xml:space="preserve"> в Заявке;</w:t>
      </w:r>
    </w:p>
    <w:p w:rsidR="004E7AFD" w:rsidRDefault="005F25E3" w:rsidP="004A64DC">
      <w:pPr>
        <w:numPr>
          <w:ilvl w:val="0"/>
          <w:numId w:val="18"/>
        </w:numPr>
        <w:tabs>
          <w:tab w:val="left" w:pos="1134"/>
        </w:tabs>
        <w:autoSpaceDE w:val="0"/>
        <w:autoSpaceDN w:val="0"/>
        <w:adjustRightInd w:val="0"/>
        <w:ind w:left="0" w:firstLine="851"/>
        <w:jc w:val="both"/>
        <w:rPr>
          <w:sz w:val="28"/>
          <w:szCs w:val="28"/>
        </w:rPr>
      </w:pPr>
      <w:r>
        <w:rPr>
          <w:sz w:val="28"/>
          <w:szCs w:val="28"/>
        </w:rPr>
        <w:t xml:space="preserve"> </w:t>
      </w:r>
      <w:proofErr w:type="spellStart"/>
      <w:r w:rsidR="003F355E" w:rsidRPr="00F940F0">
        <w:rPr>
          <w:sz w:val="28"/>
          <w:szCs w:val="28"/>
        </w:rPr>
        <w:t>непревышение</w:t>
      </w:r>
      <w:proofErr w:type="spellEnd"/>
      <w:r w:rsidR="003F355E" w:rsidRPr="00F940F0">
        <w:rPr>
          <w:sz w:val="28"/>
          <w:szCs w:val="28"/>
        </w:rPr>
        <w:t xml:space="preserve"> суммы, указанной в Заявке, над суммой остатка расходов по соответствующему </w:t>
      </w:r>
      <w:r w:rsidR="00536C04">
        <w:rPr>
          <w:sz w:val="28"/>
          <w:szCs w:val="28"/>
        </w:rPr>
        <w:t>коду вид</w:t>
      </w:r>
      <w:r w:rsidR="007C5D9E">
        <w:rPr>
          <w:sz w:val="28"/>
          <w:szCs w:val="28"/>
        </w:rPr>
        <w:t>а</w:t>
      </w:r>
      <w:r w:rsidR="00536C04">
        <w:rPr>
          <w:sz w:val="28"/>
          <w:szCs w:val="28"/>
        </w:rPr>
        <w:t xml:space="preserve"> расходов бюджета</w:t>
      </w:r>
      <w:r w:rsidR="00536C04" w:rsidRPr="00F940F0">
        <w:rPr>
          <w:sz w:val="28"/>
          <w:szCs w:val="28"/>
        </w:rPr>
        <w:t xml:space="preserve"> </w:t>
      </w:r>
      <w:r w:rsidR="003F355E" w:rsidRPr="00F940F0">
        <w:rPr>
          <w:sz w:val="28"/>
          <w:szCs w:val="28"/>
        </w:rPr>
        <w:t xml:space="preserve">и соответствующему коду субсидии, </w:t>
      </w:r>
      <w:proofErr w:type="gramStart"/>
      <w:r w:rsidR="003F355E" w:rsidRPr="00F940F0">
        <w:rPr>
          <w:sz w:val="28"/>
          <w:szCs w:val="28"/>
        </w:rPr>
        <w:t>учтенным</w:t>
      </w:r>
      <w:proofErr w:type="gramEnd"/>
      <w:r w:rsidR="003F355E" w:rsidRPr="00F940F0">
        <w:rPr>
          <w:sz w:val="28"/>
          <w:szCs w:val="28"/>
        </w:rPr>
        <w:t xml:space="preserve"> на отдельном лицевом счете </w:t>
      </w:r>
      <w:r w:rsidR="00537B6D">
        <w:rPr>
          <w:sz w:val="28"/>
          <w:szCs w:val="28"/>
        </w:rPr>
        <w:t>предприятия</w:t>
      </w:r>
      <w:r w:rsidR="003F355E" w:rsidRPr="00F940F0">
        <w:rPr>
          <w:sz w:val="28"/>
          <w:szCs w:val="28"/>
        </w:rPr>
        <w:t>;</w:t>
      </w:r>
    </w:p>
    <w:p w:rsidR="002B2F26" w:rsidRPr="00F940F0" w:rsidRDefault="002B2F26" w:rsidP="004A64DC">
      <w:pPr>
        <w:numPr>
          <w:ilvl w:val="0"/>
          <w:numId w:val="18"/>
        </w:numPr>
        <w:tabs>
          <w:tab w:val="left" w:pos="1134"/>
        </w:tabs>
        <w:autoSpaceDE w:val="0"/>
        <w:autoSpaceDN w:val="0"/>
        <w:adjustRightInd w:val="0"/>
        <w:ind w:left="0" w:firstLine="851"/>
        <w:jc w:val="both"/>
        <w:rPr>
          <w:sz w:val="28"/>
          <w:szCs w:val="28"/>
        </w:rPr>
      </w:pPr>
      <w:proofErr w:type="spellStart"/>
      <w:r>
        <w:rPr>
          <w:sz w:val="28"/>
          <w:szCs w:val="28"/>
        </w:rPr>
        <w:t>непревышение</w:t>
      </w:r>
      <w:proofErr w:type="spellEnd"/>
      <w:r>
        <w:rPr>
          <w:sz w:val="28"/>
          <w:szCs w:val="28"/>
        </w:rPr>
        <w:t xml:space="preserve"> указанного в Заявке авансового платежа предельному размеру авансового платежа, установленному нормативными правовыми актами Российской Федерации и </w:t>
      </w:r>
      <w:r w:rsidR="0003411D">
        <w:rPr>
          <w:sz w:val="28"/>
          <w:szCs w:val="28"/>
        </w:rPr>
        <w:t>муниципальными правовыми актами Златоустовского городского округа</w:t>
      </w:r>
      <w:r>
        <w:rPr>
          <w:sz w:val="28"/>
          <w:szCs w:val="28"/>
        </w:rPr>
        <w:t>;</w:t>
      </w:r>
    </w:p>
    <w:p w:rsidR="00A8506F" w:rsidRPr="00F940F0" w:rsidRDefault="003F355E" w:rsidP="004A64DC">
      <w:pPr>
        <w:numPr>
          <w:ilvl w:val="0"/>
          <w:numId w:val="18"/>
        </w:numPr>
        <w:tabs>
          <w:tab w:val="left" w:pos="1134"/>
        </w:tabs>
        <w:autoSpaceDE w:val="0"/>
        <w:autoSpaceDN w:val="0"/>
        <w:adjustRightInd w:val="0"/>
        <w:ind w:left="0" w:firstLine="851"/>
        <w:jc w:val="both"/>
        <w:rPr>
          <w:sz w:val="28"/>
          <w:szCs w:val="28"/>
        </w:rPr>
      </w:pPr>
      <w:r w:rsidRPr="00F940F0">
        <w:rPr>
          <w:sz w:val="28"/>
          <w:szCs w:val="28"/>
        </w:rPr>
        <w:t xml:space="preserve">соответствие указанных в Заявке </w:t>
      </w:r>
      <w:r w:rsidR="00FE6F7C" w:rsidRPr="00F940F0">
        <w:rPr>
          <w:sz w:val="28"/>
          <w:szCs w:val="28"/>
        </w:rPr>
        <w:t xml:space="preserve">информации и </w:t>
      </w:r>
      <w:r w:rsidRPr="00F940F0">
        <w:rPr>
          <w:sz w:val="28"/>
          <w:szCs w:val="28"/>
        </w:rPr>
        <w:t>реквизитов документ</w:t>
      </w:r>
      <w:r w:rsidR="0087048B" w:rsidRPr="00F940F0">
        <w:rPr>
          <w:sz w:val="28"/>
          <w:szCs w:val="28"/>
        </w:rPr>
        <w:t>ов</w:t>
      </w:r>
      <w:r w:rsidR="00BD5D04" w:rsidRPr="00F940F0">
        <w:rPr>
          <w:sz w:val="28"/>
          <w:szCs w:val="28"/>
        </w:rPr>
        <w:t>-основани</w:t>
      </w:r>
      <w:r w:rsidR="0087048B" w:rsidRPr="00F940F0">
        <w:rPr>
          <w:sz w:val="28"/>
          <w:szCs w:val="28"/>
        </w:rPr>
        <w:t>й</w:t>
      </w:r>
      <w:r w:rsidRPr="00F940F0">
        <w:rPr>
          <w:sz w:val="28"/>
          <w:szCs w:val="28"/>
        </w:rPr>
        <w:t xml:space="preserve">, </w:t>
      </w:r>
      <w:r w:rsidR="0087048B" w:rsidRPr="00F940F0">
        <w:rPr>
          <w:sz w:val="28"/>
          <w:szCs w:val="28"/>
        </w:rPr>
        <w:t>документов</w:t>
      </w:r>
      <w:r w:rsidR="00BD5D04" w:rsidRPr="00F940F0">
        <w:rPr>
          <w:sz w:val="28"/>
          <w:szCs w:val="28"/>
        </w:rPr>
        <w:t xml:space="preserve">, </w:t>
      </w:r>
      <w:r w:rsidRPr="00F940F0">
        <w:rPr>
          <w:sz w:val="28"/>
          <w:szCs w:val="28"/>
        </w:rPr>
        <w:t>подтверждающ</w:t>
      </w:r>
      <w:r w:rsidR="0087048B" w:rsidRPr="00F940F0">
        <w:rPr>
          <w:sz w:val="28"/>
          <w:szCs w:val="28"/>
        </w:rPr>
        <w:t>их</w:t>
      </w:r>
      <w:r w:rsidRPr="00F940F0">
        <w:rPr>
          <w:sz w:val="28"/>
          <w:szCs w:val="28"/>
        </w:rPr>
        <w:t xml:space="preserve"> возникновение денежн</w:t>
      </w:r>
      <w:r w:rsidR="0087048B" w:rsidRPr="00F940F0">
        <w:rPr>
          <w:sz w:val="28"/>
          <w:szCs w:val="28"/>
        </w:rPr>
        <w:t xml:space="preserve">ых </w:t>
      </w:r>
      <w:r w:rsidRPr="00F940F0">
        <w:rPr>
          <w:sz w:val="28"/>
          <w:szCs w:val="28"/>
        </w:rPr>
        <w:t xml:space="preserve">обязательств </w:t>
      </w:r>
      <w:r w:rsidR="00FE6F7C" w:rsidRPr="00F940F0">
        <w:rPr>
          <w:sz w:val="28"/>
          <w:szCs w:val="28"/>
        </w:rPr>
        <w:t xml:space="preserve">информации и </w:t>
      </w:r>
      <w:r w:rsidR="0087048B" w:rsidRPr="00F940F0">
        <w:rPr>
          <w:sz w:val="28"/>
          <w:szCs w:val="28"/>
        </w:rPr>
        <w:t>реквизитам документов-оснований, документов, подтверждающих возникновение денежных обязательств, представленных к Заявке</w:t>
      </w:r>
      <w:r w:rsidR="00A8506F" w:rsidRPr="00F940F0">
        <w:rPr>
          <w:sz w:val="28"/>
          <w:szCs w:val="28"/>
        </w:rPr>
        <w:t xml:space="preserve">, </w:t>
      </w:r>
      <w:proofErr w:type="gramStart"/>
      <w:r w:rsidR="00A8506F" w:rsidRPr="00F940F0">
        <w:rPr>
          <w:sz w:val="28"/>
          <w:szCs w:val="28"/>
        </w:rPr>
        <w:t>на</w:t>
      </w:r>
      <w:proofErr w:type="gramEnd"/>
      <w:r w:rsidR="00A8506F" w:rsidRPr="00F940F0">
        <w:rPr>
          <w:sz w:val="28"/>
          <w:szCs w:val="28"/>
        </w:rPr>
        <w:t>:</w:t>
      </w:r>
    </w:p>
    <w:p w:rsidR="00BD2586" w:rsidRDefault="00A8506F" w:rsidP="00BD2586">
      <w:pPr>
        <w:tabs>
          <w:tab w:val="left" w:pos="1134"/>
        </w:tabs>
        <w:autoSpaceDE w:val="0"/>
        <w:autoSpaceDN w:val="0"/>
        <w:adjustRightInd w:val="0"/>
        <w:ind w:firstLine="851"/>
        <w:jc w:val="both"/>
        <w:rPr>
          <w:sz w:val="28"/>
          <w:szCs w:val="28"/>
        </w:rPr>
      </w:pPr>
      <w:r w:rsidRPr="00F940F0">
        <w:rPr>
          <w:sz w:val="28"/>
          <w:szCs w:val="28"/>
        </w:rPr>
        <w:lastRenderedPageBreak/>
        <w:t xml:space="preserve">соответствие </w:t>
      </w:r>
      <w:r w:rsidR="0087048B" w:rsidRPr="00F940F0">
        <w:rPr>
          <w:sz w:val="28"/>
          <w:szCs w:val="28"/>
        </w:rPr>
        <w:t>требованиям подпунктов 7, 8 пункта</w:t>
      </w:r>
      <w:r w:rsidR="00BD2586" w:rsidRPr="00BD2586">
        <w:rPr>
          <w:sz w:val="28"/>
          <w:szCs w:val="28"/>
        </w:rPr>
        <w:t xml:space="preserve"> 21</w:t>
      </w:r>
      <w:r w:rsidR="000C5496" w:rsidRPr="00F940F0">
        <w:rPr>
          <w:sz w:val="28"/>
          <w:szCs w:val="28"/>
        </w:rPr>
        <w:t xml:space="preserve"> </w:t>
      </w:r>
      <w:r w:rsidR="0087048B" w:rsidRPr="00F940F0">
        <w:rPr>
          <w:sz w:val="28"/>
          <w:szCs w:val="28"/>
        </w:rPr>
        <w:t>настоящего</w:t>
      </w:r>
      <w:r w:rsidR="00537B6D">
        <w:rPr>
          <w:sz w:val="28"/>
          <w:szCs w:val="28"/>
        </w:rPr>
        <w:t xml:space="preserve"> </w:t>
      </w:r>
      <w:r w:rsidR="0087048B" w:rsidRPr="00F940F0">
        <w:rPr>
          <w:sz w:val="28"/>
          <w:szCs w:val="28"/>
        </w:rPr>
        <w:t>Порядка</w:t>
      </w:r>
      <w:r w:rsidR="003F355E" w:rsidRPr="00F940F0">
        <w:rPr>
          <w:sz w:val="28"/>
          <w:szCs w:val="28"/>
        </w:rPr>
        <w:t>;</w:t>
      </w:r>
    </w:p>
    <w:p w:rsidR="00A8506F" w:rsidRPr="00F940F0" w:rsidRDefault="00A8506F" w:rsidP="00A8506F">
      <w:pPr>
        <w:tabs>
          <w:tab w:val="left" w:pos="1134"/>
        </w:tabs>
        <w:autoSpaceDE w:val="0"/>
        <w:autoSpaceDN w:val="0"/>
        <w:adjustRightInd w:val="0"/>
        <w:ind w:firstLine="851"/>
        <w:jc w:val="both"/>
        <w:rPr>
          <w:sz w:val="28"/>
          <w:szCs w:val="28"/>
        </w:rPr>
      </w:pPr>
      <w:proofErr w:type="spellStart"/>
      <w:r w:rsidRPr="00F940F0">
        <w:rPr>
          <w:sz w:val="28"/>
          <w:szCs w:val="28"/>
        </w:rPr>
        <w:t>непревышение</w:t>
      </w:r>
      <w:proofErr w:type="spellEnd"/>
      <w:r w:rsidRPr="00F940F0">
        <w:rPr>
          <w:sz w:val="28"/>
          <w:szCs w:val="28"/>
        </w:rPr>
        <w:t xml:space="preserve"> суммы Заявки над суммой неисполненного документа-основания, документа</w:t>
      </w:r>
      <w:r w:rsidR="00FE6F7C" w:rsidRPr="00F940F0">
        <w:rPr>
          <w:sz w:val="28"/>
          <w:szCs w:val="28"/>
        </w:rPr>
        <w:t>, подтверждающего возникновение денежных обязательств;</w:t>
      </w:r>
    </w:p>
    <w:p w:rsidR="00FE6F7C" w:rsidRPr="00F940F0" w:rsidRDefault="00FE6F7C" w:rsidP="00A8506F">
      <w:pPr>
        <w:tabs>
          <w:tab w:val="left" w:pos="1134"/>
        </w:tabs>
        <w:autoSpaceDE w:val="0"/>
        <w:autoSpaceDN w:val="0"/>
        <w:adjustRightInd w:val="0"/>
        <w:ind w:firstLine="851"/>
        <w:jc w:val="both"/>
        <w:rPr>
          <w:sz w:val="28"/>
          <w:szCs w:val="28"/>
        </w:rPr>
      </w:pPr>
      <w:proofErr w:type="spellStart"/>
      <w:r w:rsidRPr="00F940F0">
        <w:rPr>
          <w:sz w:val="28"/>
          <w:szCs w:val="28"/>
        </w:rPr>
        <w:t>непревышение</w:t>
      </w:r>
      <w:proofErr w:type="spellEnd"/>
      <w:r w:rsidRPr="00F940F0">
        <w:rPr>
          <w:sz w:val="28"/>
          <w:szCs w:val="28"/>
        </w:rPr>
        <w:t xml:space="preserve"> указанного в Заявке размера авансового платежа по документу-основанию с учетом ранее осуществленных авансовых платежей;</w:t>
      </w:r>
    </w:p>
    <w:p w:rsidR="00FE6F7C" w:rsidRPr="00F940F0" w:rsidRDefault="00FE6F7C" w:rsidP="00A8506F">
      <w:pPr>
        <w:tabs>
          <w:tab w:val="left" w:pos="1134"/>
        </w:tabs>
        <w:autoSpaceDE w:val="0"/>
        <w:autoSpaceDN w:val="0"/>
        <w:adjustRightInd w:val="0"/>
        <w:ind w:firstLine="851"/>
        <w:jc w:val="both"/>
        <w:rPr>
          <w:sz w:val="28"/>
          <w:szCs w:val="28"/>
        </w:rPr>
      </w:pPr>
      <w:r w:rsidRPr="00F940F0">
        <w:rPr>
          <w:sz w:val="28"/>
          <w:szCs w:val="28"/>
        </w:rPr>
        <w:t>идентичность наименования, ИНН, КПП и банковских реквизитов получателя денежных средств, указанных в Заявке, по документу-основанию и (или) документу, подтверждающему возникновение денежных обязательств</w:t>
      </w:r>
      <w:r w:rsidR="004E1ED1" w:rsidRPr="00F940F0">
        <w:rPr>
          <w:sz w:val="28"/>
          <w:szCs w:val="28"/>
        </w:rPr>
        <w:t>;</w:t>
      </w:r>
    </w:p>
    <w:p w:rsidR="00BD5D04" w:rsidRPr="00F940F0" w:rsidRDefault="00BD5D04" w:rsidP="004A64DC">
      <w:pPr>
        <w:numPr>
          <w:ilvl w:val="0"/>
          <w:numId w:val="18"/>
        </w:numPr>
        <w:tabs>
          <w:tab w:val="left" w:pos="1134"/>
        </w:tabs>
        <w:autoSpaceDE w:val="0"/>
        <w:autoSpaceDN w:val="0"/>
        <w:adjustRightInd w:val="0"/>
        <w:ind w:left="0" w:firstLine="851"/>
        <w:jc w:val="both"/>
        <w:rPr>
          <w:sz w:val="28"/>
          <w:szCs w:val="28"/>
        </w:rPr>
      </w:pPr>
      <w:r w:rsidRPr="00F940F0">
        <w:rPr>
          <w:sz w:val="28"/>
          <w:szCs w:val="28"/>
        </w:rPr>
        <w:t>соответствие образцов подписей и оттиска печати на Заявке, представленной на бумажном носителе, образцам подписей и оттиска печати в карточке с образцами подписей и оттиска печати;</w:t>
      </w:r>
    </w:p>
    <w:p w:rsidR="00BB107B" w:rsidRPr="00F940F0" w:rsidRDefault="00B42467" w:rsidP="00B42467">
      <w:pPr>
        <w:numPr>
          <w:ilvl w:val="0"/>
          <w:numId w:val="18"/>
        </w:numPr>
        <w:tabs>
          <w:tab w:val="left" w:pos="1134"/>
          <w:tab w:val="left" w:pos="1276"/>
        </w:tabs>
        <w:autoSpaceDE w:val="0"/>
        <w:autoSpaceDN w:val="0"/>
        <w:adjustRightInd w:val="0"/>
        <w:ind w:left="0" w:firstLine="851"/>
        <w:jc w:val="both"/>
        <w:rPr>
          <w:sz w:val="28"/>
          <w:szCs w:val="28"/>
        </w:rPr>
      </w:pPr>
      <w:r w:rsidRPr="00F940F0">
        <w:rPr>
          <w:sz w:val="28"/>
          <w:szCs w:val="28"/>
        </w:rPr>
        <w:t>соответствие сведений, содержащихся</w:t>
      </w:r>
      <w:r w:rsidR="00A14248" w:rsidRPr="00F940F0">
        <w:rPr>
          <w:sz w:val="28"/>
          <w:szCs w:val="28"/>
        </w:rPr>
        <w:t xml:space="preserve"> на бумажном носителе, сведениям, содержащимся в электронном виде Заявки</w:t>
      </w:r>
      <w:r w:rsidR="00BB107B" w:rsidRPr="00F940F0">
        <w:rPr>
          <w:sz w:val="28"/>
          <w:szCs w:val="28"/>
        </w:rPr>
        <w:t>;</w:t>
      </w:r>
      <w:r w:rsidR="00A14248" w:rsidRPr="00F940F0">
        <w:rPr>
          <w:sz w:val="28"/>
          <w:szCs w:val="28"/>
        </w:rPr>
        <w:t xml:space="preserve"> </w:t>
      </w:r>
    </w:p>
    <w:p w:rsidR="00B42467" w:rsidRPr="00F940F0" w:rsidRDefault="00BB107B" w:rsidP="00B42467">
      <w:pPr>
        <w:numPr>
          <w:ilvl w:val="0"/>
          <w:numId w:val="18"/>
        </w:numPr>
        <w:tabs>
          <w:tab w:val="left" w:pos="1134"/>
          <w:tab w:val="left" w:pos="1276"/>
        </w:tabs>
        <w:autoSpaceDE w:val="0"/>
        <w:autoSpaceDN w:val="0"/>
        <w:adjustRightInd w:val="0"/>
        <w:ind w:left="0" w:firstLine="851"/>
        <w:jc w:val="both"/>
        <w:rPr>
          <w:sz w:val="28"/>
          <w:szCs w:val="28"/>
        </w:rPr>
      </w:pPr>
      <w:r w:rsidRPr="00F940F0">
        <w:rPr>
          <w:sz w:val="28"/>
          <w:szCs w:val="28"/>
        </w:rPr>
        <w:t xml:space="preserve">соответствие сведений, содержащихся в документе-основании или документе, подтверждающем возникновение денежных обязательств </w:t>
      </w:r>
      <w:r w:rsidR="007C4D1C" w:rsidRPr="00F940F0">
        <w:rPr>
          <w:sz w:val="28"/>
          <w:szCs w:val="28"/>
        </w:rPr>
        <w:t>(</w:t>
      </w:r>
      <w:r w:rsidRPr="00F940F0">
        <w:rPr>
          <w:sz w:val="28"/>
          <w:szCs w:val="28"/>
        </w:rPr>
        <w:t>в случаях, когда заключение документов-оснований законодательством Российской Федерации не предусмотрено</w:t>
      </w:r>
      <w:r w:rsidR="007C4D1C" w:rsidRPr="00F940F0">
        <w:rPr>
          <w:sz w:val="28"/>
          <w:szCs w:val="28"/>
        </w:rPr>
        <w:t>)</w:t>
      </w:r>
      <w:r w:rsidRPr="00F940F0">
        <w:rPr>
          <w:sz w:val="28"/>
          <w:szCs w:val="28"/>
        </w:rPr>
        <w:t>, на бумажном носителе, сведения</w:t>
      </w:r>
      <w:r w:rsidR="00B90B1F" w:rsidRPr="00F940F0">
        <w:rPr>
          <w:sz w:val="28"/>
          <w:szCs w:val="28"/>
        </w:rPr>
        <w:t>м</w:t>
      </w:r>
      <w:r w:rsidRPr="00F940F0">
        <w:rPr>
          <w:sz w:val="28"/>
          <w:szCs w:val="28"/>
        </w:rPr>
        <w:t xml:space="preserve"> об обязательствах и договоре</w:t>
      </w:r>
      <w:r w:rsidR="00B90B1F" w:rsidRPr="00F940F0">
        <w:rPr>
          <w:sz w:val="28"/>
          <w:szCs w:val="28"/>
        </w:rPr>
        <w:t xml:space="preserve"> </w:t>
      </w:r>
      <w:r w:rsidRPr="00F940F0">
        <w:rPr>
          <w:sz w:val="28"/>
          <w:szCs w:val="28"/>
        </w:rPr>
        <w:t>в электронном виде</w:t>
      </w:r>
      <w:r w:rsidR="00B90B1F" w:rsidRPr="00F940F0">
        <w:rPr>
          <w:sz w:val="28"/>
          <w:szCs w:val="28"/>
        </w:rPr>
        <w:t xml:space="preserve"> в Системе АЦК</w:t>
      </w:r>
      <w:r w:rsidR="00075E58" w:rsidRPr="00F940F0">
        <w:rPr>
          <w:sz w:val="28"/>
          <w:szCs w:val="28"/>
        </w:rPr>
        <w:t>.</w:t>
      </w:r>
    </w:p>
    <w:p w:rsidR="00167149" w:rsidRPr="00F940F0" w:rsidRDefault="00167149" w:rsidP="00167149">
      <w:pPr>
        <w:tabs>
          <w:tab w:val="left" w:pos="1134"/>
          <w:tab w:val="left" w:pos="1276"/>
        </w:tabs>
        <w:autoSpaceDE w:val="0"/>
        <w:autoSpaceDN w:val="0"/>
        <w:adjustRightInd w:val="0"/>
        <w:ind w:firstLine="709"/>
        <w:jc w:val="both"/>
        <w:rPr>
          <w:sz w:val="28"/>
          <w:szCs w:val="28"/>
        </w:rPr>
      </w:pPr>
      <w:r w:rsidRPr="00F940F0">
        <w:rPr>
          <w:sz w:val="28"/>
          <w:szCs w:val="28"/>
        </w:rPr>
        <w:t xml:space="preserve">Требования подпунктов 4, 5, </w:t>
      </w:r>
      <w:r w:rsidR="000C3C7D">
        <w:rPr>
          <w:sz w:val="28"/>
          <w:szCs w:val="28"/>
        </w:rPr>
        <w:t>8</w:t>
      </w:r>
      <w:r w:rsidRPr="00F940F0">
        <w:rPr>
          <w:sz w:val="28"/>
          <w:szCs w:val="28"/>
        </w:rPr>
        <w:t xml:space="preserve"> и </w:t>
      </w:r>
      <w:r w:rsidR="0003411D" w:rsidRPr="00F940F0">
        <w:rPr>
          <w:sz w:val="28"/>
          <w:szCs w:val="28"/>
        </w:rPr>
        <w:t>1</w:t>
      </w:r>
      <w:r w:rsidR="0003411D">
        <w:rPr>
          <w:sz w:val="28"/>
          <w:szCs w:val="28"/>
        </w:rPr>
        <w:t>1</w:t>
      </w:r>
      <w:r w:rsidR="0003411D" w:rsidRPr="00F940F0">
        <w:rPr>
          <w:sz w:val="28"/>
          <w:szCs w:val="28"/>
        </w:rPr>
        <w:t xml:space="preserve"> </w:t>
      </w:r>
      <w:r w:rsidRPr="00F940F0">
        <w:rPr>
          <w:sz w:val="28"/>
          <w:szCs w:val="28"/>
        </w:rPr>
        <w:t>настоящего пункта не применяются в отношении Заявок:</w:t>
      </w:r>
    </w:p>
    <w:p w:rsidR="00167149" w:rsidRPr="00F940F0" w:rsidRDefault="00167149" w:rsidP="00167149">
      <w:pPr>
        <w:pStyle w:val="af6"/>
        <w:tabs>
          <w:tab w:val="left" w:pos="993"/>
          <w:tab w:val="left" w:pos="1134"/>
        </w:tabs>
        <w:autoSpaceDE w:val="0"/>
        <w:autoSpaceDN w:val="0"/>
        <w:adjustRightInd w:val="0"/>
        <w:spacing w:after="0" w:line="240" w:lineRule="auto"/>
        <w:ind w:left="0" w:firstLine="709"/>
        <w:jc w:val="both"/>
        <w:rPr>
          <w:rFonts w:ascii="Times New Roman" w:hAnsi="Times New Roman"/>
          <w:sz w:val="28"/>
          <w:szCs w:val="28"/>
        </w:rPr>
      </w:pPr>
      <w:r w:rsidRPr="00F940F0">
        <w:rPr>
          <w:rFonts w:ascii="Times New Roman" w:hAnsi="Times New Roman"/>
          <w:sz w:val="28"/>
          <w:szCs w:val="28"/>
        </w:rPr>
        <w:t xml:space="preserve">при оплате по договору на оказание услуг, выполнение работ, заключенному </w:t>
      </w:r>
      <w:r w:rsidR="00462C0F">
        <w:rPr>
          <w:rFonts w:ascii="Times New Roman" w:hAnsi="Times New Roman"/>
          <w:sz w:val="28"/>
          <w:szCs w:val="28"/>
        </w:rPr>
        <w:t>предприятием</w:t>
      </w:r>
      <w:r w:rsidR="00462C0F" w:rsidRPr="00F940F0">
        <w:rPr>
          <w:rFonts w:ascii="Times New Roman" w:hAnsi="Times New Roman"/>
          <w:sz w:val="28"/>
          <w:szCs w:val="28"/>
        </w:rPr>
        <w:t xml:space="preserve"> </w:t>
      </w:r>
      <w:r w:rsidRPr="00F940F0">
        <w:rPr>
          <w:rFonts w:ascii="Times New Roman" w:hAnsi="Times New Roman"/>
          <w:sz w:val="28"/>
          <w:szCs w:val="28"/>
        </w:rPr>
        <w:t>с физическим лицом, не являющимся индивидуальным предпринимателем;</w:t>
      </w:r>
    </w:p>
    <w:p w:rsidR="00167149" w:rsidRPr="00F940F0" w:rsidRDefault="00167149" w:rsidP="00167149">
      <w:pPr>
        <w:tabs>
          <w:tab w:val="left" w:pos="1134"/>
          <w:tab w:val="left" w:pos="1276"/>
        </w:tabs>
        <w:autoSpaceDE w:val="0"/>
        <w:autoSpaceDN w:val="0"/>
        <w:adjustRightInd w:val="0"/>
        <w:ind w:firstLine="709"/>
        <w:jc w:val="both"/>
        <w:rPr>
          <w:sz w:val="28"/>
          <w:szCs w:val="28"/>
        </w:rPr>
      </w:pPr>
      <w:r w:rsidRPr="00F940F0">
        <w:rPr>
          <w:sz w:val="28"/>
          <w:szCs w:val="28"/>
        </w:rPr>
        <w:t>на получение денежных средств, перечисляемых на банковские карты или на счета Управления Федерального казначейства по Челябинской области, открытые для получения наличных денежных средств.</w:t>
      </w:r>
    </w:p>
    <w:p w:rsidR="009B49C6" w:rsidRPr="00F940F0" w:rsidRDefault="003F355E" w:rsidP="009460F1">
      <w:pPr>
        <w:numPr>
          <w:ilvl w:val="0"/>
          <w:numId w:val="43"/>
        </w:numPr>
        <w:tabs>
          <w:tab w:val="left" w:pos="1134"/>
        </w:tabs>
        <w:autoSpaceDE w:val="0"/>
        <w:autoSpaceDN w:val="0"/>
        <w:adjustRightInd w:val="0"/>
        <w:ind w:left="0" w:firstLine="1069"/>
        <w:jc w:val="both"/>
        <w:rPr>
          <w:sz w:val="28"/>
          <w:szCs w:val="28"/>
        </w:rPr>
      </w:pPr>
      <w:r w:rsidRPr="00F940F0">
        <w:rPr>
          <w:sz w:val="28"/>
          <w:szCs w:val="28"/>
        </w:rPr>
        <w:t>В случае если форма или информация, указанная в Заявке, не соответствуют требованиям, установленным настоящ</w:t>
      </w:r>
      <w:r w:rsidR="00167149" w:rsidRPr="00F940F0">
        <w:rPr>
          <w:sz w:val="28"/>
          <w:szCs w:val="28"/>
        </w:rPr>
        <w:t>им</w:t>
      </w:r>
      <w:r w:rsidRPr="00F940F0">
        <w:rPr>
          <w:sz w:val="28"/>
          <w:szCs w:val="28"/>
        </w:rPr>
        <w:t xml:space="preserve"> Порядк</w:t>
      </w:r>
      <w:r w:rsidR="00167149" w:rsidRPr="00F940F0">
        <w:rPr>
          <w:sz w:val="28"/>
          <w:szCs w:val="28"/>
        </w:rPr>
        <w:t>ом</w:t>
      </w:r>
      <w:r w:rsidRPr="00F940F0">
        <w:rPr>
          <w:sz w:val="28"/>
          <w:szCs w:val="28"/>
        </w:rPr>
        <w:t xml:space="preserve">, Финансовое управление ЗГО возвращает </w:t>
      </w:r>
      <w:r w:rsidR="00462C0F">
        <w:rPr>
          <w:sz w:val="28"/>
          <w:szCs w:val="28"/>
        </w:rPr>
        <w:t>предприятию</w:t>
      </w:r>
      <w:r w:rsidR="00462C0F" w:rsidRPr="00F940F0">
        <w:rPr>
          <w:sz w:val="28"/>
          <w:szCs w:val="28"/>
        </w:rPr>
        <w:t xml:space="preserve"> </w:t>
      </w:r>
      <w:r w:rsidRPr="00F940F0">
        <w:rPr>
          <w:sz w:val="28"/>
          <w:szCs w:val="28"/>
        </w:rPr>
        <w:t xml:space="preserve">не позднее </w:t>
      </w:r>
      <w:r w:rsidR="005341F8" w:rsidRPr="00F940F0">
        <w:rPr>
          <w:sz w:val="28"/>
          <w:szCs w:val="28"/>
        </w:rPr>
        <w:t xml:space="preserve">второго рабочего дня, следующего за днем представления </w:t>
      </w:r>
      <w:r w:rsidR="00462C0F">
        <w:rPr>
          <w:sz w:val="28"/>
          <w:szCs w:val="28"/>
        </w:rPr>
        <w:t>предприятием</w:t>
      </w:r>
      <w:r w:rsidR="00462C0F" w:rsidRPr="00F940F0">
        <w:rPr>
          <w:sz w:val="28"/>
          <w:szCs w:val="28"/>
        </w:rPr>
        <w:t xml:space="preserve"> </w:t>
      </w:r>
      <w:r w:rsidR="005341F8" w:rsidRPr="00F940F0">
        <w:rPr>
          <w:sz w:val="28"/>
          <w:szCs w:val="28"/>
        </w:rPr>
        <w:t>в Финансовое управление ЗГО Заявки</w:t>
      </w:r>
      <w:r w:rsidRPr="00F940F0">
        <w:rPr>
          <w:sz w:val="28"/>
          <w:szCs w:val="28"/>
        </w:rPr>
        <w:t xml:space="preserve">, </w:t>
      </w:r>
      <w:r w:rsidR="003079CC" w:rsidRPr="00F940F0">
        <w:rPr>
          <w:sz w:val="28"/>
          <w:szCs w:val="28"/>
        </w:rPr>
        <w:t xml:space="preserve">один </w:t>
      </w:r>
      <w:r w:rsidRPr="00F940F0">
        <w:rPr>
          <w:sz w:val="28"/>
          <w:szCs w:val="28"/>
        </w:rPr>
        <w:t>экземпляр Заяв</w:t>
      </w:r>
      <w:r w:rsidR="003079CC" w:rsidRPr="00F940F0">
        <w:rPr>
          <w:sz w:val="28"/>
          <w:szCs w:val="28"/>
        </w:rPr>
        <w:t>ки</w:t>
      </w:r>
      <w:r w:rsidRPr="00F940F0">
        <w:rPr>
          <w:sz w:val="28"/>
          <w:szCs w:val="28"/>
        </w:rPr>
        <w:t xml:space="preserve"> на бумажном носителе с </w:t>
      </w:r>
      <w:r w:rsidR="003079CC" w:rsidRPr="00F940F0">
        <w:rPr>
          <w:sz w:val="28"/>
          <w:szCs w:val="28"/>
        </w:rPr>
        <w:t>отметкой «Отказано» и указанием в электронном виде</w:t>
      </w:r>
      <w:r w:rsidRPr="00F940F0">
        <w:rPr>
          <w:sz w:val="28"/>
          <w:szCs w:val="28"/>
        </w:rPr>
        <w:t xml:space="preserve"> причины возврата.</w:t>
      </w:r>
    </w:p>
    <w:p w:rsidR="004E7AFD" w:rsidRPr="00F940F0" w:rsidRDefault="003079CC" w:rsidP="00075E58">
      <w:pPr>
        <w:autoSpaceDE w:val="0"/>
        <w:autoSpaceDN w:val="0"/>
        <w:adjustRightInd w:val="0"/>
        <w:ind w:firstLine="851"/>
        <w:jc w:val="both"/>
        <w:rPr>
          <w:sz w:val="28"/>
          <w:szCs w:val="28"/>
        </w:rPr>
      </w:pPr>
      <w:r w:rsidRPr="00F940F0">
        <w:rPr>
          <w:sz w:val="28"/>
          <w:szCs w:val="28"/>
        </w:rPr>
        <w:t xml:space="preserve">При наличии между </w:t>
      </w:r>
      <w:r w:rsidR="00462C0F">
        <w:rPr>
          <w:sz w:val="28"/>
          <w:szCs w:val="28"/>
        </w:rPr>
        <w:t>предприятием</w:t>
      </w:r>
      <w:r w:rsidR="00462C0F" w:rsidRPr="00F940F0">
        <w:rPr>
          <w:sz w:val="28"/>
          <w:szCs w:val="28"/>
        </w:rPr>
        <w:t xml:space="preserve"> </w:t>
      </w:r>
      <w:r w:rsidRPr="00F940F0">
        <w:rPr>
          <w:sz w:val="28"/>
          <w:szCs w:val="28"/>
        </w:rPr>
        <w:t>и Финансовым управлением ЗГО электронного документооборота</w:t>
      </w:r>
      <w:r w:rsidR="003F355E" w:rsidRPr="00F940F0">
        <w:rPr>
          <w:sz w:val="28"/>
          <w:szCs w:val="28"/>
        </w:rPr>
        <w:t xml:space="preserve">, </w:t>
      </w:r>
      <w:r w:rsidRPr="00F940F0">
        <w:rPr>
          <w:sz w:val="28"/>
          <w:szCs w:val="28"/>
        </w:rPr>
        <w:t xml:space="preserve">Заявка </w:t>
      </w:r>
      <w:r w:rsidR="003F355E" w:rsidRPr="00F940F0">
        <w:rPr>
          <w:sz w:val="28"/>
          <w:szCs w:val="28"/>
        </w:rPr>
        <w:t xml:space="preserve">отказывается в </w:t>
      </w:r>
      <w:r w:rsidR="0001095D" w:rsidRPr="00F940F0">
        <w:rPr>
          <w:sz w:val="28"/>
          <w:szCs w:val="28"/>
        </w:rPr>
        <w:t>С</w:t>
      </w:r>
      <w:r w:rsidR="003F355E" w:rsidRPr="00F940F0">
        <w:rPr>
          <w:sz w:val="28"/>
          <w:szCs w:val="28"/>
        </w:rPr>
        <w:t>истеме АЦК с указанием причин</w:t>
      </w:r>
      <w:r w:rsidR="005341F8" w:rsidRPr="00F940F0">
        <w:rPr>
          <w:sz w:val="28"/>
          <w:szCs w:val="28"/>
        </w:rPr>
        <w:t>ы</w:t>
      </w:r>
      <w:r w:rsidR="003F355E" w:rsidRPr="00F940F0">
        <w:rPr>
          <w:sz w:val="28"/>
          <w:szCs w:val="28"/>
        </w:rPr>
        <w:t xml:space="preserve"> возврата, не позднее срока, установленного </w:t>
      </w:r>
      <w:r w:rsidR="005341F8" w:rsidRPr="00F940F0">
        <w:rPr>
          <w:sz w:val="28"/>
          <w:szCs w:val="28"/>
        </w:rPr>
        <w:t xml:space="preserve">абзацем первым </w:t>
      </w:r>
      <w:r w:rsidR="003F355E" w:rsidRPr="00F940F0">
        <w:rPr>
          <w:sz w:val="28"/>
          <w:szCs w:val="28"/>
        </w:rPr>
        <w:t>настоящего</w:t>
      </w:r>
      <w:r w:rsidR="005341F8" w:rsidRPr="00F940F0">
        <w:rPr>
          <w:sz w:val="28"/>
          <w:szCs w:val="28"/>
        </w:rPr>
        <w:t xml:space="preserve"> пункта</w:t>
      </w:r>
      <w:r w:rsidR="003F355E" w:rsidRPr="00F940F0">
        <w:rPr>
          <w:sz w:val="28"/>
          <w:szCs w:val="28"/>
        </w:rPr>
        <w:t>.</w:t>
      </w:r>
    </w:p>
    <w:p w:rsidR="009B49C6" w:rsidRPr="00F940F0" w:rsidRDefault="003F355E" w:rsidP="009460F1">
      <w:pPr>
        <w:numPr>
          <w:ilvl w:val="0"/>
          <w:numId w:val="43"/>
        </w:numPr>
        <w:tabs>
          <w:tab w:val="left" w:pos="1134"/>
        </w:tabs>
        <w:autoSpaceDE w:val="0"/>
        <w:autoSpaceDN w:val="0"/>
        <w:adjustRightInd w:val="0"/>
        <w:ind w:left="0" w:firstLine="1069"/>
        <w:jc w:val="both"/>
        <w:rPr>
          <w:sz w:val="28"/>
          <w:szCs w:val="28"/>
        </w:rPr>
      </w:pPr>
      <w:r w:rsidRPr="00F940F0">
        <w:rPr>
          <w:sz w:val="28"/>
          <w:szCs w:val="28"/>
        </w:rPr>
        <w:t xml:space="preserve">При положительном результате проверки в соответствии с требованиями, установленными настоящим Порядком, в Заявке, представленной на бумажном носителе, уполномоченным руководителем Финансового управления ЗГО работником проставляется отметка, подтверждающая санкционирование оплаты денежных обязательств </w:t>
      </w:r>
      <w:r w:rsidR="00B76567">
        <w:rPr>
          <w:sz w:val="28"/>
          <w:szCs w:val="28"/>
        </w:rPr>
        <w:t>предприятия</w:t>
      </w:r>
      <w:r w:rsidR="00E10983" w:rsidRPr="00F940F0">
        <w:rPr>
          <w:sz w:val="28"/>
          <w:szCs w:val="28"/>
        </w:rPr>
        <w:t>,</w:t>
      </w:r>
      <w:r w:rsidRPr="00F940F0">
        <w:rPr>
          <w:sz w:val="28"/>
          <w:szCs w:val="28"/>
        </w:rPr>
        <w:t xml:space="preserve"> с указанием</w:t>
      </w:r>
      <w:r w:rsidR="003079CC" w:rsidRPr="00F940F0">
        <w:rPr>
          <w:sz w:val="28"/>
          <w:szCs w:val="28"/>
        </w:rPr>
        <w:t xml:space="preserve"> «Принято к исполнению»,</w:t>
      </w:r>
      <w:r w:rsidRPr="00F940F0">
        <w:rPr>
          <w:sz w:val="28"/>
          <w:szCs w:val="28"/>
        </w:rPr>
        <w:t xml:space="preserve"> даты, подписи, </w:t>
      </w:r>
      <w:r w:rsidRPr="00F940F0">
        <w:rPr>
          <w:sz w:val="28"/>
          <w:szCs w:val="28"/>
        </w:rPr>
        <w:lastRenderedPageBreak/>
        <w:t>расшифровки подписи, содержащей фамилию, инициалы указанного работника, и Заявка принимается к исполнению.</w:t>
      </w:r>
    </w:p>
    <w:p w:rsidR="00E10983" w:rsidRPr="00F940F0" w:rsidRDefault="00B76567" w:rsidP="009460F1">
      <w:pPr>
        <w:numPr>
          <w:ilvl w:val="0"/>
          <w:numId w:val="43"/>
        </w:numPr>
        <w:tabs>
          <w:tab w:val="left" w:pos="1134"/>
        </w:tabs>
        <w:autoSpaceDE w:val="0"/>
        <w:autoSpaceDN w:val="0"/>
        <w:adjustRightInd w:val="0"/>
        <w:ind w:left="0" w:firstLine="1069"/>
        <w:jc w:val="both"/>
        <w:rPr>
          <w:sz w:val="28"/>
          <w:szCs w:val="28"/>
        </w:rPr>
      </w:pPr>
      <w:r>
        <w:rPr>
          <w:sz w:val="28"/>
          <w:szCs w:val="28"/>
        </w:rPr>
        <w:t>Предприятие</w:t>
      </w:r>
      <w:r w:rsidRPr="00F940F0">
        <w:rPr>
          <w:sz w:val="28"/>
          <w:szCs w:val="28"/>
        </w:rPr>
        <w:t xml:space="preserve"> </w:t>
      </w:r>
      <w:r w:rsidR="00E10983" w:rsidRPr="00F940F0">
        <w:rPr>
          <w:sz w:val="28"/>
          <w:szCs w:val="28"/>
        </w:rPr>
        <w:t>при отсутствии электронного документооборота представляет в Финансовое управление ЗГО реестр Заявок на бумажном носителе в двух экземплярах, в случае оплаты денежных обязательств без документов-оснований</w:t>
      </w:r>
      <w:r w:rsidR="005341F8" w:rsidRPr="00F940F0">
        <w:rPr>
          <w:sz w:val="28"/>
          <w:szCs w:val="28"/>
        </w:rPr>
        <w:t xml:space="preserve"> или документов, подтверждающих возникновение денежных обязательств.</w:t>
      </w:r>
      <w:r w:rsidR="00E10983" w:rsidRPr="00F940F0">
        <w:rPr>
          <w:sz w:val="28"/>
          <w:szCs w:val="28"/>
        </w:rPr>
        <w:t xml:space="preserve"> </w:t>
      </w:r>
    </w:p>
    <w:p w:rsidR="00D8112E" w:rsidRPr="00CD6731" w:rsidRDefault="00581070" w:rsidP="00D8112E">
      <w:pPr>
        <w:autoSpaceDE w:val="0"/>
        <w:autoSpaceDN w:val="0"/>
        <w:adjustRightInd w:val="0"/>
        <w:ind w:firstLine="709"/>
        <w:jc w:val="both"/>
        <w:rPr>
          <w:sz w:val="28"/>
          <w:szCs w:val="28"/>
        </w:rPr>
      </w:pPr>
      <w:bookmarkStart w:id="0" w:name="sub_1030"/>
      <w:r w:rsidRPr="00581070">
        <w:rPr>
          <w:sz w:val="28"/>
          <w:szCs w:val="28"/>
        </w:rPr>
        <w:t xml:space="preserve">27. На основании принятых к исполнению Заявок Финансовое управление ЗГО формирует платежные поручения для осуществления операции по списанию средств со счета </w:t>
      </w:r>
      <w:r w:rsidR="00813229" w:rsidRPr="00825B70">
        <w:rPr>
          <w:bCs/>
          <w:sz w:val="28"/>
          <w:szCs w:val="28"/>
        </w:rPr>
        <w:t>N 40701</w:t>
      </w:r>
      <w:r w:rsidRPr="00825B70">
        <w:rPr>
          <w:sz w:val="28"/>
          <w:szCs w:val="28"/>
        </w:rPr>
        <w:t>.</w:t>
      </w:r>
    </w:p>
    <w:p w:rsidR="00D8112E" w:rsidRPr="00CD6731" w:rsidRDefault="00581070" w:rsidP="00D8112E">
      <w:pPr>
        <w:autoSpaceDE w:val="0"/>
        <w:autoSpaceDN w:val="0"/>
        <w:adjustRightInd w:val="0"/>
        <w:ind w:firstLine="709"/>
        <w:jc w:val="both"/>
        <w:rPr>
          <w:sz w:val="28"/>
          <w:szCs w:val="28"/>
        </w:rPr>
      </w:pPr>
      <w:bookmarkStart w:id="1" w:name="sub_1031"/>
      <w:bookmarkEnd w:id="0"/>
      <w:r w:rsidRPr="00581070">
        <w:rPr>
          <w:sz w:val="28"/>
          <w:szCs w:val="28"/>
        </w:rPr>
        <w:t xml:space="preserve">28. Возврат плательщику ошибочно перечисленных или излишне полученных предприятием денежных средств, отраженных на отдельном лицевом счете предприятия осуществляется на основании представленной предприятием в Финансовое управление ЗГО Заявки с указанием </w:t>
      </w:r>
      <w:r w:rsidR="00E43DE3">
        <w:rPr>
          <w:sz w:val="28"/>
          <w:szCs w:val="28"/>
        </w:rPr>
        <w:t>КОСГУ</w:t>
      </w:r>
      <w:r w:rsidRPr="00581070">
        <w:rPr>
          <w:sz w:val="28"/>
          <w:szCs w:val="28"/>
        </w:rPr>
        <w:t>, относящегося к группе доходов.</w:t>
      </w:r>
    </w:p>
    <w:p w:rsidR="00D8112E" w:rsidRPr="00CD6731" w:rsidRDefault="00581070" w:rsidP="00D8112E">
      <w:pPr>
        <w:autoSpaceDE w:val="0"/>
        <w:autoSpaceDN w:val="0"/>
        <w:adjustRightInd w:val="0"/>
        <w:ind w:firstLine="709"/>
        <w:jc w:val="both"/>
        <w:rPr>
          <w:sz w:val="28"/>
          <w:szCs w:val="28"/>
        </w:rPr>
      </w:pPr>
      <w:bookmarkStart w:id="2" w:name="sub_1032"/>
      <w:bookmarkEnd w:id="1"/>
      <w:r w:rsidRPr="00581070">
        <w:rPr>
          <w:sz w:val="28"/>
          <w:szCs w:val="28"/>
        </w:rPr>
        <w:t xml:space="preserve">29. Операции по списанию банком сумм платежей со счета </w:t>
      </w:r>
      <w:r w:rsidR="00813229" w:rsidRPr="00825B70">
        <w:rPr>
          <w:bCs/>
          <w:sz w:val="28"/>
          <w:szCs w:val="28"/>
        </w:rPr>
        <w:t>N 40701</w:t>
      </w:r>
      <w:r w:rsidRPr="00581070">
        <w:rPr>
          <w:sz w:val="28"/>
          <w:szCs w:val="28"/>
        </w:rPr>
        <w:t>, по зачислению банком поступлений на счет N 40701 отражаются Финансовым управлением ЗГО на отдельном лицевом счете предприятия в день получения банковской выписки по счету N 40701.</w:t>
      </w:r>
    </w:p>
    <w:p w:rsidR="00D8112E" w:rsidRPr="00CD6731" w:rsidRDefault="00581070" w:rsidP="00D8112E">
      <w:pPr>
        <w:autoSpaceDE w:val="0"/>
        <w:autoSpaceDN w:val="0"/>
        <w:adjustRightInd w:val="0"/>
        <w:ind w:firstLine="709"/>
        <w:jc w:val="both"/>
        <w:rPr>
          <w:sz w:val="28"/>
          <w:szCs w:val="28"/>
        </w:rPr>
      </w:pPr>
      <w:bookmarkStart w:id="3" w:name="sub_1033"/>
      <w:bookmarkEnd w:id="2"/>
      <w:r w:rsidRPr="00581070">
        <w:rPr>
          <w:sz w:val="28"/>
          <w:szCs w:val="28"/>
        </w:rPr>
        <w:t xml:space="preserve">30. </w:t>
      </w:r>
      <w:proofErr w:type="gramStart"/>
      <w:r w:rsidRPr="00581070">
        <w:rPr>
          <w:sz w:val="28"/>
          <w:szCs w:val="28"/>
        </w:rPr>
        <w:t xml:space="preserve">Восстановление кассовых выплат отражается на отдельном лицевом счете предприятия, на основании расчетных документов по возврату сумм дебиторской задолженности, образовавшейся у предприятия, с указанием в них реквизитов платежных документов, по которым были ранее произведены кассовые выплаты, с отражением по тем же </w:t>
      </w:r>
      <w:r w:rsidR="00420D65">
        <w:rPr>
          <w:sz w:val="28"/>
          <w:szCs w:val="28"/>
        </w:rPr>
        <w:t>кодам вид</w:t>
      </w:r>
      <w:r w:rsidR="00C133FA">
        <w:rPr>
          <w:sz w:val="28"/>
          <w:szCs w:val="28"/>
        </w:rPr>
        <w:t>а</w:t>
      </w:r>
      <w:r w:rsidR="00420D65">
        <w:rPr>
          <w:sz w:val="28"/>
          <w:szCs w:val="28"/>
        </w:rPr>
        <w:t xml:space="preserve"> расходов бюджета</w:t>
      </w:r>
      <w:r w:rsidRPr="00581070">
        <w:rPr>
          <w:sz w:val="28"/>
          <w:szCs w:val="28"/>
        </w:rPr>
        <w:t xml:space="preserve"> и кодам субсидии, по которым была произведена кассовая выплата.</w:t>
      </w:r>
      <w:proofErr w:type="gramEnd"/>
    </w:p>
    <w:bookmarkEnd w:id="3"/>
    <w:p w:rsidR="00D8112E" w:rsidRPr="00CD6731" w:rsidRDefault="00581070" w:rsidP="00D8112E">
      <w:pPr>
        <w:autoSpaceDE w:val="0"/>
        <w:autoSpaceDN w:val="0"/>
        <w:adjustRightInd w:val="0"/>
        <w:ind w:firstLine="709"/>
        <w:jc w:val="both"/>
        <w:rPr>
          <w:sz w:val="28"/>
          <w:szCs w:val="28"/>
        </w:rPr>
      </w:pPr>
      <w:r w:rsidRPr="00581070">
        <w:rPr>
          <w:sz w:val="28"/>
          <w:szCs w:val="28"/>
        </w:rPr>
        <w:t>Предприятие информирует дебитора о реквизитах расчетного документа с учетом следующих особенностей:</w:t>
      </w:r>
    </w:p>
    <w:p w:rsidR="00D8112E" w:rsidRPr="00CD6731" w:rsidRDefault="00581070" w:rsidP="00D8112E">
      <w:pPr>
        <w:autoSpaceDE w:val="0"/>
        <w:autoSpaceDN w:val="0"/>
        <w:adjustRightInd w:val="0"/>
        <w:ind w:firstLine="709"/>
        <w:jc w:val="both"/>
        <w:rPr>
          <w:sz w:val="28"/>
          <w:szCs w:val="28"/>
        </w:rPr>
      </w:pPr>
      <w:r w:rsidRPr="00581070">
        <w:rPr>
          <w:sz w:val="28"/>
          <w:szCs w:val="28"/>
        </w:rPr>
        <w:t xml:space="preserve">в поле </w:t>
      </w:r>
      <w:r w:rsidR="00F1340C">
        <w:rPr>
          <w:sz w:val="28"/>
          <w:szCs w:val="28"/>
        </w:rPr>
        <w:t>«</w:t>
      </w:r>
      <w:r w:rsidRPr="00581070">
        <w:rPr>
          <w:sz w:val="28"/>
          <w:szCs w:val="28"/>
        </w:rPr>
        <w:t>ИНН</w:t>
      </w:r>
      <w:r w:rsidR="00F1340C">
        <w:rPr>
          <w:sz w:val="28"/>
          <w:szCs w:val="28"/>
        </w:rPr>
        <w:t>»</w:t>
      </w:r>
      <w:r w:rsidRPr="00581070">
        <w:rPr>
          <w:sz w:val="28"/>
          <w:szCs w:val="28"/>
        </w:rPr>
        <w:t xml:space="preserve"> получателя указывается идентификационный номер налогоплательщика - предприятия;</w:t>
      </w:r>
    </w:p>
    <w:p w:rsidR="00D8112E" w:rsidRPr="00CD6731" w:rsidRDefault="00581070" w:rsidP="00D8112E">
      <w:pPr>
        <w:autoSpaceDE w:val="0"/>
        <w:autoSpaceDN w:val="0"/>
        <w:adjustRightInd w:val="0"/>
        <w:ind w:firstLine="709"/>
        <w:jc w:val="both"/>
        <w:rPr>
          <w:sz w:val="28"/>
          <w:szCs w:val="28"/>
        </w:rPr>
      </w:pPr>
      <w:r w:rsidRPr="00581070">
        <w:rPr>
          <w:sz w:val="28"/>
          <w:szCs w:val="28"/>
        </w:rPr>
        <w:t xml:space="preserve">в поле </w:t>
      </w:r>
      <w:r w:rsidR="00F1340C">
        <w:rPr>
          <w:sz w:val="28"/>
          <w:szCs w:val="28"/>
        </w:rPr>
        <w:t>«</w:t>
      </w:r>
      <w:r w:rsidRPr="00581070">
        <w:rPr>
          <w:sz w:val="28"/>
          <w:szCs w:val="28"/>
        </w:rPr>
        <w:t>КПП</w:t>
      </w:r>
      <w:r w:rsidR="00F1340C">
        <w:rPr>
          <w:sz w:val="28"/>
          <w:szCs w:val="28"/>
        </w:rPr>
        <w:t>»</w:t>
      </w:r>
      <w:r w:rsidRPr="00581070">
        <w:rPr>
          <w:sz w:val="28"/>
          <w:szCs w:val="28"/>
        </w:rPr>
        <w:t xml:space="preserve"> получателя указывается код причины постановки предприятия на налоговый учет;</w:t>
      </w:r>
    </w:p>
    <w:p w:rsidR="00D8112E" w:rsidRPr="00CD6731" w:rsidRDefault="00581070" w:rsidP="00D8112E">
      <w:pPr>
        <w:autoSpaceDE w:val="0"/>
        <w:autoSpaceDN w:val="0"/>
        <w:adjustRightInd w:val="0"/>
        <w:ind w:firstLine="709"/>
        <w:jc w:val="both"/>
        <w:rPr>
          <w:sz w:val="28"/>
          <w:szCs w:val="28"/>
        </w:rPr>
      </w:pPr>
      <w:r w:rsidRPr="00581070">
        <w:rPr>
          <w:sz w:val="28"/>
          <w:szCs w:val="28"/>
        </w:rPr>
        <w:t xml:space="preserve">в поле </w:t>
      </w:r>
      <w:r w:rsidR="00F1340C">
        <w:rPr>
          <w:sz w:val="28"/>
          <w:szCs w:val="28"/>
        </w:rPr>
        <w:t>«</w:t>
      </w:r>
      <w:proofErr w:type="spellStart"/>
      <w:r w:rsidRPr="00581070">
        <w:rPr>
          <w:sz w:val="28"/>
          <w:szCs w:val="28"/>
        </w:rPr>
        <w:t>Сч</w:t>
      </w:r>
      <w:proofErr w:type="spellEnd"/>
      <w:r w:rsidRPr="00581070">
        <w:rPr>
          <w:sz w:val="28"/>
          <w:szCs w:val="28"/>
        </w:rPr>
        <w:t>. N</w:t>
      </w:r>
      <w:r w:rsidR="00F1340C">
        <w:rPr>
          <w:sz w:val="28"/>
          <w:szCs w:val="28"/>
        </w:rPr>
        <w:t>»</w:t>
      </w:r>
      <w:r w:rsidRPr="00581070">
        <w:rPr>
          <w:sz w:val="28"/>
          <w:szCs w:val="28"/>
        </w:rPr>
        <w:t xml:space="preserve"> получателя денежных сре</w:t>
      </w:r>
      <w:proofErr w:type="gramStart"/>
      <w:r w:rsidRPr="00581070">
        <w:rPr>
          <w:sz w:val="28"/>
          <w:szCs w:val="28"/>
        </w:rPr>
        <w:t>дств пр</w:t>
      </w:r>
      <w:proofErr w:type="gramEnd"/>
      <w:r w:rsidRPr="00581070">
        <w:rPr>
          <w:sz w:val="28"/>
          <w:szCs w:val="28"/>
        </w:rPr>
        <w:t xml:space="preserve">оставляется номер счета </w:t>
      </w:r>
      <w:r w:rsidR="00813229" w:rsidRPr="00825B70">
        <w:rPr>
          <w:bCs/>
          <w:sz w:val="28"/>
          <w:szCs w:val="28"/>
        </w:rPr>
        <w:t>N 40701</w:t>
      </w:r>
      <w:r w:rsidRPr="00581070">
        <w:rPr>
          <w:sz w:val="28"/>
          <w:szCs w:val="28"/>
        </w:rPr>
        <w:t>, открытого Финансовому управлению ЗГО;</w:t>
      </w:r>
    </w:p>
    <w:p w:rsidR="00D8112E" w:rsidRPr="00CD6731" w:rsidRDefault="00581070" w:rsidP="00D8112E">
      <w:pPr>
        <w:autoSpaceDE w:val="0"/>
        <w:autoSpaceDN w:val="0"/>
        <w:adjustRightInd w:val="0"/>
        <w:ind w:firstLine="709"/>
        <w:jc w:val="both"/>
        <w:rPr>
          <w:sz w:val="28"/>
          <w:szCs w:val="28"/>
        </w:rPr>
      </w:pPr>
      <w:r w:rsidRPr="00581070">
        <w:rPr>
          <w:sz w:val="28"/>
          <w:szCs w:val="28"/>
        </w:rPr>
        <w:t xml:space="preserve">в поле </w:t>
      </w:r>
      <w:r w:rsidR="00F1340C">
        <w:rPr>
          <w:sz w:val="28"/>
          <w:szCs w:val="28"/>
        </w:rPr>
        <w:t>«</w:t>
      </w:r>
      <w:r w:rsidRPr="00581070">
        <w:rPr>
          <w:sz w:val="28"/>
          <w:szCs w:val="28"/>
        </w:rPr>
        <w:t>Получатель</w:t>
      </w:r>
      <w:r w:rsidR="00F1340C">
        <w:rPr>
          <w:sz w:val="28"/>
          <w:szCs w:val="28"/>
        </w:rPr>
        <w:t>»</w:t>
      </w:r>
      <w:r w:rsidRPr="00581070">
        <w:rPr>
          <w:sz w:val="28"/>
          <w:szCs w:val="28"/>
        </w:rPr>
        <w:t xml:space="preserve"> указываются полное наименование Финансового управления ЗГО "Финансовое управление Златоустовского городского округа", в скобках </w:t>
      </w:r>
      <w:r w:rsidR="00825B70">
        <w:rPr>
          <w:sz w:val="28"/>
          <w:szCs w:val="28"/>
        </w:rPr>
        <w:sym w:font="Symbol" w:char="F02D"/>
      </w:r>
      <w:r w:rsidRPr="00581070">
        <w:rPr>
          <w:sz w:val="28"/>
          <w:szCs w:val="28"/>
        </w:rPr>
        <w:t xml:space="preserve"> полное или сокращенное наименование предприятия, номер отдельного лицевого счета предприятия, открытого в Финансовом управлении ЗГО;</w:t>
      </w:r>
    </w:p>
    <w:p w:rsidR="00D8112E" w:rsidRPr="00CD6731" w:rsidRDefault="00581070" w:rsidP="00D8112E">
      <w:pPr>
        <w:autoSpaceDE w:val="0"/>
        <w:autoSpaceDN w:val="0"/>
        <w:adjustRightInd w:val="0"/>
        <w:ind w:firstLine="709"/>
        <w:jc w:val="both"/>
        <w:rPr>
          <w:sz w:val="28"/>
          <w:szCs w:val="28"/>
        </w:rPr>
      </w:pPr>
      <w:r w:rsidRPr="00581070">
        <w:rPr>
          <w:sz w:val="28"/>
          <w:szCs w:val="28"/>
        </w:rPr>
        <w:t xml:space="preserve">в поле </w:t>
      </w:r>
      <w:r w:rsidR="00F1340C">
        <w:rPr>
          <w:sz w:val="28"/>
          <w:szCs w:val="28"/>
        </w:rPr>
        <w:t>«</w:t>
      </w:r>
      <w:r w:rsidRPr="00581070">
        <w:rPr>
          <w:sz w:val="28"/>
          <w:szCs w:val="28"/>
        </w:rPr>
        <w:t>Назначение платежа</w:t>
      </w:r>
      <w:r w:rsidR="00F1340C">
        <w:rPr>
          <w:sz w:val="28"/>
          <w:szCs w:val="28"/>
        </w:rPr>
        <w:t>»</w:t>
      </w:r>
      <w:r w:rsidRPr="00581070">
        <w:rPr>
          <w:sz w:val="28"/>
          <w:szCs w:val="28"/>
        </w:rPr>
        <w:t xml:space="preserve"> перед текстовым указанием назначения платежа указываются код субсидии и </w:t>
      </w:r>
      <w:r w:rsidR="00420D65">
        <w:rPr>
          <w:sz w:val="28"/>
          <w:szCs w:val="28"/>
        </w:rPr>
        <w:t>код вид</w:t>
      </w:r>
      <w:r w:rsidR="00C133FA">
        <w:rPr>
          <w:sz w:val="28"/>
          <w:szCs w:val="28"/>
        </w:rPr>
        <w:t>а</w:t>
      </w:r>
      <w:r w:rsidR="00420D65">
        <w:rPr>
          <w:sz w:val="28"/>
          <w:szCs w:val="28"/>
        </w:rPr>
        <w:t xml:space="preserve"> расходов бюджета</w:t>
      </w:r>
      <w:proofErr w:type="gramStart"/>
      <w:r w:rsidRPr="00581070">
        <w:rPr>
          <w:sz w:val="28"/>
          <w:szCs w:val="28"/>
        </w:rPr>
        <w:t xml:space="preserve"> ,</w:t>
      </w:r>
      <w:proofErr w:type="gramEnd"/>
      <w:r w:rsidRPr="00581070">
        <w:rPr>
          <w:sz w:val="28"/>
          <w:szCs w:val="28"/>
        </w:rPr>
        <w:t xml:space="preserve"> номер сведений об обязательствах и договоре, если ведется учет обязательств по этому </w:t>
      </w:r>
      <w:r w:rsidR="00420D65">
        <w:rPr>
          <w:sz w:val="28"/>
          <w:szCs w:val="28"/>
        </w:rPr>
        <w:t>коду вид</w:t>
      </w:r>
      <w:r w:rsidR="00C133FA">
        <w:rPr>
          <w:sz w:val="28"/>
          <w:szCs w:val="28"/>
        </w:rPr>
        <w:t>а</w:t>
      </w:r>
      <w:r w:rsidR="00420D65">
        <w:rPr>
          <w:sz w:val="28"/>
          <w:szCs w:val="28"/>
        </w:rPr>
        <w:t xml:space="preserve"> расходов бюджета</w:t>
      </w:r>
      <w:r w:rsidRPr="00581070">
        <w:rPr>
          <w:sz w:val="28"/>
          <w:szCs w:val="28"/>
        </w:rPr>
        <w:t>.</w:t>
      </w:r>
    </w:p>
    <w:p w:rsidR="00D8112E" w:rsidRPr="00CD6731" w:rsidRDefault="00581070" w:rsidP="00D8112E">
      <w:pPr>
        <w:autoSpaceDE w:val="0"/>
        <w:autoSpaceDN w:val="0"/>
        <w:adjustRightInd w:val="0"/>
        <w:ind w:firstLine="709"/>
        <w:jc w:val="both"/>
        <w:rPr>
          <w:sz w:val="28"/>
          <w:szCs w:val="28"/>
        </w:rPr>
      </w:pPr>
      <w:bookmarkStart w:id="4" w:name="sub_1034"/>
      <w:r w:rsidRPr="00581070">
        <w:rPr>
          <w:sz w:val="28"/>
          <w:szCs w:val="28"/>
        </w:rPr>
        <w:t xml:space="preserve">31. Для уточнения поступлений предприятие представляет в Финансовое управление ЗГО справку - уведомление в двух экземплярах по форме согласно </w:t>
      </w:r>
      <w:r w:rsidRPr="00581070">
        <w:rPr>
          <w:sz w:val="28"/>
          <w:szCs w:val="28"/>
        </w:rPr>
        <w:lastRenderedPageBreak/>
        <w:t>приложению 4 к Порядку кассовых операций, заверенную подписями руководителя и главного бухгалтера предприятия (их заместителей) собственноручно либо с использованием электронной подписи при электронном документообороте.</w:t>
      </w:r>
    </w:p>
    <w:bookmarkEnd w:id="4"/>
    <w:p w:rsidR="00D8112E" w:rsidRPr="00CD6731" w:rsidRDefault="00581070" w:rsidP="00D8112E">
      <w:pPr>
        <w:autoSpaceDE w:val="0"/>
        <w:autoSpaceDN w:val="0"/>
        <w:adjustRightInd w:val="0"/>
        <w:ind w:firstLine="709"/>
        <w:jc w:val="both"/>
        <w:rPr>
          <w:sz w:val="28"/>
          <w:szCs w:val="28"/>
        </w:rPr>
      </w:pPr>
      <w:r w:rsidRPr="00581070">
        <w:rPr>
          <w:sz w:val="28"/>
          <w:szCs w:val="28"/>
        </w:rPr>
        <w:t xml:space="preserve">Финансовое управление на основании представленной предприятием информации проводит зачисление уточненных средств на отдельном лицевом счете предприятия, указанном в </w:t>
      </w:r>
      <w:r w:rsidR="00813229" w:rsidRPr="00825B70">
        <w:rPr>
          <w:bCs/>
          <w:sz w:val="28"/>
          <w:szCs w:val="28"/>
        </w:rPr>
        <w:t>справке - уведомлении</w:t>
      </w:r>
      <w:r w:rsidRPr="00825B70">
        <w:rPr>
          <w:sz w:val="28"/>
          <w:szCs w:val="28"/>
        </w:rPr>
        <w:t>.</w:t>
      </w:r>
    </w:p>
    <w:p w:rsidR="00D8112E" w:rsidRPr="00CD6731" w:rsidRDefault="00581070" w:rsidP="00D8112E">
      <w:pPr>
        <w:autoSpaceDE w:val="0"/>
        <w:autoSpaceDN w:val="0"/>
        <w:adjustRightInd w:val="0"/>
        <w:ind w:firstLine="709"/>
        <w:jc w:val="both"/>
        <w:rPr>
          <w:sz w:val="28"/>
          <w:szCs w:val="28"/>
        </w:rPr>
      </w:pPr>
      <w:bookmarkStart w:id="5" w:name="sub_1035"/>
      <w:r w:rsidRPr="00581070">
        <w:rPr>
          <w:sz w:val="28"/>
          <w:szCs w:val="28"/>
        </w:rPr>
        <w:t xml:space="preserve">32. Предприятие вправе в течение финансового года уточнить </w:t>
      </w:r>
      <w:r w:rsidR="00420D65">
        <w:rPr>
          <w:sz w:val="28"/>
          <w:szCs w:val="28"/>
        </w:rPr>
        <w:t>код вид</w:t>
      </w:r>
      <w:r w:rsidR="00C133FA">
        <w:rPr>
          <w:sz w:val="28"/>
          <w:szCs w:val="28"/>
        </w:rPr>
        <w:t>а</w:t>
      </w:r>
      <w:r w:rsidR="00420D65">
        <w:rPr>
          <w:sz w:val="28"/>
          <w:szCs w:val="28"/>
        </w:rPr>
        <w:t xml:space="preserve"> расходов бюджета</w:t>
      </w:r>
      <w:r w:rsidRPr="00581070">
        <w:rPr>
          <w:sz w:val="28"/>
          <w:szCs w:val="28"/>
        </w:rPr>
        <w:t>, КОСГУ и (или) коды субсидии, номер сведений об обязательствах и договоре, по которым операции были отражены на отдельном лицевом счете предприятия, на основании представленной предприятием справки - уведомления.</w:t>
      </w:r>
    </w:p>
    <w:p w:rsidR="00D8112E" w:rsidRPr="00CD6731" w:rsidRDefault="00581070" w:rsidP="00D8112E">
      <w:pPr>
        <w:autoSpaceDE w:val="0"/>
        <w:autoSpaceDN w:val="0"/>
        <w:adjustRightInd w:val="0"/>
        <w:ind w:firstLine="709"/>
        <w:jc w:val="both"/>
        <w:rPr>
          <w:sz w:val="28"/>
          <w:szCs w:val="28"/>
        </w:rPr>
      </w:pPr>
      <w:bookmarkStart w:id="6" w:name="sub_1036"/>
      <w:bookmarkEnd w:id="5"/>
      <w:r w:rsidRPr="00581070">
        <w:rPr>
          <w:sz w:val="28"/>
          <w:szCs w:val="28"/>
        </w:rPr>
        <w:t>33. Предприятия при завершении текущего финансового года обеспечивают представление в Финансовое управление ЗГО платежных документов для проведения кассовых операций, не позднее сроков, установленных Графиком завершения операций по исполнению бюджета Златоустовского городского округа и кассовых операций муниципальных бюджетных учреждений</w:t>
      </w:r>
      <w:r w:rsidR="00026A04">
        <w:rPr>
          <w:sz w:val="28"/>
          <w:szCs w:val="28"/>
        </w:rPr>
        <w:t>,</w:t>
      </w:r>
      <w:r w:rsidRPr="00581070">
        <w:rPr>
          <w:sz w:val="28"/>
          <w:szCs w:val="28"/>
        </w:rPr>
        <w:t xml:space="preserve"> муниципальных автономных учреждений </w:t>
      </w:r>
      <w:r w:rsidR="00026A04">
        <w:rPr>
          <w:sz w:val="28"/>
          <w:szCs w:val="28"/>
        </w:rPr>
        <w:t xml:space="preserve">и муниципальных унитарных предприятий </w:t>
      </w:r>
      <w:r w:rsidRPr="00581070">
        <w:rPr>
          <w:sz w:val="28"/>
          <w:szCs w:val="28"/>
        </w:rPr>
        <w:t>в текущем финансовом году, утвержденным приказом Финансового управления ЗГО.</w:t>
      </w:r>
    </w:p>
    <w:bookmarkEnd w:id="6"/>
    <w:p w:rsidR="004A64DC" w:rsidRPr="0077600B" w:rsidRDefault="004A64DC" w:rsidP="0024665A">
      <w:pPr>
        <w:autoSpaceDE w:val="0"/>
        <w:autoSpaceDN w:val="0"/>
        <w:adjustRightInd w:val="0"/>
        <w:ind w:firstLine="709"/>
        <w:jc w:val="both"/>
        <w:rPr>
          <w:sz w:val="28"/>
          <w:szCs w:val="28"/>
          <w:highlight w:val="yellow"/>
        </w:rPr>
      </w:pPr>
    </w:p>
    <w:p w:rsidR="00D5367A" w:rsidRPr="00F940F0" w:rsidRDefault="003F355E" w:rsidP="00A22DA5">
      <w:pPr>
        <w:autoSpaceDE w:val="0"/>
        <w:autoSpaceDN w:val="0"/>
        <w:adjustRightInd w:val="0"/>
        <w:jc w:val="center"/>
        <w:rPr>
          <w:b/>
          <w:sz w:val="28"/>
          <w:szCs w:val="28"/>
        </w:rPr>
      </w:pPr>
      <w:r w:rsidRPr="00F940F0">
        <w:rPr>
          <w:b/>
          <w:sz w:val="28"/>
          <w:szCs w:val="28"/>
          <w:lang w:val="en-US"/>
        </w:rPr>
        <w:t>V</w:t>
      </w:r>
      <w:r w:rsidRPr="00F940F0">
        <w:rPr>
          <w:b/>
          <w:caps/>
          <w:sz w:val="28"/>
          <w:szCs w:val="28"/>
        </w:rPr>
        <w:t>. У</w:t>
      </w:r>
      <w:r w:rsidRPr="00F940F0">
        <w:rPr>
          <w:b/>
          <w:sz w:val="28"/>
          <w:szCs w:val="28"/>
        </w:rPr>
        <w:t xml:space="preserve">казания по оформлению и регистрации </w:t>
      </w:r>
      <w:r w:rsidR="00F404ED">
        <w:rPr>
          <w:b/>
          <w:sz w:val="28"/>
          <w:szCs w:val="28"/>
        </w:rPr>
        <w:t>предприятием</w:t>
      </w:r>
    </w:p>
    <w:p w:rsidR="00A22DA5" w:rsidRPr="00F940F0" w:rsidRDefault="00C254F8" w:rsidP="00A22DA5">
      <w:pPr>
        <w:autoSpaceDE w:val="0"/>
        <w:autoSpaceDN w:val="0"/>
        <w:adjustRightInd w:val="0"/>
        <w:jc w:val="center"/>
        <w:rPr>
          <w:b/>
          <w:caps/>
          <w:sz w:val="28"/>
          <w:szCs w:val="28"/>
        </w:rPr>
      </w:pPr>
      <w:r w:rsidRPr="00F940F0">
        <w:rPr>
          <w:b/>
          <w:sz w:val="28"/>
          <w:szCs w:val="28"/>
        </w:rPr>
        <w:t xml:space="preserve">сведений об </w:t>
      </w:r>
      <w:r w:rsidR="003F355E" w:rsidRPr="00F940F0">
        <w:rPr>
          <w:b/>
          <w:sz w:val="28"/>
          <w:szCs w:val="28"/>
        </w:rPr>
        <w:t>обязательства</w:t>
      </w:r>
      <w:r w:rsidRPr="00F940F0">
        <w:rPr>
          <w:b/>
          <w:sz w:val="28"/>
          <w:szCs w:val="28"/>
        </w:rPr>
        <w:t>х и договоре</w:t>
      </w:r>
      <w:r w:rsidR="003F355E" w:rsidRPr="00F940F0">
        <w:rPr>
          <w:b/>
          <w:sz w:val="28"/>
          <w:szCs w:val="28"/>
        </w:rPr>
        <w:t xml:space="preserve"> в </w:t>
      </w:r>
      <w:r w:rsidR="0001095D" w:rsidRPr="00F940F0">
        <w:rPr>
          <w:b/>
          <w:sz w:val="28"/>
          <w:szCs w:val="28"/>
        </w:rPr>
        <w:t>С</w:t>
      </w:r>
      <w:r w:rsidR="003F355E" w:rsidRPr="00F940F0">
        <w:rPr>
          <w:b/>
          <w:sz w:val="28"/>
          <w:szCs w:val="28"/>
        </w:rPr>
        <w:t>истеме АЦК</w:t>
      </w:r>
    </w:p>
    <w:p w:rsidR="00A22DA5" w:rsidRPr="00F940F0" w:rsidRDefault="00A22DA5" w:rsidP="00A22DA5">
      <w:pPr>
        <w:autoSpaceDE w:val="0"/>
        <w:autoSpaceDN w:val="0"/>
        <w:adjustRightInd w:val="0"/>
        <w:jc w:val="center"/>
        <w:rPr>
          <w:sz w:val="28"/>
          <w:szCs w:val="28"/>
        </w:rPr>
      </w:pPr>
    </w:p>
    <w:p w:rsidR="0015143F" w:rsidRDefault="003F355E">
      <w:pPr>
        <w:numPr>
          <w:ilvl w:val="0"/>
          <w:numId w:val="58"/>
        </w:numPr>
        <w:tabs>
          <w:tab w:val="left" w:pos="1276"/>
        </w:tabs>
        <w:autoSpaceDE w:val="0"/>
        <w:autoSpaceDN w:val="0"/>
        <w:adjustRightInd w:val="0"/>
        <w:ind w:left="0" w:firstLine="1134"/>
        <w:jc w:val="both"/>
        <w:rPr>
          <w:sz w:val="28"/>
          <w:szCs w:val="28"/>
        </w:rPr>
      </w:pPr>
      <w:proofErr w:type="gramStart"/>
      <w:r w:rsidRPr="00F940F0">
        <w:rPr>
          <w:sz w:val="28"/>
          <w:szCs w:val="28"/>
        </w:rPr>
        <w:t xml:space="preserve">Формирование обязательства </w:t>
      </w:r>
      <w:r w:rsidRPr="00F940F0">
        <w:rPr>
          <w:color w:val="000000"/>
          <w:sz w:val="28"/>
          <w:szCs w:val="28"/>
        </w:rPr>
        <w:t xml:space="preserve">осуществляется </w:t>
      </w:r>
      <w:r w:rsidR="007B3FC2">
        <w:rPr>
          <w:color w:val="000000"/>
          <w:sz w:val="28"/>
          <w:szCs w:val="28"/>
        </w:rPr>
        <w:t>предприятием</w:t>
      </w:r>
      <w:r w:rsidR="007B3FC2" w:rsidRPr="00F940F0">
        <w:rPr>
          <w:sz w:val="28"/>
          <w:szCs w:val="28"/>
        </w:rPr>
        <w:t xml:space="preserve"> </w:t>
      </w:r>
      <w:r w:rsidRPr="00F940F0">
        <w:rPr>
          <w:sz w:val="28"/>
          <w:szCs w:val="28"/>
        </w:rPr>
        <w:t xml:space="preserve">путем формирования (внесения изменений) и обработки в </w:t>
      </w:r>
      <w:r w:rsidR="0001095D" w:rsidRPr="00F940F0">
        <w:rPr>
          <w:sz w:val="28"/>
          <w:szCs w:val="28"/>
        </w:rPr>
        <w:t>С</w:t>
      </w:r>
      <w:r w:rsidRPr="00F940F0">
        <w:rPr>
          <w:sz w:val="28"/>
          <w:szCs w:val="28"/>
        </w:rPr>
        <w:t xml:space="preserve">истеме АЦК электронного документа (далее </w:t>
      </w:r>
      <w:r w:rsidR="00825B70">
        <w:rPr>
          <w:sz w:val="28"/>
          <w:szCs w:val="28"/>
        </w:rPr>
        <w:sym w:font="Symbol" w:char="F02D"/>
      </w:r>
      <w:r w:rsidRPr="00F940F0">
        <w:rPr>
          <w:sz w:val="28"/>
          <w:szCs w:val="28"/>
        </w:rPr>
        <w:t xml:space="preserve"> ЭД) «Сведения об обязательствах и договоре БУ/АУ» по договорам (изменениям к договорам, договорам аренды, по документам, подтверждающим возникновение денежных обязательств (в случаях, когда заключение договоров не предусмотрено действующим законодательством)</w:t>
      </w:r>
      <w:r w:rsidR="00CF5A51" w:rsidRPr="00F940F0">
        <w:rPr>
          <w:sz w:val="28"/>
          <w:szCs w:val="28"/>
        </w:rPr>
        <w:t>, оплата которых осуществляется за счет субсидий</w:t>
      </w:r>
      <w:r w:rsidR="007B3FC2">
        <w:rPr>
          <w:sz w:val="28"/>
          <w:szCs w:val="28"/>
        </w:rPr>
        <w:t xml:space="preserve"> на капитальные вложения</w:t>
      </w:r>
      <w:r w:rsidRPr="00F940F0">
        <w:rPr>
          <w:sz w:val="28"/>
          <w:szCs w:val="28"/>
        </w:rPr>
        <w:t>.</w:t>
      </w:r>
      <w:proofErr w:type="gramEnd"/>
    </w:p>
    <w:p w:rsidR="00A22DA5" w:rsidRPr="00F940F0" w:rsidRDefault="003F355E" w:rsidP="00A22DA5">
      <w:pPr>
        <w:autoSpaceDE w:val="0"/>
        <w:autoSpaceDN w:val="0"/>
        <w:adjustRightInd w:val="0"/>
        <w:ind w:firstLine="851"/>
        <w:jc w:val="both"/>
        <w:rPr>
          <w:sz w:val="28"/>
          <w:szCs w:val="28"/>
        </w:rPr>
      </w:pPr>
      <w:r w:rsidRPr="00F940F0">
        <w:rPr>
          <w:sz w:val="28"/>
          <w:szCs w:val="28"/>
        </w:rPr>
        <w:t xml:space="preserve">При электронном документообороте </w:t>
      </w:r>
      <w:r w:rsidR="007B3FC2">
        <w:rPr>
          <w:sz w:val="28"/>
          <w:szCs w:val="28"/>
        </w:rPr>
        <w:t>предприятием</w:t>
      </w:r>
      <w:r w:rsidR="007B3FC2" w:rsidRPr="00F940F0">
        <w:rPr>
          <w:sz w:val="28"/>
          <w:szCs w:val="28"/>
        </w:rPr>
        <w:t xml:space="preserve"> </w:t>
      </w:r>
      <w:r w:rsidRPr="00F940F0">
        <w:rPr>
          <w:sz w:val="28"/>
          <w:szCs w:val="28"/>
        </w:rPr>
        <w:t>создается приложение к ЭД «Сведения об обязательствах и договоре БУ/АУ» в виде электронных копий, созданных посредством сканирования договора (изменений к договору</w:t>
      </w:r>
      <w:r w:rsidR="005077A1" w:rsidRPr="00F940F0">
        <w:rPr>
          <w:sz w:val="28"/>
          <w:szCs w:val="28"/>
        </w:rPr>
        <w:t>)</w:t>
      </w:r>
      <w:r w:rsidRPr="00F940F0">
        <w:rPr>
          <w:sz w:val="28"/>
          <w:szCs w:val="28"/>
        </w:rPr>
        <w:t>, договора аренды, документа, подтверждающего возникновение денежных обязательств (в случаях, когда заключение договоров не предусмотрено действующим законодательством).</w:t>
      </w:r>
    </w:p>
    <w:p w:rsidR="00B21F45" w:rsidRDefault="00B21F45" w:rsidP="00B21F45">
      <w:pPr>
        <w:tabs>
          <w:tab w:val="num" w:pos="0"/>
          <w:tab w:val="left" w:pos="1276"/>
        </w:tabs>
        <w:ind w:firstLine="851"/>
        <w:jc w:val="both"/>
        <w:rPr>
          <w:sz w:val="28"/>
          <w:szCs w:val="28"/>
        </w:rPr>
      </w:pPr>
      <w:r>
        <w:rPr>
          <w:sz w:val="28"/>
          <w:szCs w:val="28"/>
        </w:rPr>
        <w:t xml:space="preserve">35. </w:t>
      </w:r>
      <w:r w:rsidR="003F355E" w:rsidRPr="00F940F0">
        <w:rPr>
          <w:sz w:val="28"/>
          <w:szCs w:val="28"/>
        </w:rPr>
        <w:t>В заголовочной части ЭД «Сведения об обязательствах и договоре БУ/АУ» заполняются поля:</w:t>
      </w:r>
    </w:p>
    <w:p w:rsidR="00B21F45" w:rsidRDefault="00963373" w:rsidP="00B21F45">
      <w:pPr>
        <w:tabs>
          <w:tab w:val="num" w:pos="0"/>
          <w:tab w:val="left" w:pos="1276"/>
        </w:tabs>
        <w:ind w:firstLine="851"/>
        <w:jc w:val="both"/>
        <w:rPr>
          <w:sz w:val="28"/>
          <w:szCs w:val="28"/>
        </w:rPr>
      </w:pPr>
      <w:r>
        <w:rPr>
          <w:sz w:val="28"/>
          <w:szCs w:val="28"/>
        </w:rPr>
        <w:t xml:space="preserve">1) </w:t>
      </w:r>
      <w:r w:rsidR="003F355E" w:rsidRPr="00F940F0">
        <w:rPr>
          <w:sz w:val="28"/>
          <w:szCs w:val="28"/>
        </w:rPr>
        <w:t xml:space="preserve">«Номер» </w:t>
      </w:r>
      <w:r w:rsidR="00381A58">
        <w:rPr>
          <w:sz w:val="28"/>
          <w:szCs w:val="28"/>
        </w:rPr>
        <w:sym w:font="Symbol" w:char="F02D"/>
      </w:r>
      <w:r w:rsidR="003F355E" w:rsidRPr="00F940F0">
        <w:rPr>
          <w:sz w:val="28"/>
          <w:szCs w:val="28"/>
        </w:rPr>
        <w:t xml:space="preserve"> номер документа, формируется автоматически</w:t>
      </w:r>
      <w:r w:rsidR="00EC5B0E" w:rsidRPr="00F940F0">
        <w:rPr>
          <w:sz w:val="28"/>
          <w:szCs w:val="28"/>
        </w:rPr>
        <w:t xml:space="preserve"> или вводится пользователем</w:t>
      </w:r>
      <w:r w:rsidR="003F355E" w:rsidRPr="00F940F0">
        <w:rPr>
          <w:sz w:val="28"/>
          <w:szCs w:val="28"/>
        </w:rPr>
        <w:t>. Поле доступно для редактирования;</w:t>
      </w:r>
    </w:p>
    <w:p w:rsidR="00B21F45" w:rsidRDefault="00963373" w:rsidP="00B21F45">
      <w:pPr>
        <w:tabs>
          <w:tab w:val="num" w:pos="0"/>
          <w:tab w:val="left" w:pos="1276"/>
        </w:tabs>
        <w:ind w:firstLine="851"/>
        <w:jc w:val="both"/>
        <w:rPr>
          <w:sz w:val="28"/>
          <w:szCs w:val="28"/>
        </w:rPr>
      </w:pPr>
      <w:r>
        <w:rPr>
          <w:sz w:val="28"/>
          <w:szCs w:val="28"/>
        </w:rPr>
        <w:t xml:space="preserve">2) </w:t>
      </w:r>
      <w:r w:rsidR="003F355E" w:rsidRPr="00F940F0">
        <w:rPr>
          <w:sz w:val="28"/>
          <w:szCs w:val="28"/>
        </w:rPr>
        <w:t xml:space="preserve">«Дата» </w:t>
      </w:r>
      <w:r w:rsidR="00381A58">
        <w:rPr>
          <w:sz w:val="28"/>
          <w:szCs w:val="28"/>
        </w:rPr>
        <w:sym w:font="Symbol" w:char="F02D"/>
      </w:r>
      <w:r w:rsidR="003F355E" w:rsidRPr="00F940F0">
        <w:rPr>
          <w:sz w:val="28"/>
          <w:szCs w:val="28"/>
        </w:rPr>
        <w:t xml:space="preserve"> указывается дата </w:t>
      </w:r>
      <w:r w:rsidR="00EC5B0E" w:rsidRPr="00F940F0">
        <w:rPr>
          <w:sz w:val="28"/>
          <w:szCs w:val="28"/>
        </w:rPr>
        <w:t>формирования документа. Поле автоматически заполняется текущей системной датой или вводится пользователем</w:t>
      </w:r>
      <w:r w:rsidR="003F355E" w:rsidRPr="00F940F0">
        <w:rPr>
          <w:sz w:val="28"/>
          <w:szCs w:val="28"/>
        </w:rPr>
        <w:t>;</w:t>
      </w:r>
    </w:p>
    <w:p w:rsidR="00B21F45" w:rsidRDefault="00963373" w:rsidP="00B21F45">
      <w:pPr>
        <w:tabs>
          <w:tab w:val="num" w:pos="0"/>
          <w:tab w:val="left" w:pos="1276"/>
        </w:tabs>
        <w:ind w:firstLine="851"/>
        <w:jc w:val="both"/>
        <w:rPr>
          <w:sz w:val="28"/>
          <w:szCs w:val="28"/>
        </w:rPr>
      </w:pPr>
      <w:r>
        <w:rPr>
          <w:sz w:val="28"/>
          <w:szCs w:val="28"/>
        </w:rPr>
        <w:lastRenderedPageBreak/>
        <w:t xml:space="preserve">3) </w:t>
      </w:r>
      <w:r w:rsidR="003F355E" w:rsidRPr="00F940F0">
        <w:rPr>
          <w:sz w:val="28"/>
          <w:szCs w:val="28"/>
        </w:rPr>
        <w:t>поле «</w:t>
      </w:r>
      <w:r w:rsidR="003F355E" w:rsidRPr="00F940F0">
        <w:rPr>
          <w:bCs/>
          <w:sz w:val="28"/>
          <w:szCs w:val="28"/>
        </w:rPr>
        <w:t>Тип операции»</w:t>
      </w:r>
      <w:r w:rsidR="003F355E" w:rsidRPr="00F940F0">
        <w:rPr>
          <w:sz w:val="28"/>
          <w:szCs w:val="28"/>
        </w:rPr>
        <w:t xml:space="preserve"> – характер операции, совершаемой документом. Выбирается в справочнике «Типы операций» </w:t>
      </w:r>
      <w:r w:rsidR="00381A58">
        <w:rPr>
          <w:sz w:val="28"/>
          <w:szCs w:val="28"/>
        </w:rPr>
        <w:sym w:font="Symbol" w:char="F02D"/>
      </w:r>
      <w:r w:rsidR="003F355E" w:rsidRPr="00F940F0">
        <w:rPr>
          <w:sz w:val="28"/>
          <w:szCs w:val="28"/>
        </w:rPr>
        <w:t xml:space="preserve"> «НЕ </w:t>
      </w:r>
      <w:proofErr w:type="gramStart"/>
      <w:r w:rsidR="003F355E" w:rsidRPr="00F940F0">
        <w:rPr>
          <w:sz w:val="28"/>
          <w:szCs w:val="28"/>
        </w:rPr>
        <w:t>УКАЗАНА</w:t>
      </w:r>
      <w:proofErr w:type="gramEnd"/>
      <w:r w:rsidR="003F355E" w:rsidRPr="00F940F0">
        <w:rPr>
          <w:sz w:val="28"/>
          <w:szCs w:val="28"/>
        </w:rPr>
        <w:t xml:space="preserve">»; </w:t>
      </w:r>
    </w:p>
    <w:p w:rsidR="00B21F45" w:rsidRDefault="00963373" w:rsidP="00B21F45">
      <w:pPr>
        <w:tabs>
          <w:tab w:val="num" w:pos="0"/>
          <w:tab w:val="left" w:pos="1276"/>
        </w:tabs>
        <w:ind w:firstLine="851"/>
        <w:jc w:val="both"/>
        <w:rPr>
          <w:sz w:val="28"/>
          <w:szCs w:val="28"/>
        </w:rPr>
      </w:pPr>
      <w:r>
        <w:rPr>
          <w:sz w:val="28"/>
          <w:szCs w:val="28"/>
        </w:rPr>
        <w:t xml:space="preserve">4) </w:t>
      </w:r>
      <w:r w:rsidR="00205AE4" w:rsidRPr="00F940F0">
        <w:rPr>
          <w:sz w:val="28"/>
          <w:szCs w:val="28"/>
        </w:rPr>
        <w:t>«</w:t>
      </w:r>
      <w:r w:rsidR="00205AE4" w:rsidRPr="00F940F0">
        <w:rPr>
          <w:bCs/>
          <w:sz w:val="28"/>
          <w:szCs w:val="28"/>
        </w:rPr>
        <w:t>Общая сумма»</w:t>
      </w:r>
      <w:r w:rsidR="00205AE4" w:rsidRPr="00F940F0">
        <w:rPr>
          <w:sz w:val="28"/>
          <w:szCs w:val="28"/>
        </w:rPr>
        <w:t xml:space="preserve"> – общая сумма документа-основания</w:t>
      </w:r>
      <w:r w:rsidR="00DB12FB" w:rsidRPr="00F940F0">
        <w:rPr>
          <w:sz w:val="28"/>
          <w:szCs w:val="28"/>
        </w:rPr>
        <w:t>, документа, подтверждающего возникновение денежных обязательств,</w:t>
      </w:r>
      <w:r w:rsidR="00205AE4" w:rsidRPr="00F940F0">
        <w:rPr>
          <w:sz w:val="28"/>
          <w:szCs w:val="28"/>
        </w:rPr>
        <w:t xml:space="preserve"> на весь период (по всем годам). Вводится с клавиатуры</w:t>
      </w:r>
      <w:r w:rsidR="007B4A72" w:rsidRPr="00F940F0">
        <w:rPr>
          <w:sz w:val="28"/>
          <w:szCs w:val="28"/>
        </w:rPr>
        <w:t xml:space="preserve"> или </w:t>
      </w:r>
      <w:r w:rsidR="00205AE4" w:rsidRPr="00F940F0">
        <w:rPr>
          <w:sz w:val="28"/>
          <w:szCs w:val="28"/>
        </w:rPr>
        <w:t>заполняется автоматически при формировании документа на основе ЭД «Исполнительный документ» значением поля «Сумма»;</w:t>
      </w:r>
    </w:p>
    <w:p w:rsidR="00B21F45" w:rsidRDefault="00963373" w:rsidP="00B21F45">
      <w:pPr>
        <w:tabs>
          <w:tab w:val="num" w:pos="0"/>
          <w:tab w:val="left" w:pos="1276"/>
        </w:tabs>
        <w:ind w:firstLine="851"/>
        <w:jc w:val="both"/>
        <w:rPr>
          <w:sz w:val="28"/>
          <w:szCs w:val="28"/>
        </w:rPr>
      </w:pPr>
      <w:r>
        <w:rPr>
          <w:sz w:val="28"/>
          <w:szCs w:val="28"/>
        </w:rPr>
        <w:t xml:space="preserve">5) </w:t>
      </w:r>
      <w:r w:rsidR="00205AE4" w:rsidRPr="00F940F0">
        <w:rPr>
          <w:sz w:val="28"/>
          <w:szCs w:val="28"/>
        </w:rPr>
        <w:t>«Сумма тек</w:t>
      </w:r>
      <w:proofErr w:type="gramStart"/>
      <w:r w:rsidR="00205AE4" w:rsidRPr="00F940F0">
        <w:rPr>
          <w:sz w:val="28"/>
          <w:szCs w:val="28"/>
        </w:rPr>
        <w:t>.</w:t>
      </w:r>
      <w:proofErr w:type="gramEnd"/>
      <w:r w:rsidR="00205AE4" w:rsidRPr="00F940F0">
        <w:rPr>
          <w:sz w:val="28"/>
          <w:szCs w:val="28"/>
        </w:rPr>
        <w:t xml:space="preserve"> </w:t>
      </w:r>
      <w:proofErr w:type="gramStart"/>
      <w:r w:rsidR="00205AE4" w:rsidRPr="00F940F0">
        <w:rPr>
          <w:sz w:val="28"/>
          <w:szCs w:val="28"/>
        </w:rPr>
        <w:t>г</w:t>
      </w:r>
      <w:proofErr w:type="gramEnd"/>
      <w:r w:rsidR="00205AE4" w:rsidRPr="00F940F0">
        <w:rPr>
          <w:sz w:val="28"/>
          <w:szCs w:val="28"/>
        </w:rPr>
        <w:t xml:space="preserve">ода» </w:t>
      </w:r>
      <w:r w:rsidR="00381A58">
        <w:rPr>
          <w:sz w:val="28"/>
          <w:szCs w:val="28"/>
        </w:rPr>
        <w:sym w:font="Symbol" w:char="F02D"/>
      </w:r>
      <w:r w:rsidR="00205AE4" w:rsidRPr="00F940F0">
        <w:rPr>
          <w:sz w:val="28"/>
          <w:szCs w:val="28"/>
        </w:rPr>
        <w:t xml:space="preserve"> сумма документа-основания</w:t>
      </w:r>
      <w:r w:rsidR="00DB12FB" w:rsidRPr="00F940F0">
        <w:rPr>
          <w:sz w:val="28"/>
          <w:szCs w:val="28"/>
        </w:rPr>
        <w:t>, документа, подтверждающего возникновение денежных обязательств,</w:t>
      </w:r>
      <w:r w:rsidR="00205AE4" w:rsidRPr="00F940F0">
        <w:rPr>
          <w:sz w:val="28"/>
          <w:szCs w:val="28"/>
        </w:rPr>
        <w:t xml:space="preserve"> к исполнению за счет </w:t>
      </w:r>
      <w:r w:rsidR="007B4A72" w:rsidRPr="00F940F0">
        <w:rPr>
          <w:sz w:val="28"/>
          <w:szCs w:val="28"/>
        </w:rPr>
        <w:t>субсидии</w:t>
      </w:r>
      <w:r w:rsidR="007B3FC2">
        <w:rPr>
          <w:sz w:val="28"/>
          <w:szCs w:val="28"/>
        </w:rPr>
        <w:t xml:space="preserve"> на капитальные вложения</w:t>
      </w:r>
      <w:r w:rsidR="00205AE4" w:rsidRPr="00F940F0">
        <w:rPr>
          <w:sz w:val="28"/>
          <w:szCs w:val="28"/>
        </w:rPr>
        <w:t xml:space="preserve"> в текущем финансовом году. Вводится с клавиатуры или заполняется автоматически при формировании документа на основе ЭД «Исполнительный документ» значением поля «</w:t>
      </w:r>
      <w:r w:rsidR="005C618B" w:rsidRPr="00F940F0">
        <w:rPr>
          <w:sz w:val="28"/>
          <w:szCs w:val="28"/>
        </w:rPr>
        <w:t>С</w:t>
      </w:r>
      <w:r w:rsidR="00205AE4" w:rsidRPr="00F940F0">
        <w:rPr>
          <w:sz w:val="28"/>
          <w:szCs w:val="28"/>
        </w:rPr>
        <w:t>умма». Значение поля не должно превышать общую сумму  документа;</w:t>
      </w:r>
    </w:p>
    <w:p w:rsidR="00B21F45" w:rsidRDefault="00963373" w:rsidP="00B21F45">
      <w:pPr>
        <w:tabs>
          <w:tab w:val="num" w:pos="0"/>
          <w:tab w:val="left" w:pos="1276"/>
        </w:tabs>
        <w:ind w:firstLine="851"/>
        <w:jc w:val="both"/>
        <w:rPr>
          <w:sz w:val="28"/>
          <w:szCs w:val="28"/>
        </w:rPr>
      </w:pPr>
      <w:r>
        <w:rPr>
          <w:sz w:val="28"/>
          <w:szCs w:val="28"/>
        </w:rPr>
        <w:t xml:space="preserve">6) </w:t>
      </w:r>
      <w:r w:rsidR="00205AE4" w:rsidRPr="00F940F0">
        <w:rPr>
          <w:sz w:val="28"/>
          <w:szCs w:val="28"/>
        </w:rPr>
        <w:t xml:space="preserve">«Исполнено с </w:t>
      </w:r>
      <w:proofErr w:type="spellStart"/>
      <w:r w:rsidR="00205AE4" w:rsidRPr="00F940F0">
        <w:rPr>
          <w:sz w:val="28"/>
          <w:szCs w:val="28"/>
        </w:rPr>
        <w:t>нач</w:t>
      </w:r>
      <w:proofErr w:type="spellEnd"/>
      <w:r w:rsidR="00205AE4" w:rsidRPr="00F940F0">
        <w:rPr>
          <w:sz w:val="28"/>
          <w:szCs w:val="28"/>
        </w:rPr>
        <w:t>. года» – исполненная сумма по документу-основанию</w:t>
      </w:r>
      <w:r w:rsidR="00DB12FB" w:rsidRPr="00F940F0">
        <w:rPr>
          <w:sz w:val="28"/>
          <w:szCs w:val="28"/>
        </w:rPr>
        <w:t>, документу, подтверждающему возникновение денежных обязательств,</w:t>
      </w:r>
      <w:r w:rsidR="00205AE4" w:rsidRPr="00F940F0">
        <w:rPr>
          <w:sz w:val="28"/>
          <w:szCs w:val="28"/>
        </w:rPr>
        <w:t xml:space="preserve"> в текущем финансовом году. В поле указывается сумма, исполненная с начала года, для которой в </w:t>
      </w:r>
      <w:r w:rsidR="0001095D" w:rsidRPr="00F940F0">
        <w:rPr>
          <w:sz w:val="28"/>
          <w:szCs w:val="28"/>
        </w:rPr>
        <w:t>С</w:t>
      </w:r>
      <w:r w:rsidR="00205AE4" w:rsidRPr="00F940F0">
        <w:rPr>
          <w:sz w:val="28"/>
          <w:szCs w:val="28"/>
        </w:rPr>
        <w:t>истеме АЦК не сформированы  расходные документы;</w:t>
      </w:r>
    </w:p>
    <w:p w:rsidR="00B21F45" w:rsidRDefault="00963373" w:rsidP="00B21F45">
      <w:pPr>
        <w:tabs>
          <w:tab w:val="num" w:pos="0"/>
          <w:tab w:val="left" w:pos="1276"/>
        </w:tabs>
        <w:ind w:firstLine="851"/>
        <w:jc w:val="both"/>
        <w:rPr>
          <w:sz w:val="28"/>
          <w:szCs w:val="28"/>
        </w:rPr>
      </w:pPr>
      <w:r>
        <w:rPr>
          <w:sz w:val="28"/>
          <w:szCs w:val="28"/>
        </w:rPr>
        <w:t xml:space="preserve">7) </w:t>
      </w:r>
      <w:r w:rsidR="00205AE4" w:rsidRPr="00F940F0">
        <w:rPr>
          <w:sz w:val="28"/>
          <w:szCs w:val="28"/>
        </w:rPr>
        <w:t xml:space="preserve">«Задолженность» </w:t>
      </w:r>
      <w:r w:rsidR="00381A58">
        <w:rPr>
          <w:sz w:val="28"/>
          <w:szCs w:val="28"/>
        </w:rPr>
        <w:sym w:font="Symbol" w:char="F02D"/>
      </w:r>
      <w:r w:rsidR="00205AE4" w:rsidRPr="00F940F0">
        <w:rPr>
          <w:sz w:val="28"/>
          <w:szCs w:val="28"/>
        </w:rPr>
        <w:t xml:space="preserve"> сумма задолженности прошлых лет;</w:t>
      </w:r>
    </w:p>
    <w:p w:rsidR="0063055D" w:rsidRPr="00F940F0" w:rsidRDefault="00963373" w:rsidP="00B21F45">
      <w:pPr>
        <w:tabs>
          <w:tab w:val="num" w:pos="0"/>
          <w:tab w:val="left" w:pos="1276"/>
        </w:tabs>
        <w:ind w:firstLine="851"/>
        <w:jc w:val="both"/>
        <w:rPr>
          <w:sz w:val="28"/>
          <w:szCs w:val="28"/>
        </w:rPr>
      </w:pPr>
      <w:r>
        <w:rPr>
          <w:sz w:val="28"/>
          <w:szCs w:val="28"/>
        </w:rPr>
        <w:t xml:space="preserve">8) </w:t>
      </w:r>
      <w:r w:rsidR="00205AE4" w:rsidRPr="00F940F0">
        <w:rPr>
          <w:sz w:val="28"/>
          <w:szCs w:val="28"/>
        </w:rPr>
        <w:t xml:space="preserve">«Исполнено в прошлых периодах» </w:t>
      </w:r>
      <w:r w:rsidR="00872E25">
        <w:rPr>
          <w:sz w:val="28"/>
          <w:szCs w:val="28"/>
        </w:rPr>
        <w:sym w:font="Symbol" w:char="F02D"/>
      </w:r>
      <w:r w:rsidR="00205AE4" w:rsidRPr="00F940F0">
        <w:rPr>
          <w:sz w:val="28"/>
          <w:szCs w:val="28"/>
        </w:rPr>
        <w:t xml:space="preserve"> сумма, исполненная в прошлых периодах</w:t>
      </w:r>
      <w:r w:rsidR="00B21F45">
        <w:rPr>
          <w:sz w:val="28"/>
          <w:szCs w:val="28"/>
        </w:rPr>
        <w:t>.</w:t>
      </w:r>
    </w:p>
    <w:p w:rsidR="0015143F" w:rsidRDefault="00353EFD">
      <w:pPr>
        <w:pStyle w:val="af6"/>
        <w:keepNext/>
        <w:numPr>
          <w:ilvl w:val="0"/>
          <w:numId w:val="59"/>
        </w:numPr>
        <w:tabs>
          <w:tab w:val="left" w:pos="1276"/>
          <w:tab w:val="left" w:pos="1418"/>
        </w:tabs>
        <w:autoSpaceDE w:val="0"/>
        <w:autoSpaceDN w:val="0"/>
        <w:adjustRightInd w:val="0"/>
        <w:spacing w:after="0" w:line="240" w:lineRule="auto"/>
        <w:ind w:left="0" w:firstLine="851"/>
        <w:jc w:val="both"/>
        <w:rPr>
          <w:rFonts w:ascii="Times New Roman" w:hAnsi="Times New Roman"/>
          <w:sz w:val="28"/>
          <w:szCs w:val="28"/>
        </w:rPr>
      </w:pPr>
      <w:r w:rsidRPr="00F940F0">
        <w:rPr>
          <w:rFonts w:ascii="Times New Roman" w:hAnsi="Times New Roman"/>
          <w:sz w:val="28"/>
          <w:szCs w:val="28"/>
        </w:rPr>
        <w:t>Н</w:t>
      </w:r>
      <w:r w:rsidR="003F355E" w:rsidRPr="00F940F0">
        <w:rPr>
          <w:rFonts w:ascii="Times New Roman" w:hAnsi="Times New Roman"/>
          <w:sz w:val="28"/>
          <w:szCs w:val="28"/>
        </w:rPr>
        <w:t>а закладке «Общая информация» содержатся поля с реквизитами исполнительных документов и документов-оснований</w:t>
      </w:r>
      <w:r w:rsidR="00DB12FB" w:rsidRPr="00F940F0">
        <w:rPr>
          <w:rFonts w:ascii="Times New Roman" w:hAnsi="Times New Roman"/>
          <w:sz w:val="28"/>
          <w:szCs w:val="28"/>
        </w:rPr>
        <w:t>, документов, подтверждающих возникновение денежных обязательств</w:t>
      </w:r>
      <w:r w:rsidR="003F355E" w:rsidRPr="00F940F0">
        <w:rPr>
          <w:rFonts w:ascii="Times New Roman" w:hAnsi="Times New Roman"/>
          <w:sz w:val="28"/>
          <w:szCs w:val="28"/>
        </w:rPr>
        <w:t xml:space="preserve">, общая информация о </w:t>
      </w:r>
      <w:r w:rsidR="00520315" w:rsidRPr="00F940F0">
        <w:rPr>
          <w:rFonts w:ascii="Times New Roman" w:hAnsi="Times New Roman"/>
          <w:sz w:val="28"/>
          <w:szCs w:val="28"/>
        </w:rPr>
        <w:t>документе</w:t>
      </w:r>
      <w:r w:rsidRPr="00F940F0">
        <w:rPr>
          <w:rFonts w:ascii="Times New Roman" w:hAnsi="Times New Roman"/>
          <w:sz w:val="28"/>
          <w:szCs w:val="28"/>
        </w:rPr>
        <w:t>:</w:t>
      </w:r>
    </w:p>
    <w:p w:rsidR="00241FBE" w:rsidRPr="00F940F0" w:rsidRDefault="00241FBE" w:rsidP="00520315">
      <w:pPr>
        <w:pStyle w:val="af7"/>
        <w:numPr>
          <w:ilvl w:val="0"/>
          <w:numId w:val="42"/>
        </w:numPr>
        <w:tabs>
          <w:tab w:val="left" w:pos="1134"/>
        </w:tabs>
        <w:autoSpaceDE w:val="0"/>
        <w:autoSpaceDN w:val="0"/>
        <w:adjustRightInd w:val="0"/>
        <w:ind w:left="0" w:firstLine="851"/>
        <w:rPr>
          <w:sz w:val="28"/>
          <w:szCs w:val="28"/>
        </w:rPr>
      </w:pPr>
      <w:r w:rsidRPr="00F940F0">
        <w:rPr>
          <w:sz w:val="28"/>
          <w:szCs w:val="28"/>
        </w:rPr>
        <w:t>В группе полей «Реквизиты исполнительного документа» содержатся поля:</w:t>
      </w:r>
    </w:p>
    <w:p w:rsidR="00353EFD" w:rsidRPr="00F940F0" w:rsidRDefault="00241FBE" w:rsidP="00241FBE">
      <w:pPr>
        <w:pStyle w:val="af7"/>
        <w:tabs>
          <w:tab w:val="left" w:pos="1134"/>
        </w:tabs>
        <w:autoSpaceDE w:val="0"/>
        <w:autoSpaceDN w:val="0"/>
        <w:adjustRightInd w:val="0"/>
        <w:ind w:firstLine="851"/>
        <w:rPr>
          <w:sz w:val="28"/>
          <w:szCs w:val="28"/>
        </w:rPr>
      </w:pPr>
      <w:r w:rsidRPr="00F940F0">
        <w:rPr>
          <w:sz w:val="28"/>
          <w:szCs w:val="28"/>
        </w:rPr>
        <w:t xml:space="preserve">«Номер ИД» </w:t>
      </w:r>
      <w:r w:rsidR="00381A58">
        <w:rPr>
          <w:sz w:val="28"/>
          <w:szCs w:val="28"/>
        </w:rPr>
        <w:sym w:font="Symbol" w:char="F02D"/>
      </w:r>
      <w:r w:rsidRPr="00F940F0">
        <w:rPr>
          <w:sz w:val="28"/>
          <w:szCs w:val="28"/>
        </w:rPr>
        <w:t xml:space="preserve"> номер исполнительного документа. Вводится вручную или выбирается из списка ЭД «Исполнительный документ»;</w:t>
      </w:r>
    </w:p>
    <w:p w:rsidR="00241FBE" w:rsidRPr="00F940F0" w:rsidRDefault="00241FBE" w:rsidP="00241FBE">
      <w:pPr>
        <w:pStyle w:val="af7"/>
        <w:tabs>
          <w:tab w:val="left" w:pos="1134"/>
        </w:tabs>
        <w:autoSpaceDE w:val="0"/>
        <w:autoSpaceDN w:val="0"/>
        <w:adjustRightInd w:val="0"/>
        <w:ind w:firstLine="851"/>
        <w:rPr>
          <w:sz w:val="28"/>
          <w:szCs w:val="28"/>
        </w:rPr>
      </w:pPr>
      <w:r w:rsidRPr="00F940F0">
        <w:rPr>
          <w:sz w:val="28"/>
          <w:szCs w:val="28"/>
        </w:rPr>
        <w:t xml:space="preserve">«Дата выдачи ИД» </w:t>
      </w:r>
      <w:r w:rsidR="00381A58">
        <w:rPr>
          <w:sz w:val="28"/>
          <w:szCs w:val="28"/>
        </w:rPr>
        <w:sym w:font="Symbol" w:char="F02D"/>
      </w:r>
      <w:r w:rsidRPr="00F940F0">
        <w:rPr>
          <w:sz w:val="28"/>
          <w:szCs w:val="28"/>
        </w:rPr>
        <w:t xml:space="preserve"> указывается дата выдачи исполнительного документа</w:t>
      </w:r>
      <w:r w:rsidR="00260ECF" w:rsidRPr="00F940F0">
        <w:rPr>
          <w:sz w:val="28"/>
          <w:szCs w:val="28"/>
        </w:rPr>
        <w:t>;</w:t>
      </w:r>
    </w:p>
    <w:p w:rsidR="00260ECF" w:rsidRPr="00F940F0" w:rsidRDefault="00260ECF" w:rsidP="00241FBE">
      <w:pPr>
        <w:pStyle w:val="af7"/>
        <w:tabs>
          <w:tab w:val="left" w:pos="1134"/>
        </w:tabs>
        <w:autoSpaceDE w:val="0"/>
        <w:autoSpaceDN w:val="0"/>
        <w:adjustRightInd w:val="0"/>
        <w:ind w:firstLine="851"/>
        <w:rPr>
          <w:sz w:val="28"/>
          <w:szCs w:val="28"/>
        </w:rPr>
      </w:pPr>
      <w:r w:rsidRPr="00F940F0">
        <w:rPr>
          <w:sz w:val="28"/>
          <w:szCs w:val="28"/>
        </w:rPr>
        <w:t>«Наименование судебного органа» - указывается наименование судебного органа, выдавшего исполнительный документ;</w:t>
      </w:r>
    </w:p>
    <w:p w:rsidR="00260ECF" w:rsidRPr="00F940F0" w:rsidRDefault="00260ECF" w:rsidP="00241FBE">
      <w:pPr>
        <w:pStyle w:val="af7"/>
        <w:tabs>
          <w:tab w:val="left" w:pos="1134"/>
        </w:tabs>
        <w:autoSpaceDE w:val="0"/>
        <w:autoSpaceDN w:val="0"/>
        <w:adjustRightInd w:val="0"/>
        <w:ind w:firstLine="851"/>
        <w:rPr>
          <w:sz w:val="28"/>
          <w:szCs w:val="28"/>
        </w:rPr>
      </w:pPr>
      <w:r w:rsidRPr="00F940F0">
        <w:rPr>
          <w:sz w:val="28"/>
          <w:szCs w:val="28"/>
        </w:rPr>
        <w:t xml:space="preserve">«Номер уведомления» </w:t>
      </w:r>
      <w:r w:rsidR="00381A58">
        <w:rPr>
          <w:sz w:val="28"/>
          <w:szCs w:val="28"/>
        </w:rPr>
        <w:sym w:font="Symbol" w:char="F02D"/>
      </w:r>
      <w:r w:rsidRPr="00F940F0">
        <w:rPr>
          <w:sz w:val="28"/>
          <w:szCs w:val="28"/>
        </w:rPr>
        <w:t xml:space="preserve"> указывается номер уведомления о поступлении исполнительного документа;</w:t>
      </w:r>
    </w:p>
    <w:p w:rsidR="00260ECF" w:rsidRPr="00F940F0" w:rsidRDefault="00260ECF" w:rsidP="00241FBE">
      <w:pPr>
        <w:pStyle w:val="af7"/>
        <w:tabs>
          <w:tab w:val="left" w:pos="1134"/>
        </w:tabs>
        <w:autoSpaceDE w:val="0"/>
        <w:autoSpaceDN w:val="0"/>
        <w:adjustRightInd w:val="0"/>
        <w:ind w:firstLine="851"/>
        <w:rPr>
          <w:sz w:val="28"/>
          <w:szCs w:val="28"/>
        </w:rPr>
      </w:pPr>
      <w:r w:rsidRPr="00F940F0">
        <w:rPr>
          <w:sz w:val="28"/>
          <w:szCs w:val="28"/>
        </w:rPr>
        <w:t xml:space="preserve">«Дата уведомления» </w:t>
      </w:r>
      <w:r w:rsidR="00381A58">
        <w:rPr>
          <w:sz w:val="28"/>
          <w:szCs w:val="28"/>
        </w:rPr>
        <w:sym w:font="Symbol" w:char="F02D"/>
      </w:r>
      <w:r w:rsidRPr="00F940F0">
        <w:rPr>
          <w:sz w:val="28"/>
          <w:szCs w:val="28"/>
        </w:rPr>
        <w:t xml:space="preserve"> указывается дата уведомления о поступлении исполнительного документа</w:t>
      </w:r>
      <w:r w:rsidR="00520315" w:rsidRPr="00F940F0">
        <w:rPr>
          <w:sz w:val="28"/>
          <w:szCs w:val="28"/>
        </w:rPr>
        <w:t>;</w:t>
      </w:r>
      <w:r w:rsidRPr="00F940F0">
        <w:rPr>
          <w:sz w:val="28"/>
          <w:szCs w:val="28"/>
        </w:rPr>
        <w:t xml:space="preserve"> </w:t>
      </w:r>
    </w:p>
    <w:p w:rsidR="00241FBE" w:rsidRPr="00F940F0" w:rsidRDefault="00260ECF" w:rsidP="00520315">
      <w:pPr>
        <w:pStyle w:val="af7"/>
        <w:numPr>
          <w:ilvl w:val="0"/>
          <w:numId w:val="42"/>
        </w:numPr>
        <w:tabs>
          <w:tab w:val="left" w:pos="1134"/>
        </w:tabs>
        <w:autoSpaceDE w:val="0"/>
        <w:autoSpaceDN w:val="0"/>
        <w:adjustRightInd w:val="0"/>
        <w:ind w:left="0" w:firstLine="851"/>
        <w:rPr>
          <w:sz w:val="28"/>
          <w:szCs w:val="28"/>
        </w:rPr>
      </w:pPr>
      <w:r w:rsidRPr="00F940F0">
        <w:rPr>
          <w:sz w:val="28"/>
          <w:szCs w:val="28"/>
        </w:rPr>
        <w:t xml:space="preserve">в поле </w:t>
      </w:r>
      <w:r w:rsidR="00241FBE" w:rsidRPr="00F940F0">
        <w:rPr>
          <w:sz w:val="28"/>
          <w:szCs w:val="28"/>
        </w:rPr>
        <w:t>«</w:t>
      </w:r>
      <w:r w:rsidRPr="00F940F0">
        <w:rPr>
          <w:sz w:val="28"/>
          <w:szCs w:val="28"/>
        </w:rPr>
        <w:t>Учреждение</w:t>
      </w:r>
      <w:r w:rsidR="003D3288" w:rsidRPr="00F940F0">
        <w:rPr>
          <w:sz w:val="28"/>
          <w:szCs w:val="28"/>
        </w:rPr>
        <w:t xml:space="preserve">» </w:t>
      </w:r>
      <w:r w:rsidRPr="00F940F0">
        <w:rPr>
          <w:sz w:val="28"/>
          <w:szCs w:val="28"/>
        </w:rPr>
        <w:t xml:space="preserve">указывается </w:t>
      </w:r>
      <w:r w:rsidR="007B3FC2">
        <w:rPr>
          <w:sz w:val="28"/>
          <w:szCs w:val="28"/>
        </w:rPr>
        <w:t>предприятие</w:t>
      </w:r>
      <w:r w:rsidRPr="00F940F0">
        <w:rPr>
          <w:sz w:val="28"/>
          <w:szCs w:val="28"/>
        </w:rPr>
        <w:t>, принявшее обязательства.</w:t>
      </w:r>
      <w:r w:rsidR="00520315" w:rsidRPr="00F940F0">
        <w:rPr>
          <w:sz w:val="28"/>
          <w:szCs w:val="28"/>
        </w:rPr>
        <w:t xml:space="preserve"> </w:t>
      </w:r>
      <w:r w:rsidRPr="00F940F0">
        <w:rPr>
          <w:sz w:val="28"/>
          <w:szCs w:val="28"/>
        </w:rPr>
        <w:t>Обязательное для заполнения;</w:t>
      </w:r>
    </w:p>
    <w:p w:rsidR="00260ECF" w:rsidRPr="00F940F0" w:rsidRDefault="003D3288" w:rsidP="00520315">
      <w:pPr>
        <w:pStyle w:val="af7"/>
        <w:numPr>
          <w:ilvl w:val="0"/>
          <w:numId w:val="42"/>
        </w:numPr>
        <w:tabs>
          <w:tab w:val="left" w:pos="1134"/>
        </w:tabs>
        <w:autoSpaceDE w:val="0"/>
        <w:autoSpaceDN w:val="0"/>
        <w:adjustRightInd w:val="0"/>
        <w:ind w:left="0" w:firstLine="851"/>
        <w:rPr>
          <w:sz w:val="28"/>
          <w:szCs w:val="28"/>
        </w:rPr>
      </w:pPr>
      <w:r w:rsidRPr="00F940F0">
        <w:rPr>
          <w:sz w:val="28"/>
          <w:szCs w:val="28"/>
        </w:rPr>
        <w:t>в поле «Вид документа» указывается вид документа, на основании которого принято обязательство. Значение выбирается из списка;</w:t>
      </w:r>
    </w:p>
    <w:p w:rsidR="003D3288" w:rsidRPr="00F940F0" w:rsidRDefault="003D3288" w:rsidP="00520315">
      <w:pPr>
        <w:pStyle w:val="af7"/>
        <w:numPr>
          <w:ilvl w:val="0"/>
          <w:numId w:val="42"/>
        </w:numPr>
        <w:tabs>
          <w:tab w:val="left" w:pos="1134"/>
        </w:tabs>
        <w:autoSpaceDE w:val="0"/>
        <w:autoSpaceDN w:val="0"/>
        <w:adjustRightInd w:val="0"/>
        <w:ind w:left="0" w:firstLine="851"/>
        <w:rPr>
          <w:sz w:val="28"/>
          <w:szCs w:val="28"/>
        </w:rPr>
      </w:pPr>
      <w:r w:rsidRPr="00F940F0">
        <w:rPr>
          <w:sz w:val="28"/>
          <w:szCs w:val="28"/>
        </w:rPr>
        <w:t>в поле «Номер документа» указывается</w:t>
      </w:r>
      <w:r w:rsidR="00585252" w:rsidRPr="00F940F0">
        <w:rPr>
          <w:sz w:val="28"/>
          <w:szCs w:val="28"/>
        </w:rPr>
        <w:t xml:space="preserve"> номер документа-основания</w:t>
      </w:r>
      <w:r w:rsidR="00520315" w:rsidRPr="00F940F0">
        <w:rPr>
          <w:sz w:val="28"/>
          <w:szCs w:val="28"/>
        </w:rPr>
        <w:t>, документа, подтверждающего возникновение денежных обязательств</w:t>
      </w:r>
      <w:r w:rsidR="00585252" w:rsidRPr="00F940F0">
        <w:rPr>
          <w:sz w:val="28"/>
          <w:szCs w:val="28"/>
        </w:rPr>
        <w:t xml:space="preserve">. Поле может быть не заполнено, если </w:t>
      </w:r>
      <w:r w:rsidRPr="00F940F0">
        <w:rPr>
          <w:sz w:val="28"/>
          <w:szCs w:val="28"/>
        </w:rPr>
        <w:t xml:space="preserve"> </w:t>
      </w:r>
      <w:r w:rsidR="00585252" w:rsidRPr="00F940F0">
        <w:rPr>
          <w:sz w:val="28"/>
          <w:szCs w:val="28"/>
        </w:rPr>
        <w:t xml:space="preserve">ЭД «Сведения об обязательствах и договоре </w:t>
      </w:r>
      <w:r w:rsidR="00585252" w:rsidRPr="00F940F0">
        <w:rPr>
          <w:sz w:val="28"/>
          <w:szCs w:val="28"/>
        </w:rPr>
        <w:lastRenderedPageBreak/>
        <w:t xml:space="preserve">БУ/АУ» </w:t>
      </w:r>
      <w:proofErr w:type="gramStart"/>
      <w:r w:rsidR="00585252" w:rsidRPr="00F940F0">
        <w:rPr>
          <w:sz w:val="28"/>
          <w:szCs w:val="28"/>
        </w:rPr>
        <w:t>создан</w:t>
      </w:r>
      <w:proofErr w:type="gramEnd"/>
      <w:r w:rsidR="00585252" w:rsidRPr="00F940F0">
        <w:rPr>
          <w:sz w:val="28"/>
          <w:szCs w:val="28"/>
        </w:rPr>
        <w:t xml:space="preserve"> по исполнительному документу, выданному по неисполняемому ранее договору;</w:t>
      </w:r>
    </w:p>
    <w:p w:rsidR="00585252" w:rsidRPr="00F940F0" w:rsidRDefault="00585252" w:rsidP="00520315">
      <w:pPr>
        <w:pStyle w:val="af7"/>
        <w:numPr>
          <w:ilvl w:val="0"/>
          <w:numId w:val="42"/>
        </w:numPr>
        <w:tabs>
          <w:tab w:val="left" w:pos="1134"/>
        </w:tabs>
        <w:autoSpaceDE w:val="0"/>
        <w:autoSpaceDN w:val="0"/>
        <w:adjustRightInd w:val="0"/>
        <w:ind w:left="0" w:firstLine="851"/>
        <w:rPr>
          <w:sz w:val="28"/>
          <w:szCs w:val="28"/>
        </w:rPr>
      </w:pPr>
      <w:r w:rsidRPr="00F940F0">
        <w:rPr>
          <w:sz w:val="28"/>
          <w:szCs w:val="28"/>
        </w:rPr>
        <w:t>в поле «Дата документа» указывается дата документа-основания</w:t>
      </w:r>
      <w:r w:rsidR="00520315" w:rsidRPr="00F940F0">
        <w:rPr>
          <w:sz w:val="28"/>
          <w:szCs w:val="28"/>
        </w:rPr>
        <w:t>, документа, подтверждающего возникновение денежных обязательств</w:t>
      </w:r>
      <w:r w:rsidRPr="00F940F0">
        <w:rPr>
          <w:sz w:val="28"/>
          <w:szCs w:val="28"/>
        </w:rPr>
        <w:t>;</w:t>
      </w:r>
    </w:p>
    <w:p w:rsidR="00002877" w:rsidRPr="00F940F0" w:rsidRDefault="00585252" w:rsidP="00520315">
      <w:pPr>
        <w:pStyle w:val="af7"/>
        <w:numPr>
          <w:ilvl w:val="0"/>
          <w:numId w:val="42"/>
        </w:numPr>
        <w:tabs>
          <w:tab w:val="left" w:pos="1134"/>
        </w:tabs>
        <w:autoSpaceDE w:val="0"/>
        <w:autoSpaceDN w:val="0"/>
        <w:adjustRightInd w:val="0"/>
        <w:ind w:left="0" w:firstLine="851"/>
        <w:rPr>
          <w:sz w:val="28"/>
          <w:szCs w:val="28"/>
        </w:rPr>
      </w:pPr>
      <w:r w:rsidRPr="00F940F0">
        <w:rPr>
          <w:sz w:val="28"/>
          <w:szCs w:val="28"/>
        </w:rPr>
        <w:t>в поле «Дата начала действия» указывается дата начала действия документа-основания</w:t>
      </w:r>
      <w:r w:rsidR="00520315" w:rsidRPr="00F940F0">
        <w:rPr>
          <w:sz w:val="28"/>
          <w:szCs w:val="28"/>
        </w:rPr>
        <w:t>, документа, подтверждающего возникновение денежных обязательств.</w:t>
      </w:r>
    </w:p>
    <w:p w:rsidR="009A0284" w:rsidRPr="00F940F0" w:rsidRDefault="004B7C81">
      <w:pPr>
        <w:pStyle w:val="af7"/>
        <w:numPr>
          <w:ilvl w:val="2"/>
          <w:numId w:val="38"/>
        </w:numPr>
        <w:tabs>
          <w:tab w:val="left" w:pos="1276"/>
        </w:tabs>
        <w:autoSpaceDE w:val="0"/>
        <w:autoSpaceDN w:val="0"/>
        <w:adjustRightInd w:val="0"/>
        <w:ind w:left="0" w:firstLine="851"/>
        <w:rPr>
          <w:sz w:val="28"/>
          <w:szCs w:val="28"/>
        </w:rPr>
      </w:pPr>
      <w:r w:rsidRPr="00F940F0">
        <w:rPr>
          <w:sz w:val="28"/>
          <w:szCs w:val="28"/>
        </w:rPr>
        <w:t>На закладке «Контрагент» указываются реквизиты организации</w:t>
      </w:r>
      <w:r w:rsidR="00A04795" w:rsidRPr="00F940F0">
        <w:rPr>
          <w:sz w:val="28"/>
          <w:szCs w:val="28"/>
        </w:rPr>
        <w:t xml:space="preserve"> -</w:t>
      </w:r>
      <w:r w:rsidRPr="00F940F0">
        <w:rPr>
          <w:sz w:val="28"/>
          <w:szCs w:val="28"/>
        </w:rPr>
        <w:t xml:space="preserve"> подрядчика работ или поставщика услуг или товаров, </w:t>
      </w:r>
      <w:proofErr w:type="gramStart"/>
      <w:r w:rsidRPr="00F940F0">
        <w:rPr>
          <w:sz w:val="28"/>
          <w:szCs w:val="28"/>
        </w:rPr>
        <w:t>перед</w:t>
      </w:r>
      <w:proofErr w:type="gramEnd"/>
      <w:r w:rsidRPr="00F940F0">
        <w:rPr>
          <w:sz w:val="28"/>
          <w:szCs w:val="28"/>
        </w:rPr>
        <w:t xml:space="preserve"> котор</w:t>
      </w:r>
      <w:r w:rsidR="00A04795" w:rsidRPr="00F940F0">
        <w:rPr>
          <w:sz w:val="28"/>
          <w:szCs w:val="28"/>
        </w:rPr>
        <w:t>ой</w:t>
      </w:r>
      <w:r w:rsidRPr="00F940F0">
        <w:rPr>
          <w:sz w:val="28"/>
          <w:szCs w:val="28"/>
        </w:rPr>
        <w:t xml:space="preserve"> возникло обязательство по документу-основанию. Значения полей «ИНН», </w:t>
      </w:r>
      <w:r w:rsidR="00AB195D" w:rsidRPr="00F940F0">
        <w:rPr>
          <w:sz w:val="28"/>
          <w:szCs w:val="28"/>
        </w:rPr>
        <w:t>«КПП»</w:t>
      </w:r>
      <w:r w:rsidR="003613ED" w:rsidRPr="00F940F0">
        <w:rPr>
          <w:sz w:val="28"/>
          <w:szCs w:val="28"/>
        </w:rPr>
        <w:t>, Счет, Организация, БИК</w:t>
      </w:r>
      <w:r w:rsidR="00AB195D" w:rsidRPr="00F940F0">
        <w:rPr>
          <w:sz w:val="28"/>
          <w:szCs w:val="28"/>
        </w:rPr>
        <w:t xml:space="preserve">, </w:t>
      </w:r>
      <w:r w:rsidRPr="00F940F0">
        <w:rPr>
          <w:sz w:val="28"/>
          <w:szCs w:val="28"/>
        </w:rPr>
        <w:t xml:space="preserve">выбираются из </w:t>
      </w:r>
      <w:r w:rsidR="00AB195D" w:rsidRPr="00F940F0">
        <w:rPr>
          <w:sz w:val="28"/>
          <w:szCs w:val="28"/>
        </w:rPr>
        <w:t xml:space="preserve">соответствующих </w:t>
      </w:r>
      <w:r w:rsidRPr="00F940F0">
        <w:rPr>
          <w:sz w:val="28"/>
          <w:szCs w:val="28"/>
        </w:rPr>
        <w:t>справочник</w:t>
      </w:r>
      <w:r w:rsidR="00AB195D" w:rsidRPr="00F940F0">
        <w:rPr>
          <w:sz w:val="28"/>
          <w:szCs w:val="28"/>
        </w:rPr>
        <w:t>ов</w:t>
      </w:r>
      <w:r w:rsidRPr="00F940F0">
        <w:rPr>
          <w:sz w:val="28"/>
          <w:szCs w:val="28"/>
        </w:rPr>
        <w:t xml:space="preserve"> или заполняются вручную</w:t>
      </w:r>
      <w:r w:rsidR="009A0284" w:rsidRPr="00F940F0">
        <w:rPr>
          <w:sz w:val="28"/>
          <w:szCs w:val="28"/>
        </w:rPr>
        <w:t>.</w:t>
      </w:r>
    </w:p>
    <w:p w:rsidR="009A0284" w:rsidRPr="00F940F0" w:rsidRDefault="009A0284" w:rsidP="009A0284">
      <w:pPr>
        <w:pStyle w:val="af7"/>
        <w:numPr>
          <w:ilvl w:val="2"/>
          <w:numId w:val="38"/>
        </w:numPr>
        <w:tabs>
          <w:tab w:val="left" w:pos="1276"/>
        </w:tabs>
        <w:autoSpaceDE w:val="0"/>
        <w:autoSpaceDN w:val="0"/>
        <w:adjustRightInd w:val="0"/>
        <w:ind w:left="0" w:firstLine="851"/>
        <w:rPr>
          <w:sz w:val="28"/>
          <w:szCs w:val="28"/>
        </w:rPr>
      </w:pPr>
      <w:r w:rsidRPr="00F940F0">
        <w:rPr>
          <w:sz w:val="28"/>
          <w:szCs w:val="28"/>
        </w:rPr>
        <w:t>Н</w:t>
      </w:r>
      <w:r w:rsidR="008E0E2E" w:rsidRPr="00F940F0">
        <w:rPr>
          <w:sz w:val="28"/>
          <w:szCs w:val="28"/>
        </w:rPr>
        <w:t>а закладке «</w:t>
      </w:r>
      <w:r w:rsidR="008E0E2E" w:rsidRPr="00F940F0">
        <w:rPr>
          <w:bCs/>
          <w:sz w:val="28"/>
          <w:szCs w:val="28"/>
        </w:rPr>
        <w:t>Расшифровка»</w:t>
      </w:r>
      <w:r w:rsidR="008E0E2E" w:rsidRPr="00F940F0">
        <w:rPr>
          <w:sz w:val="28"/>
          <w:szCs w:val="28"/>
        </w:rPr>
        <w:t xml:space="preserve"> содержатся строки расшифровки обязательства, содержащие поля, подлежащие заполнению:</w:t>
      </w:r>
    </w:p>
    <w:p w:rsidR="009A0284" w:rsidRPr="00F940F0" w:rsidRDefault="00E70C76" w:rsidP="009A0284">
      <w:pPr>
        <w:pStyle w:val="af7"/>
        <w:numPr>
          <w:ilvl w:val="0"/>
          <w:numId w:val="39"/>
        </w:numPr>
        <w:tabs>
          <w:tab w:val="left" w:pos="1134"/>
        </w:tabs>
        <w:autoSpaceDE w:val="0"/>
        <w:autoSpaceDN w:val="0"/>
        <w:adjustRightInd w:val="0"/>
        <w:ind w:left="0" w:firstLine="851"/>
        <w:rPr>
          <w:sz w:val="28"/>
          <w:szCs w:val="28"/>
        </w:rPr>
      </w:pPr>
      <w:r w:rsidRPr="00F940F0">
        <w:rPr>
          <w:sz w:val="28"/>
          <w:szCs w:val="28"/>
        </w:rPr>
        <w:t xml:space="preserve">«Счет учреждения» </w:t>
      </w:r>
      <w:r w:rsidR="00381A58">
        <w:rPr>
          <w:sz w:val="28"/>
          <w:szCs w:val="28"/>
        </w:rPr>
        <w:sym w:font="Symbol" w:char="F02D"/>
      </w:r>
      <w:r w:rsidRPr="00F940F0">
        <w:rPr>
          <w:sz w:val="28"/>
          <w:szCs w:val="28"/>
        </w:rPr>
        <w:t xml:space="preserve"> </w:t>
      </w:r>
      <w:r w:rsidR="007B3FC2">
        <w:rPr>
          <w:sz w:val="28"/>
          <w:szCs w:val="28"/>
        </w:rPr>
        <w:t xml:space="preserve">отдельный </w:t>
      </w:r>
      <w:r w:rsidRPr="00F940F0">
        <w:rPr>
          <w:sz w:val="28"/>
          <w:szCs w:val="28"/>
        </w:rPr>
        <w:t xml:space="preserve">лицевой счет </w:t>
      </w:r>
      <w:r w:rsidR="007B3FC2">
        <w:rPr>
          <w:sz w:val="28"/>
          <w:szCs w:val="28"/>
        </w:rPr>
        <w:t>предприятия</w:t>
      </w:r>
      <w:r w:rsidRPr="00F940F0">
        <w:rPr>
          <w:sz w:val="28"/>
          <w:szCs w:val="28"/>
        </w:rPr>
        <w:t>, по которому осуществляется выплата;</w:t>
      </w:r>
    </w:p>
    <w:p w:rsidR="009A0284" w:rsidRPr="00F940F0" w:rsidRDefault="00E70C76" w:rsidP="009A0284">
      <w:pPr>
        <w:pStyle w:val="af7"/>
        <w:numPr>
          <w:ilvl w:val="0"/>
          <w:numId w:val="39"/>
        </w:numPr>
        <w:tabs>
          <w:tab w:val="left" w:pos="1134"/>
        </w:tabs>
        <w:autoSpaceDE w:val="0"/>
        <w:autoSpaceDN w:val="0"/>
        <w:adjustRightInd w:val="0"/>
        <w:ind w:left="0" w:firstLine="851"/>
        <w:rPr>
          <w:sz w:val="28"/>
          <w:szCs w:val="28"/>
        </w:rPr>
      </w:pPr>
      <w:r w:rsidRPr="00F940F0">
        <w:rPr>
          <w:sz w:val="28"/>
          <w:szCs w:val="28"/>
        </w:rPr>
        <w:t>«Сумма тек</w:t>
      </w:r>
      <w:proofErr w:type="gramStart"/>
      <w:r w:rsidRPr="00F940F0">
        <w:rPr>
          <w:sz w:val="28"/>
          <w:szCs w:val="28"/>
        </w:rPr>
        <w:t>.</w:t>
      </w:r>
      <w:proofErr w:type="gramEnd"/>
      <w:r w:rsidRPr="00F940F0">
        <w:rPr>
          <w:sz w:val="28"/>
          <w:szCs w:val="28"/>
        </w:rPr>
        <w:t xml:space="preserve"> </w:t>
      </w:r>
      <w:proofErr w:type="gramStart"/>
      <w:r w:rsidRPr="00F940F0">
        <w:rPr>
          <w:sz w:val="28"/>
          <w:szCs w:val="28"/>
        </w:rPr>
        <w:t>г</w:t>
      </w:r>
      <w:proofErr w:type="gramEnd"/>
      <w:r w:rsidRPr="00F940F0">
        <w:rPr>
          <w:sz w:val="28"/>
          <w:szCs w:val="28"/>
        </w:rPr>
        <w:t xml:space="preserve">ода» </w:t>
      </w:r>
      <w:r w:rsidR="00381A58">
        <w:rPr>
          <w:sz w:val="28"/>
          <w:szCs w:val="28"/>
        </w:rPr>
        <w:sym w:font="Symbol" w:char="F02D"/>
      </w:r>
      <w:r w:rsidRPr="00F940F0">
        <w:rPr>
          <w:sz w:val="28"/>
          <w:szCs w:val="28"/>
        </w:rPr>
        <w:t xml:space="preserve"> сумма принятых обязате</w:t>
      </w:r>
      <w:r w:rsidR="00EB04C5" w:rsidRPr="00F940F0">
        <w:rPr>
          <w:sz w:val="28"/>
          <w:szCs w:val="28"/>
        </w:rPr>
        <w:t>льств текущего финансового года;</w:t>
      </w:r>
    </w:p>
    <w:p w:rsidR="00A22DA5" w:rsidRPr="00F940F0" w:rsidRDefault="00E767FC" w:rsidP="00EB04C5">
      <w:pPr>
        <w:pStyle w:val="af7"/>
        <w:numPr>
          <w:ilvl w:val="0"/>
          <w:numId w:val="39"/>
        </w:numPr>
        <w:tabs>
          <w:tab w:val="left" w:pos="1134"/>
        </w:tabs>
        <w:autoSpaceDE w:val="0"/>
        <w:autoSpaceDN w:val="0"/>
        <w:adjustRightInd w:val="0"/>
        <w:ind w:left="0" w:firstLine="851"/>
        <w:rPr>
          <w:sz w:val="28"/>
          <w:szCs w:val="28"/>
        </w:rPr>
      </w:pPr>
      <w:r w:rsidRPr="00F940F0">
        <w:rPr>
          <w:sz w:val="28"/>
          <w:szCs w:val="28"/>
        </w:rPr>
        <w:t xml:space="preserve">«Исполнено с начала года» </w:t>
      </w:r>
      <w:r w:rsidR="009209BA">
        <w:rPr>
          <w:sz w:val="28"/>
          <w:szCs w:val="28"/>
        </w:rPr>
        <w:sym w:font="Symbol" w:char="F02D"/>
      </w:r>
      <w:r w:rsidRPr="00F940F0">
        <w:rPr>
          <w:sz w:val="28"/>
          <w:szCs w:val="28"/>
        </w:rPr>
        <w:t xml:space="preserve"> поле доступно для редактирования, если ведение в </w:t>
      </w:r>
      <w:r w:rsidR="0001095D" w:rsidRPr="00F940F0">
        <w:rPr>
          <w:sz w:val="28"/>
          <w:szCs w:val="28"/>
        </w:rPr>
        <w:t>С</w:t>
      </w:r>
      <w:r w:rsidRPr="00F940F0">
        <w:rPr>
          <w:sz w:val="28"/>
          <w:szCs w:val="28"/>
        </w:rPr>
        <w:t>истеме АЦК</w:t>
      </w:r>
      <w:r w:rsidR="00E70C76" w:rsidRPr="00F940F0">
        <w:rPr>
          <w:sz w:val="28"/>
          <w:szCs w:val="28"/>
        </w:rPr>
        <w:t xml:space="preserve"> документа производится не с начала текущего финансового года и документов по исполнению в указанной системе нет. Если документ создается при перерегистрации, поле автоматически заполняется суммой «Исполнено» родительского документа;</w:t>
      </w:r>
    </w:p>
    <w:p w:rsidR="00EA0841" w:rsidRPr="00F940F0" w:rsidRDefault="00EA0841" w:rsidP="00EB04C5">
      <w:pPr>
        <w:pStyle w:val="af7"/>
        <w:numPr>
          <w:ilvl w:val="0"/>
          <w:numId w:val="39"/>
        </w:numPr>
        <w:tabs>
          <w:tab w:val="left" w:pos="1134"/>
        </w:tabs>
        <w:autoSpaceDE w:val="0"/>
        <w:autoSpaceDN w:val="0"/>
        <w:adjustRightInd w:val="0"/>
        <w:ind w:left="0" w:firstLine="851"/>
        <w:rPr>
          <w:sz w:val="28"/>
          <w:szCs w:val="28"/>
        </w:rPr>
      </w:pPr>
      <w:r w:rsidRPr="00F940F0">
        <w:rPr>
          <w:sz w:val="28"/>
          <w:szCs w:val="28"/>
        </w:rPr>
        <w:t>«КОСГУ», «Отраслевой код», «КВФО», «Код субсидии»</w:t>
      </w:r>
      <w:r w:rsidR="00166B52">
        <w:rPr>
          <w:sz w:val="28"/>
          <w:szCs w:val="28"/>
        </w:rPr>
        <w:t>, «КВР»</w:t>
      </w:r>
      <w:r w:rsidRPr="00F940F0">
        <w:rPr>
          <w:sz w:val="28"/>
          <w:szCs w:val="28"/>
        </w:rPr>
        <w:t>.</w:t>
      </w:r>
    </w:p>
    <w:p w:rsidR="0015143F" w:rsidRDefault="00E54B01">
      <w:pPr>
        <w:pStyle w:val="af7"/>
        <w:numPr>
          <w:ilvl w:val="0"/>
          <w:numId w:val="60"/>
        </w:numPr>
        <w:tabs>
          <w:tab w:val="left" w:pos="1134"/>
          <w:tab w:val="left" w:pos="1276"/>
        </w:tabs>
        <w:autoSpaceDE w:val="0"/>
        <w:autoSpaceDN w:val="0"/>
        <w:adjustRightInd w:val="0"/>
        <w:ind w:left="0" w:firstLine="851"/>
        <w:rPr>
          <w:sz w:val="28"/>
          <w:szCs w:val="28"/>
        </w:rPr>
      </w:pPr>
      <w:r w:rsidRPr="00F940F0">
        <w:rPr>
          <w:sz w:val="28"/>
          <w:szCs w:val="28"/>
        </w:rPr>
        <w:t>Н</w:t>
      </w:r>
      <w:r w:rsidR="00C35119" w:rsidRPr="00F940F0">
        <w:rPr>
          <w:sz w:val="28"/>
          <w:szCs w:val="28"/>
        </w:rPr>
        <w:t>а закладке «</w:t>
      </w:r>
      <w:r w:rsidRPr="00F940F0">
        <w:rPr>
          <w:sz w:val="28"/>
          <w:szCs w:val="28"/>
        </w:rPr>
        <w:t>Дополнительная информация</w:t>
      </w:r>
      <w:r w:rsidR="00C35119" w:rsidRPr="00F940F0">
        <w:rPr>
          <w:sz w:val="28"/>
          <w:szCs w:val="28"/>
        </w:rPr>
        <w:t xml:space="preserve">» </w:t>
      </w:r>
      <w:r w:rsidRPr="00F940F0">
        <w:rPr>
          <w:sz w:val="28"/>
          <w:szCs w:val="28"/>
        </w:rPr>
        <w:t>заполняются поля:</w:t>
      </w:r>
    </w:p>
    <w:p w:rsidR="00F7223B" w:rsidRPr="00F940F0" w:rsidRDefault="00E54B01" w:rsidP="00E54B01">
      <w:pPr>
        <w:pStyle w:val="af7"/>
        <w:numPr>
          <w:ilvl w:val="0"/>
          <w:numId w:val="41"/>
        </w:numPr>
        <w:tabs>
          <w:tab w:val="left" w:pos="1134"/>
          <w:tab w:val="left" w:pos="1276"/>
        </w:tabs>
        <w:autoSpaceDE w:val="0"/>
        <w:autoSpaceDN w:val="0"/>
        <w:adjustRightInd w:val="0"/>
        <w:ind w:left="0" w:firstLine="851"/>
        <w:rPr>
          <w:sz w:val="28"/>
          <w:szCs w:val="28"/>
        </w:rPr>
      </w:pPr>
      <w:r w:rsidRPr="00F940F0">
        <w:rPr>
          <w:sz w:val="28"/>
          <w:szCs w:val="28"/>
        </w:rPr>
        <w:t>«Авансовый платеж</w:t>
      </w:r>
      <w:proofErr w:type="gramStart"/>
      <w:r w:rsidRPr="00F940F0">
        <w:rPr>
          <w:sz w:val="28"/>
          <w:szCs w:val="28"/>
        </w:rPr>
        <w:t xml:space="preserve"> (%)» </w:t>
      </w:r>
      <w:r w:rsidR="00381A58">
        <w:rPr>
          <w:sz w:val="28"/>
          <w:szCs w:val="28"/>
        </w:rPr>
        <w:sym w:font="Symbol" w:char="F02D"/>
      </w:r>
      <w:r w:rsidRPr="00F940F0">
        <w:rPr>
          <w:sz w:val="28"/>
          <w:szCs w:val="28"/>
        </w:rPr>
        <w:t xml:space="preserve"> </w:t>
      </w:r>
      <w:proofErr w:type="gramEnd"/>
      <w:r w:rsidRPr="00F940F0">
        <w:rPr>
          <w:sz w:val="28"/>
          <w:szCs w:val="28"/>
        </w:rPr>
        <w:t>установленный</w:t>
      </w:r>
      <w:r w:rsidR="00F7223B" w:rsidRPr="00F940F0">
        <w:rPr>
          <w:sz w:val="28"/>
          <w:szCs w:val="28"/>
        </w:rPr>
        <w:t xml:space="preserve"> документом-основанием, документом, подтверждающим возникновение денежных обязательств</w:t>
      </w:r>
      <w:r w:rsidRPr="00F940F0">
        <w:rPr>
          <w:sz w:val="28"/>
          <w:szCs w:val="28"/>
        </w:rPr>
        <w:t xml:space="preserve"> </w:t>
      </w:r>
      <w:r w:rsidR="00F7223B" w:rsidRPr="00F940F0">
        <w:rPr>
          <w:sz w:val="28"/>
          <w:szCs w:val="28"/>
        </w:rPr>
        <w:t>авансовый платеж в процентах от суммы обязательства;</w:t>
      </w:r>
    </w:p>
    <w:p w:rsidR="00A22DA5" w:rsidRPr="00F940F0" w:rsidRDefault="00F7223B" w:rsidP="00E54B01">
      <w:pPr>
        <w:pStyle w:val="af7"/>
        <w:numPr>
          <w:ilvl w:val="0"/>
          <w:numId w:val="41"/>
        </w:numPr>
        <w:tabs>
          <w:tab w:val="left" w:pos="1134"/>
          <w:tab w:val="left" w:pos="1276"/>
        </w:tabs>
        <w:autoSpaceDE w:val="0"/>
        <w:autoSpaceDN w:val="0"/>
        <w:adjustRightInd w:val="0"/>
        <w:ind w:left="0" w:firstLine="851"/>
        <w:rPr>
          <w:sz w:val="28"/>
          <w:szCs w:val="28"/>
        </w:rPr>
      </w:pPr>
      <w:r w:rsidRPr="00F940F0">
        <w:rPr>
          <w:sz w:val="28"/>
          <w:szCs w:val="28"/>
        </w:rPr>
        <w:t xml:space="preserve">«Авансовый платеж (руб.)» </w:t>
      </w:r>
      <w:r w:rsidR="009209BA">
        <w:rPr>
          <w:sz w:val="28"/>
          <w:szCs w:val="28"/>
        </w:rPr>
        <w:sym w:font="Symbol" w:char="F02D"/>
      </w:r>
      <w:r w:rsidRPr="00F940F0">
        <w:rPr>
          <w:sz w:val="28"/>
          <w:szCs w:val="28"/>
        </w:rPr>
        <w:t xml:space="preserve"> установленная документом-основанием, документом, подтверждающим возникновение денежных обязательств сумма авансового платежа</w:t>
      </w:r>
      <w:r w:rsidR="00C35119" w:rsidRPr="00F940F0">
        <w:rPr>
          <w:sz w:val="28"/>
          <w:szCs w:val="28"/>
        </w:rPr>
        <w:t>.</w:t>
      </w:r>
    </w:p>
    <w:p w:rsidR="0015143F" w:rsidRDefault="00C35119">
      <w:pPr>
        <w:numPr>
          <w:ilvl w:val="0"/>
          <w:numId w:val="61"/>
        </w:numPr>
        <w:tabs>
          <w:tab w:val="left" w:pos="1276"/>
        </w:tabs>
        <w:autoSpaceDE w:val="0"/>
        <w:autoSpaceDN w:val="0"/>
        <w:adjustRightInd w:val="0"/>
        <w:ind w:left="0" w:firstLine="851"/>
        <w:jc w:val="both"/>
        <w:rPr>
          <w:sz w:val="28"/>
          <w:szCs w:val="28"/>
        </w:rPr>
      </w:pPr>
      <w:r w:rsidRPr="00F940F0">
        <w:rPr>
          <w:sz w:val="28"/>
          <w:szCs w:val="28"/>
        </w:rPr>
        <w:t xml:space="preserve">ЭД «Сведения об обязательствах и договоре БУ/АУ» формируется в </w:t>
      </w:r>
      <w:r w:rsidR="0001095D" w:rsidRPr="00F940F0">
        <w:rPr>
          <w:sz w:val="28"/>
          <w:szCs w:val="28"/>
        </w:rPr>
        <w:t>С</w:t>
      </w:r>
      <w:r w:rsidRPr="00F940F0">
        <w:rPr>
          <w:sz w:val="28"/>
          <w:szCs w:val="28"/>
        </w:rPr>
        <w:t>истеме</w:t>
      </w:r>
      <w:r w:rsidR="00F073CC" w:rsidRPr="00F940F0">
        <w:rPr>
          <w:sz w:val="28"/>
          <w:szCs w:val="28"/>
        </w:rPr>
        <w:t xml:space="preserve"> АЦК</w:t>
      </w:r>
      <w:r w:rsidRPr="00F940F0">
        <w:rPr>
          <w:sz w:val="28"/>
          <w:szCs w:val="28"/>
        </w:rPr>
        <w:t xml:space="preserve"> в статусе «черновик». В этом статусе возможно редактирование реквизитов документа и проверка. Переход ЭД в статус «подготовлен»  означает, что подготовка документа закончена, документ закрывается для редактирования, готов к подписи. </w:t>
      </w:r>
    </w:p>
    <w:p w:rsidR="004427AE" w:rsidRPr="00F940F0" w:rsidRDefault="00C35119" w:rsidP="00F073CC">
      <w:pPr>
        <w:autoSpaceDE w:val="0"/>
        <w:autoSpaceDN w:val="0"/>
        <w:adjustRightInd w:val="0"/>
        <w:ind w:firstLine="851"/>
        <w:jc w:val="both"/>
        <w:outlineLvl w:val="1"/>
        <w:rPr>
          <w:sz w:val="28"/>
          <w:szCs w:val="28"/>
        </w:rPr>
      </w:pPr>
      <w:r w:rsidRPr="00F940F0">
        <w:rPr>
          <w:sz w:val="28"/>
          <w:szCs w:val="28"/>
        </w:rPr>
        <w:t>После регистрации ЭД «Сведения об обязательствах и договоре БУ/АУ» переходит в статус «Зарегистрирован» и становится доступным для исполнения.</w:t>
      </w:r>
    </w:p>
    <w:p w:rsidR="004427AE" w:rsidRDefault="004427AE" w:rsidP="004427AE">
      <w:pPr>
        <w:pageBreakBefore/>
        <w:autoSpaceDE w:val="0"/>
        <w:autoSpaceDN w:val="0"/>
        <w:adjustRightInd w:val="0"/>
        <w:jc w:val="right"/>
        <w:outlineLvl w:val="1"/>
        <w:sectPr w:rsidR="004427AE" w:rsidSect="006C19EE">
          <w:footerReference w:type="even" r:id="rId10"/>
          <w:footerReference w:type="default" r:id="rId11"/>
          <w:pgSz w:w="11905" w:h="16838" w:code="9"/>
          <w:pgMar w:top="1134" w:right="851" w:bottom="1134" w:left="1418" w:header="709" w:footer="709" w:gutter="0"/>
          <w:pgNumType w:start="1"/>
          <w:cols w:space="720"/>
        </w:sectPr>
      </w:pPr>
    </w:p>
    <w:p w:rsidR="004427AE" w:rsidRDefault="004427AE" w:rsidP="004427AE">
      <w:pPr>
        <w:pageBreakBefore/>
        <w:autoSpaceDE w:val="0"/>
        <w:autoSpaceDN w:val="0"/>
        <w:adjustRightInd w:val="0"/>
        <w:ind w:left="9923"/>
        <w:jc w:val="right"/>
        <w:outlineLvl w:val="1"/>
        <w:rPr>
          <w:sz w:val="20"/>
          <w:szCs w:val="20"/>
        </w:rPr>
      </w:pPr>
      <w:r w:rsidRPr="004427AE">
        <w:rPr>
          <w:sz w:val="20"/>
          <w:szCs w:val="20"/>
        </w:rPr>
        <w:lastRenderedPageBreak/>
        <w:t>Приложение 1</w:t>
      </w:r>
    </w:p>
    <w:p w:rsidR="004427AE" w:rsidRPr="00023313" w:rsidRDefault="004427AE" w:rsidP="009C0440">
      <w:pPr>
        <w:autoSpaceDE w:val="0"/>
        <w:autoSpaceDN w:val="0"/>
        <w:adjustRightInd w:val="0"/>
        <w:ind w:left="10206"/>
        <w:jc w:val="both"/>
        <w:outlineLvl w:val="1"/>
        <w:rPr>
          <w:sz w:val="20"/>
          <w:szCs w:val="20"/>
        </w:rPr>
      </w:pPr>
      <w:r w:rsidRPr="004427AE">
        <w:rPr>
          <w:sz w:val="20"/>
          <w:szCs w:val="20"/>
        </w:rPr>
        <w:t xml:space="preserve">к Порядку санкционирования расходов муниципальных </w:t>
      </w:r>
      <w:r w:rsidR="00474D52">
        <w:rPr>
          <w:sz w:val="20"/>
          <w:szCs w:val="20"/>
        </w:rPr>
        <w:t xml:space="preserve"> </w:t>
      </w:r>
      <w:r w:rsidR="00420D65">
        <w:rPr>
          <w:sz w:val="20"/>
          <w:szCs w:val="20"/>
        </w:rPr>
        <w:t>унитарных предприятий</w:t>
      </w:r>
      <w:r w:rsidR="00474D52">
        <w:rPr>
          <w:sz w:val="20"/>
          <w:szCs w:val="20"/>
        </w:rPr>
        <w:t>, источником финансового обеспечения которых являются субсидии на осуществление капитальных вложений в объекты муниципальной собственности Златоустовского городского округа</w:t>
      </w:r>
    </w:p>
    <w:p w:rsidR="005F2AA9" w:rsidRDefault="003858F8" w:rsidP="004427AE">
      <w:pPr>
        <w:autoSpaceDE w:val="0"/>
        <w:autoSpaceDN w:val="0"/>
        <w:adjustRightInd w:val="0"/>
        <w:ind w:left="9923"/>
        <w:jc w:val="right"/>
        <w:outlineLvl w:val="1"/>
        <w:rPr>
          <w:sz w:val="20"/>
          <w:szCs w:val="20"/>
        </w:rPr>
      </w:pPr>
      <w:r w:rsidRPr="003858F8">
        <w:rPr>
          <w:noProof/>
          <w:sz w:val="28"/>
          <w:szCs w:val="28"/>
        </w:rPr>
        <w:pict>
          <v:rect id="_x0000_s1027" style="position:absolute;left:0;text-align:left;margin-left:426.95pt;margin-top:7.35pt;width:44.35pt;height:19.5pt;z-index:251658240"/>
        </w:pict>
      </w:r>
    </w:p>
    <w:p w:rsidR="005F2AA9" w:rsidRPr="00C80B6A" w:rsidRDefault="005F2AA9" w:rsidP="003465C8">
      <w:pPr>
        <w:autoSpaceDE w:val="0"/>
        <w:autoSpaceDN w:val="0"/>
        <w:adjustRightInd w:val="0"/>
        <w:spacing w:after="120"/>
        <w:ind w:left="-454"/>
        <w:jc w:val="center"/>
        <w:outlineLvl w:val="1"/>
        <w:rPr>
          <w:b/>
        </w:rPr>
      </w:pPr>
      <w:r w:rsidRPr="00C80B6A">
        <w:rPr>
          <w:b/>
        </w:rPr>
        <w:t xml:space="preserve">ПЕРЕЧЕНЬ № </w:t>
      </w:r>
    </w:p>
    <w:p w:rsidR="004427AE" w:rsidRPr="00C80B6A" w:rsidRDefault="003465C8" w:rsidP="003465C8">
      <w:pPr>
        <w:autoSpaceDE w:val="0"/>
        <w:autoSpaceDN w:val="0"/>
        <w:adjustRightInd w:val="0"/>
        <w:ind w:left="142"/>
        <w:jc w:val="center"/>
        <w:outlineLvl w:val="1"/>
        <w:rPr>
          <w:b/>
        </w:rPr>
      </w:pPr>
      <w:r w:rsidRPr="00C80B6A">
        <w:rPr>
          <w:b/>
        </w:rPr>
        <w:t>ЦЕЛЕВЫХ СУБСИДИЙ НА 20 ________ г.</w:t>
      </w:r>
    </w:p>
    <w:p w:rsidR="004427AE" w:rsidRPr="003465C8" w:rsidRDefault="003465C8" w:rsidP="003465C8">
      <w:pPr>
        <w:autoSpaceDE w:val="0"/>
        <w:autoSpaceDN w:val="0"/>
        <w:adjustRightInd w:val="0"/>
        <w:jc w:val="center"/>
        <w:outlineLvl w:val="1"/>
      </w:pPr>
      <w:r w:rsidRPr="003465C8">
        <w:t>от « _____» _____________________ 20 ____ г.</w:t>
      </w:r>
    </w:p>
    <w:p w:rsidR="003465C8" w:rsidRDefault="007C7B09" w:rsidP="003465C8">
      <w:pPr>
        <w:autoSpaceDE w:val="0"/>
        <w:autoSpaceDN w:val="0"/>
        <w:adjustRightInd w:val="0"/>
        <w:jc w:val="both"/>
        <w:outlineLvl w:val="1"/>
      </w:pPr>
      <w:r>
        <w:t>Главный распорядитель</w:t>
      </w:r>
    </w:p>
    <w:p w:rsidR="003465C8" w:rsidRPr="003465C8" w:rsidRDefault="007C7B09" w:rsidP="003465C8">
      <w:pPr>
        <w:autoSpaceDE w:val="0"/>
        <w:autoSpaceDN w:val="0"/>
        <w:adjustRightInd w:val="0"/>
        <w:jc w:val="both"/>
        <w:outlineLvl w:val="1"/>
      </w:pPr>
      <w:r>
        <w:t>средств бюджета</w:t>
      </w:r>
      <w:r w:rsidR="003465C8">
        <w:t xml:space="preserve">  ___________________________________________________________________________________</w:t>
      </w:r>
    </w:p>
    <w:p w:rsidR="004427AE" w:rsidRPr="004427AE" w:rsidRDefault="004427AE" w:rsidP="00F75BCE">
      <w:pPr>
        <w:autoSpaceDE w:val="0"/>
        <w:autoSpaceDN w:val="0"/>
        <w:adjustRightInd w:val="0"/>
        <w:jc w:val="right"/>
        <w:outlineLvl w:val="1"/>
      </w:pPr>
    </w:p>
    <w:tbl>
      <w:tblPr>
        <w:tblpPr w:leftFromText="180" w:rightFromText="180" w:vertAnchor="text" w:horzAnchor="margin" w:tblpY="-56"/>
        <w:tblW w:w="15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6"/>
        <w:gridCol w:w="1004"/>
        <w:gridCol w:w="2464"/>
        <w:gridCol w:w="4045"/>
        <w:gridCol w:w="1439"/>
        <w:gridCol w:w="1417"/>
      </w:tblGrid>
      <w:tr w:rsidR="003465C8" w:rsidTr="003465C8">
        <w:tc>
          <w:tcPr>
            <w:tcW w:w="5790" w:type="dxa"/>
            <w:gridSpan w:val="2"/>
          </w:tcPr>
          <w:p w:rsidR="003465C8" w:rsidRPr="003465C8" w:rsidRDefault="003465C8" w:rsidP="003465C8">
            <w:pPr>
              <w:autoSpaceDE w:val="0"/>
              <w:autoSpaceDN w:val="0"/>
              <w:adjustRightInd w:val="0"/>
              <w:jc w:val="center"/>
              <w:outlineLvl w:val="1"/>
              <w:rPr>
                <w:sz w:val="20"/>
                <w:szCs w:val="20"/>
              </w:rPr>
            </w:pPr>
            <w:r>
              <w:rPr>
                <w:sz w:val="20"/>
                <w:szCs w:val="20"/>
              </w:rPr>
              <w:t>Целевая субсидия</w:t>
            </w:r>
          </w:p>
        </w:tc>
        <w:tc>
          <w:tcPr>
            <w:tcW w:w="2464" w:type="dxa"/>
            <w:vMerge w:val="restart"/>
          </w:tcPr>
          <w:p w:rsidR="003465C8" w:rsidRPr="00666204" w:rsidRDefault="003465C8" w:rsidP="003465C8">
            <w:pPr>
              <w:autoSpaceDE w:val="0"/>
              <w:autoSpaceDN w:val="0"/>
              <w:adjustRightInd w:val="0"/>
              <w:jc w:val="center"/>
              <w:outlineLvl w:val="1"/>
              <w:rPr>
                <w:sz w:val="20"/>
                <w:szCs w:val="20"/>
              </w:rPr>
            </w:pPr>
            <w:r>
              <w:rPr>
                <w:sz w:val="20"/>
                <w:szCs w:val="20"/>
              </w:rPr>
              <w:t>Код по классификации расходов бюджета</w:t>
            </w:r>
          </w:p>
          <w:p w:rsidR="00797047" w:rsidRPr="00797047" w:rsidRDefault="00797047" w:rsidP="003465C8">
            <w:pPr>
              <w:autoSpaceDE w:val="0"/>
              <w:autoSpaceDN w:val="0"/>
              <w:adjustRightInd w:val="0"/>
              <w:jc w:val="center"/>
              <w:outlineLvl w:val="1"/>
              <w:rPr>
                <w:sz w:val="20"/>
                <w:szCs w:val="20"/>
              </w:rPr>
            </w:pPr>
            <w:r>
              <w:rPr>
                <w:sz w:val="20"/>
                <w:szCs w:val="20"/>
              </w:rPr>
              <w:t xml:space="preserve">(КВСР, КФСР, КЦСР, КВР, КОСГУ, Доп. ФК, Доп. </w:t>
            </w:r>
            <w:proofErr w:type="gramStart"/>
            <w:r>
              <w:rPr>
                <w:sz w:val="20"/>
                <w:szCs w:val="20"/>
              </w:rPr>
              <w:t>ЭК</w:t>
            </w:r>
            <w:proofErr w:type="gramEnd"/>
            <w:r>
              <w:rPr>
                <w:sz w:val="20"/>
                <w:szCs w:val="20"/>
              </w:rPr>
              <w:t>, Доп. КР, Код цели, КВФО)</w:t>
            </w:r>
          </w:p>
        </w:tc>
        <w:tc>
          <w:tcPr>
            <w:tcW w:w="6901" w:type="dxa"/>
            <w:gridSpan w:val="3"/>
          </w:tcPr>
          <w:p w:rsidR="003465C8" w:rsidRPr="003465C8" w:rsidRDefault="003465C8" w:rsidP="003465C8">
            <w:pPr>
              <w:autoSpaceDE w:val="0"/>
              <w:autoSpaceDN w:val="0"/>
              <w:adjustRightInd w:val="0"/>
              <w:jc w:val="center"/>
              <w:outlineLvl w:val="1"/>
              <w:rPr>
                <w:sz w:val="20"/>
                <w:szCs w:val="20"/>
              </w:rPr>
            </w:pPr>
            <w:r>
              <w:rPr>
                <w:sz w:val="20"/>
                <w:szCs w:val="20"/>
              </w:rPr>
              <w:t>Нормативный правовой акт</w:t>
            </w:r>
          </w:p>
        </w:tc>
      </w:tr>
      <w:tr w:rsidR="003465C8" w:rsidTr="003465C8">
        <w:tc>
          <w:tcPr>
            <w:tcW w:w="4786" w:type="dxa"/>
          </w:tcPr>
          <w:p w:rsidR="003465C8" w:rsidRPr="003465C8" w:rsidRDefault="003465C8" w:rsidP="003465C8">
            <w:pPr>
              <w:autoSpaceDE w:val="0"/>
              <w:autoSpaceDN w:val="0"/>
              <w:adjustRightInd w:val="0"/>
              <w:jc w:val="center"/>
              <w:outlineLvl w:val="1"/>
              <w:rPr>
                <w:sz w:val="20"/>
                <w:szCs w:val="20"/>
              </w:rPr>
            </w:pPr>
            <w:r>
              <w:rPr>
                <w:sz w:val="20"/>
                <w:szCs w:val="20"/>
              </w:rPr>
              <w:t>наименование</w:t>
            </w:r>
          </w:p>
        </w:tc>
        <w:tc>
          <w:tcPr>
            <w:tcW w:w="1004" w:type="dxa"/>
          </w:tcPr>
          <w:p w:rsidR="003465C8" w:rsidRPr="003465C8" w:rsidRDefault="003465C8" w:rsidP="003465C8">
            <w:pPr>
              <w:autoSpaceDE w:val="0"/>
              <w:autoSpaceDN w:val="0"/>
              <w:adjustRightInd w:val="0"/>
              <w:jc w:val="center"/>
              <w:outlineLvl w:val="1"/>
              <w:rPr>
                <w:sz w:val="20"/>
                <w:szCs w:val="20"/>
              </w:rPr>
            </w:pPr>
            <w:r>
              <w:rPr>
                <w:sz w:val="20"/>
                <w:szCs w:val="20"/>
              </w:rPr>
              <w:t>код</w:t>
            </w:r>
          </w:p>
        </w:tc>
        <w:tc>
          <w:tcPr>
            <w:tcW w:w="2464" w:type="dxa"/>
            <w:vMerge/>
          </w:tcPr>
          <w:p w:rsidR="003465C8" w:rsidRPr="003465C8" w:rsidRDefault="003465C8" w:rsidP="003465C8">
            <w:pPr>
              <w:autoSpaceDE w:val="0"/>
              <w:autoSpaceDN w:val="0"/>
              <w:adjustRightInd w:val="0"/>
              <w:jc w:val="center"/>
              <w:outlineLvl w:val="1"/>
              <w:rPr>
                <w:sz w:val="20"/>
                <w:szCs w:val="20"/>
              </w:rPr>
            </w:pPr>
          </w:p>
        </w:tc>
        <w:tc>
          <w:tcPr>
            <w:tcW w:w="4045" w:type="dxa"/>
          </w:tcPr>
          <w:p w:rsidR="003465C8" w:rsidRPr="003465C8" w:rsidRDefault="003465C8" w:rsidP="003465C8">
            <w:pPr>
              <w:autoSpaceDE w:val="0"/>
              <w:autoSpaceDN w:val="0"/>
              <w:adjustRightInd w:val="0"/>
              <w:jc w:val="center"/>
              <w:outlineLvl w:val="1"/>
              <w:rPr>
                <w:sz w:val="20"/>
                <w:szCs w:val="20"/>
              </w:rPr>
            </w:pPr>
            <w:r>
              <w:rPr>
                <w:sz w:val="20"/>
                <w:szCs w:val="20"/>
              </w:rPr>
              <w:t>наименование</w:t>
            </w:r>
          </w:p>
        </w:tc>
        <w:tc>
          <w:tcPr>
            <w:tcW w:w="1439" w:type="dxa"/>
          </w:tcPr>
          <w:p w:rsidR="003465C8" w:rsidRPr="003465C8" w:rsidRDefault="003465C8" w:rsidP="003465C8">
            <w:pPr>
              <w:autoSpaceDE w:val="0"/>
              <w:autoSpaceDN w:val="0"/>
              <w:adjustRightInd w:val="0"/>
              <w:jc w:val="center"/>
              <w:outlineLvl w:val="1"/>
              <w:rPr>
                <w:sz w:val="20"/>
                <w:szCs w:val="20"/>
              </w:rPr>
            </w:pPr>
            <w:r>
              <w:rPr>
                <w:sz w:val="20"/>
                <w:szCs w:val="20"/>
              </w:rPr>
              <w:t>дата</w:t>
            </w:r>
          </w:p>
        </w:tc>
        <w:tc>
          <w:tcPr>
            <w:tcW w:w="1417" w:type="dxa"/>
          </w:tcPr>
          <w:p w:rsidR="003465C8" w:rsidRPr="003465C8" w:rsidRDefault="003465C8" w:rsidP="003465C8">
            <w:pPr>
              <w:autoSpaceDE w:val="0"/>
              <w:autoSpaceDN w:val="0"/>
              <w:adjustRightInd w:val="0"/>
              <w:jc w:val="center"/>
              <w:outlineLvl w:val="1"/>
              <w:rPr>
                <w:sz w:val="20"/>
                <w:szCs w:val="20"/>
              </w:rPr>
            </w:pPr>
            <w:r>
              <w:rPr>
                <w:sz w:val="20"/>
                <w:szCs w:val="20"/>
              </w:rPr>
              <w:t>номер</w:t>
            </w:r>
          </w:p>
        </w:tc>
      </w:tr>
      <w:tr w:rsidR="003465C8" w:rsidTr="003465C8">
        <w:tc>
          <w:tcPr>
            <w:tcW w:w="4786" w:type="dxa"/>
          </w:tcPr>
          <w:p w:rsidR="003465C8" w:rsidRPr="003465C8" w:rsidRDefault="003465C8" w:rsidP="003465C8">
            <w:pPr>
              <w:autoSpaceDE w:val="0"/>
              <w:autoSpaceDN w:val="0"/>
              <w:adjustRightInd w:val="0"/>
              <w:jc w:val="center"/>
              <w:outlineLvl w:val="1"/>
              <w:rPr>
                <w:sz w:val="20"/>
                <w:szCs w:val="20"/>
              </w:rPr>
            </w:pPr>
            <w:r w:rsidRPr="003465C8">
              <w:rPr>
                <w:sz w:val="20"/>
                <w:szCs w:val="20"/>
              </w:rPr>
              <w:t>1</w:t>
            </w:r>
          </w:p>
        </w:tc>
        <w:tc>
          <w:tcPr>
            <w:tcW w:w="1004" w:type="dxa"/>
          </w:tcPr>
          <w:p w:rsidR="003465C8" w:rsidRPr="003465C8" w:rsidRDefault="003465C8" w:rsidP="003465C8">
            <w:pPr>
              <w:autoSpaceDE w:val="0"/>
              <w:autoSpaceDN w:val="0"/>
              <w:adjustRightInd w:val="0"/>
              <w:jc w:val="center"/>
              <w:outlineLvl w:val="1"/>
              <w:rPr>
                <w:sz w:val="20"/>
                <w:szCs w:val="20"/>
              </w:rPr>
            </w:pPr>
            <w:r>
              <w:rPr>
                <w:sz w:val="20"/>
                <w:szCs w:val="20"/>
              </w:rPr>
              <w:t>2</w:t>
            </w:r>
          </w:p>
        </w:tc>
        <w:tc>
          <w:tcPr>
            <w:tcW w:w="2464" w:type="dxa"/>
          </w:tcPr>
          <w:p w:rsidR="003465C8" w:rsidRPr="003465C8" w:rsidRDefault="003465C8" w:rsidP="003465C8">
            <w:pPr>
              <w:autoSpaceDE w:val="0"/>
              <w:autoSpaceDN w:val="0"/>
              <w:adjustRightInd w:val="0"/>
              <w:jc w:val="center"/>
              <w:outlineLvl w:val="1"/>
              <w:rPr>
                <w:sz w:val="20"/>
                <w:szCs w:val="20"/>
              </w:rPr>
            </w:pPr>
            <w:r>
              <w:rPr>
                <w:sz w:val="20"/>
                <w:szCs w:val="20"/>
              </w:rPr>
              <w:t>3</w:t>
            </w:r>
          </w:p>
        </w:tc>
        <w:tc>
          <w:tcPr>
            <w:tcW w:w="4045" w:type="dxa"/>
          </w:tcPr>
          <w:p w:rsidR="003465C8" w:rsidRPr="003465C8" w:rsidRDefault="003465C8" w:rsidP="003465C8">
            <w:pPr>
              <w:autoSpaceDE w:val="0"/>
              <w:autoSpaceDN w:val="0"/>
              <w:adjustRightInd w:val="0"/>
              <w:jc w:val="center"/>
              <w:outlineLvl w:val="1"/>
              <w:rPr>
                <w:sz w:val="20"/>
                <w:szCs w:val="20"/>
              </w:rPr>
            </w:pPr>
            <w:r>
              <w:rPr>
                <w:sz w:val="20"/>
                <w:szCs w:val="20"/>
              </w:rPr>
              <w:t>4</w:t>
            </w:r>
          </w:p>
        </w:tc>
        <w:tc>
          <w:tcPr>
            <w:tcW w:w="1439" w:type="dxa"/>
          </w:tcPr>
          <w:p w:rsidR="003465C8" w:rsidRPr="003465C8" w:rsidRDefault="003465C8" w:rsidP="003465C8">
            <w:pPr>
              <w:autoSpaceDE w:val="0"/>
              <w:autoSpaceDN w:val="0"/>
              <w:adjustRightInd w:val="0"/>
              <w:jc w:val="center"/>
              <w:outlineLvl w:val="1"/>
              <w:rPr>
                <w:sz w:val="20"/>
                <w:szCs w:val="20"/>
              </w:rPr>
            </w:pPr>
            <w:r>
              <w:rPr>
                <w:sz w:val="20"/>
                <w:szCs w:val="20"/>
              </w:rPr>
              <w:t>5</w:t>
            </w:r>
          </w:p>
        </w:tc>
        <w:tc>
          <w:tcPr>
            <w:tcW w:w="1417" w:type="dxa"/>
          </w:tcPr>
          <w:p w:rsidR="003465C8" w:rsidRPr="003465C8" w:rsidRDefault="003465C8" w:rsidP="003465C8">
            <w:pPr>
              <w:autoSpaceDE w:val="0"/>
              <w:autoSpaceDN w:val="0"/>
              <w:adjustRightInd w:val="0"/>
              <w:jc w:val="center"/>
              <w:outlineLvl w:val="1"/>
              <w:rPr>
                <w:sz w:val="20"/>
                <w:szCs w:val="20"/>
              </w:rPr>
            </w:pPr>
            <w:r>
              <w:rPr>
                <w:sz w:val="20"/>
                <w:szCs w:val="20"/>
              </w:rPr>
              <w:t>6</w:t>
            </w:r>
          </w:p>
        </w:tc>
      </w:tr>
      <w:tr w:rsidR="003465C8" w:rsidTr="003465C8">
        <w:tc>
          <w:tcPr>
            <w:tcW w:w="4786" w:type="dxa"/>
          </w:tcPr>
          <w:p w:rsidR="003465C8" w:rsidRPr="003465C8" w:rsidRDefault="003465C8" w:rsidP="003465C8">
            <w:pPr>
              <w:autoSpaceDE w:val="0"/>
              <w:autoSpaceDN w:val="0"/>
              <w:adjustRightInd w:val="0"/>
              <w:jc w:val="right"/>
              <w:outlineLvl w:val="1"/>
              <w:rPr>
                <w:sz w:val="20"/>
                <w:szCs w:val="20"/>
              </w:rPr>
            </w:pPr>
          </w:p>
        </w:tc>
        <w:tc>
          <w:tcPr>
            <w:tcW w:w="1004" w:type="dxa"/>
          </w:tcPr>
          <w:p w:rsidR="003465C8" w:rsidRPr="003465C8" w:rsidRDefault="003465C8" w:rsidP="003465C8">
            <w:pPr>
              <w:autoSpaceDE w:val="0"/>
              <w:autoSpaceDN w:val="0"/>
              <w:adjustRightInd w:val="0"/>
              <w:jc w:val="right"/>
              <w:outlineLvl w:val="1"/>
              <w:rPr>
                <w:sz w:val="20"/>
                <w:szCs w:val="20"/>
              </w:rPr>
            </w:pPr>
          </w:p>
        </w:tc>
        <w:tc>
          <w:tcPr>
            <w:tcW w:w="2464" w:type="dxa"/>
          </w:tcPr>
          <w:p w:rsidR="003465C8" w:rsidRPr="003465C8" w:rsidRDefault="003465C8" w:rsidP="003465C8">
            <w:pPr>
              <w:autoSpaceDE w:val="0"/>
              <w:autoSpaceDN w:val="0"/>
              <w:adjustRightInd w:val="0"/>
              <w:jc w:val="right"/>
              <w:outlineLvl w:val="1"/>
              <w:rPr>
                <w:sz w:val="20"/>
                <w:szCs w:val="20"/>
              </w:rPr>
            </w:pPr>
          </w:p>
        </w:tc>
        <w:tc>
          <w:tcPr>
            <w:tcW w:w="4045" w:type="dxa"/>
          </w:tcPr>
          <w:p w:rsidR="003465C8" w:rsidRPr="003465C8" w:rsidRDefault="003465C8" w:rsidP="003465C8">
            <w:pPr>
              <w:autoSpaceDE w:val="0"/>
              <w:autoSpaceDN w:val="0"/>
              <w:adjustRightInd w:val="0"/>
              <w:jc w:val="right"/>
              <w:outlineLvl w:val="1"/>
              <w:rPr>
                <w:sz w:val="20"/>
                <w:szCs w:val="20"/>
              </w:rPr>
            </w:pPr>
          </w:p>
        </w:tc>
        <w:tc>
          <w:tcPr>
            <w:tcW w:w="1439" w:type="dxa"/>
          </w:tcPr>
          <w:p w:rsidR="003465C8" w:rsidRPr="003465C8" w:rsidRDefault="003465C8" w:rsidP="003465C8">
            <w:pPr>
              <w:autoSpaceDE w:val="0"/>
              <w:autoSpaceDN w:val="0"/>
              <w:adjustRightInd w:val="0"/>
              <w:jc w:val="right"/>
              <w:outlineLvl w:val="1"/>
              <w:rPr>
                <w:sz w:val="20"/>
                <w:szCs w:val="20"/>
              </w:rPr>
            </w:pPr>
          </w:p>
        </w:tc>
        <w:tc>
          <w:tcPr>
            <w:tcW w:w="1417" w:type="dxa"/>
          </w:tcPr>
          <w:p w:rsidR="003465C8" w:rsidRPr="003465C8" w:rsidRDefault="003465C8" w:rsidP="003465C8">
            <w:pPr>
              <w:autoSpaceDE w:val="0"/>
              <w:autoSpaceDN w:val="0"/>
              <w:adjustRightInd w:val="0"/>
              <w:jc w:val="right"/>
              <w:outlineLvl w:val="1"/>
              <w:rPr>
                <w:sz w:val="20"/>
                <w:szCs w:val="20"/>
              </w:rPr>
            </w:pPr>
          </w:p>
        </w:tc>
      </w:tr>
      <w:tr w:rsidR="003465C8" w:rsidTr="003465C8">
        <w:tc>
          <w:tcPr>
            <w:tcW w:w="4786" w:type="dxa"/>
          </w:tcPr>
          <w:p w:rsidR="003465C8" w:rsidRPr="003465C8" w:rsidRDefault="003465C8" w:rsidP="003465C8">
            <w:pPr>
              <w:autoSpaceDE w:val="0"/>
              <w:autoSpaceDN w:val="0"/>
              <w:adjustRightInd w:val="0"/>
              <w:jc w:val="right"/>
              <w:outlineLvl w:val="1"/>
              <w:rPr>
                <w:sz w:val="20"/>
                <w:szCs w:val="20"/>
              </w:rPr>
            </w:pPr>
          </w:p>
        </w:tc>
        <w:tc>
          <w:tcPr>
            <w:tcW w:w="1004" w:type="dxa"/>
          </w:tcPr>
          <w:p w:rsidR="003465C8" w:rsidRPr="003465C8" w:rsidRDefault="003465C8" w:rsidP="003465C8">
            <w:pPr>
              <w:autoSpaceDE w:val="0"/>
              <w:autoSpaceDN w:val="0"/>
              <w:adjustRightInd w:val="0"/>
              <w:jc w:val="right"/>
              <w:outlineLvl w:val="1"/>
              <w:rPr>
                <w:sz w:val="20"/>
                <w:szCs w:val="20"/>
              </w:rPr>
            </w:pPr>
          </w:p>
        </w:tc>
        <w:tc>
          <w:tcPr>
            <w:tcW w:w="2464" w:type="dxa"/>
          </w:tcPr>
          <w:p w:rsidR="003465C8" w:rsidRPr="003465C8" w:rsidRDefault="003465C8" w:rsidP="003465C8">
            <w:pPr>
              <w:autoSpaceDE w:val="0"/>
              <w:autoSpaceDN w:val="0"/>
              <w:adjustRightInd w:val="0"/>
              <w:jc w:val="right"/>
              <w:outlineLvl w:val="1"/>
              <w:rPr>
                <w:sz w:val="20"/>
                <w:szCs w:val="20"/>
              </w:rPr>
            </w:pPr>
          </w:p>
        </w:tc>
        <w:tc>
          <w:tcPr>
            <w:tcW w:w="4045" w:type="dxa"/>
          </w:tcPr>
          <w:p w:rsidR="003465C8" w:rsidRPr="003465C8" w:rsidRDefault="003465C8" w:rsidP="003465C8">
            <w:pPr>
              <w:autoSpaceDE w:val="0"/>
              <w:autoSpaceDN w:val="0"/>
              <w:adjustRightInd w:val="0"/>
              <w:jc w:val="right"/>
              <w:outlineLvl w:val="1"/>
              <w:rPr>
                <w:sz w:val="20"/>
                <w:szCs w:val="20"/>
              </w:rPr>
            </w:pPr>
          </w:p>
        </w:tc>
        <w:tc>
          <w:tcPr>
            <w:tcW w:w="1439" w:type="dxa"/>
          </w:tcPr>
          <w:p w:rsidR="003465C8" w:rsidRPr="003465C8" w:rsidRDefault="003465C8" w:rsidP="003465C8">
            <w:pPr>
              <w:autoSpaceDE w:val="0"/>
              <w:autoSpaceDN w:val="0"/>
              <w:adjustRightInd w:val="0"/>
              <w:jc w:val="right"/>
              <w:outlineLvl w:val="1"/>
              <w:rPr>
                <w:sz w:val="20"/>
                <w:szCs w:val="20"/>
              </w:rPr>
            </w:pPr>
          </w:p>
        </w:tc>
        <w:tc>
          <w:tcPr>
            <w:tcW w:w="1417" w:type="dxa"/>
          </w:tcPr>
          <w:p w:rsidR="003465C8" w:rsidRPr="003465C8" w:rsidRDefault="003465C8" w:rsidP="003465C8">
            <w:pPr>
              <w:autoSpaceDE w:val="0"/>
              <w:autoSpaceDN w:val="0"/>
              <w:adjustRightInd w:val="0"/>
              <w:jc w:val="right"/>
              <w:outlineLvl w:val="1"/>
              <w:rPr>
                <w:sz w:val="20"/>
                <w:szCs w:val="20"/>
              </w:rPr>
            </w:pPr>
          </w:p>
        </w:tc>
      </w:tr>
      <w:tr w:rsidR="003465C8" w:rsidTr="003465C8">
        <w:tc>
          <w:tcPr>
            <w:tcW w:w="4786" w:type="dxa"/>
          </w:tcPr>
          <w:p w:rsidR="003465C8" w:rsidRPr="003465C8" w:rsidRDefault="003465C8" w:rsidP="003465C8">
            <w:pPr>
              <w:autoSpaceDE w:val="0"/>
              <w:autoSpaceDN w:val="0"/>
              <w:adjustRightInd w:val="0"/>
              <w:jc w:val="right"/>
              <w:outlineLvl w:val="1"/>
              <w:rPr>
                <w:sz w:val="20"/>
                <w:szCs w:val="20"/>
              </w:rPr>
            </w:pPr>
          </w:p>
        </w:tc>
        <w:tc>
          <w:tcPr>
            <w:tcW w:w="1004" w:type="dxa"/>
          </w:tcPr>
          <w:p w:rsidR="003465C8" w:rsidRPr="003465C8" w:rsidRDefault="003465C8" w:rsidP="003465C8">
            <w:pPr>
              <w:autoSpaceDE w:val="0"/>
              <w:autoSpaceDN w:val="0"/>
              <w:adjustRightInd w:val="0"/>
              <w:jc w:val="right"/>
              <w:outlineLvl w:val="1"/>
              <w:rPr>
                <w:sz w:val="20"/>
                <w:szCs w:val="20"/>
              </w:rPr>
            </w:pPr>
          </w:p>
        </w:tc>
        <w:tc>
          <w:tcPr>
            <w:tcW w:w="2464" w:type="dxa"/>
          </w:tcPr>
          <w:p w:rsidR="003465C8" w:rsidRPr="003465C8" w:rsidRDefault="003465C8" w:rsidP="003465C8">
            <w:pPr>
              <w:autoSpaceDE w:val="0"/>
              <w:autoSpaceDN w:val="0"/>
              <w:adjustRightInd w:val="0"/>
              <w:jc w:val="right"/>
              <w:outlineLvl w:val="1"/>
              <w:rPr>
                <w:sz w:val="20"/>
                <w:szCs w:val="20"/>
              </w:rPr>
            </w:pPr>
          </w:p>
        </w:tc>
        <w:tc>
          <w:tcPr>
            <w:tcW w:w="4045" w:type="dxa"/>
          </w:tcPr>
          <w:p w:rsidR="003465C8" w:rsidRPr="003465C8" w:rsidRDefault="003465C8" w:rsidP="003465C8">
            <w:pPr>
              <w:autoSpaceDE w:val="0"/>
              <w:autoSpaceDN w:val="0"/>
              <w:adjustRightInd w:val="0"/>
              <w:jc w:val="right"/>
              <w:outlineLvl w:val="1"/>
              <w:rPr>
                <w:sz w:val="20"/>
                <w:szCs w:val="20"/>
              </w:rPr>
            </w:pPr>
          </w:p>
        </w:tc>
        <w:tc>
          <w:tcPr>
            <w:tcW w:w="1439" w:type="dxa"/>
          </w:tcPr>
          <w:p w:rsidR="003465C8" w:rsidRPr="003465C8" w:rsidRDefault="003465C8" w:rsidP="003465C8">
            <w:pPr>
              <w:autoSpaceDE w:val="0"/>
              <w:autoSpaceDN w:val="0"/>
              <w:adjustRightInd w:val="0"/>
              <w:jc w:val="right"/>
              <w:outlineLvl w:val="1"/>
              <w:rPr>
                <w:sz w:val="20"/>
                <w:szCs w:val="20"/>
              </w:rPr>
            </w:pPr>
          </w:p>
        </w:tc>
        <w:tc>
          <w:tcPr>
            <w:tcW w:w="1417" w:type="dxa"/>
          </w:tcPr>
          <w:p w:rsidR="003465C8" w:rsidRPr="003465C8" w:rsidRDefault="003465C8" w:rsidP="003465C8">
            <w:pPr>
              <w:autoSpaceDE w:val="0"/>
              <w:autoSpaceDN w:val="0"/>
              <w:adjustRightInd w:val="0"/>
              <w:jc w:val="right"/>
              <w:outlineLvl w:val="1"/>
              <w:rPr>
                <w:sz w:val="20"/>
                <w:szCs w:val="20"/>
              </w:rPr>
            </w:pPr>
          </w:p>
        </w:tc>
      </w:tr>
      <w:tr w:rsidR="003465C8" w:rsidTr="003465C8">
        <w:tc>
          <w:tcPr>
            <w:tcW w:w="4786" w:type="dxa"/>
          </w:tcPr>
          <w:p w:rsidR="003465C8" w:rsidRPr="003465C8" w:rsidRDefault="003465C8" w:rsidP="003465C8">
            <w:pPr>
              <w:autoSpaceDE w:val="0"/>
              <w:autoSpaceDN w:val="0"/>
              <w:adjustRightInd w:val="0"/>
              <w:jc w:val="right"/>
              <w:outlineLvl w:val="1"/>
              <w:rPr>
                <w:sz w:val="20"/>
                <w:szCs w:val="20"/>
              </w:rPr>
            </w:pPr>
          </w:p>
        </w:tc>
        <w:tc>
          <w:tcPr>
            <w:tcW w:w="1004" w:type="dxa"/>
          </w:tcPr>
          <w:p w:rsidR="003465C8" w:rsidRPr="003465C8" w:rsidRDefault="003465C8" w:rsidP="003465C8">
            <w:pPr>
              <w:autoSpaceDE w:val="0"/>
              <w:autoSpaceDN w:val="0"/>
              <w:adjustRightInd w:val="0"/>
              <w:jc w:val="right"/>
              <w:outlineLvl w:val="1"/>
              <w:rPr>
                <w:sz w:val="20"/>
                <w:szCs w:val="20"/>
              </w:rPr>
            </w:pPr>
          </w:p>
        </w:tc>
        <w:tc>
          <w:tcPr>
            <w:tcW w:w="2464" w:type="dxa"/>
          </w:tcPr>
          <w:p w:rsidR="003465C8" w:rsidRPr="003465C8" w:rsidRDefault="003465C8" w:rsidP="003465C8">
            <w:pPr>
              <w:autoSpaceDE w:val="0"/>
              <w:autoSpaceDN w:val="0"/>
              <w:adjustRightInd w:val="0"/>
              <w:jc w:val="right"/>
              <w:outlineLvl w:val="1"/>
              <w:rPr>
                <w:sz w:val="20"/>
                <w:szCs w:val="20"/>
              </w:rPr>
            </w:pPr>
          </w:p>
        </w:tc>
        <w:tc>
          <w:tcPr>
            <w:tcW w:w="4045" w:type="dxa"/>
          </w:tcPr>
          <w:p w:rsidR="003465C8" w:rsidRPr="003465C8" w:rsidRDefault="003465C8" w:rsidP="003465C8">
            <w:pPr>
              <w:autoSpaceDE w:val="0"/>
              <w:autoSpaceDN w:val="0"/>
              <w:adjustRightInd w:val="0"/>
              <w:jc w:val="right"/>
              <w:outlineLvl w:val="1"/>
              <w:rPr>
                <w:sz w:val="20"/>
                <w:szCs w:val="20"/>
              </w:rPr>
            </w:pPr>
          </w:p>
        </w:tc>
        <w:tc>
          <w:tcPr>
            <w:tcW w:w="1439" w:type="dxa"/>
          </w:tcPr>
          <w:p w:rsidR="003465C8" w:rsidRPr="003465C8" w:rsidRDefault="003465C8" w:rsidP="003465C8">
            <w:pPr>
              <w:autoSpaceDE w:val="0"/>
              <w:autoSpaceDN w:val="0"/>
              <w:adjustRightInd w:val="0"/>
              <w:jc w:val="right"/>
              <w:outlineLvl w:val="1"/>
              <w:rPr>
                <w:sz w:val="20"/>
                <w:szCs w:val="20"/>
              </w:rPr>
            </w:pPr>
          </w:p>
        </w:tc>
        <w:tc>
          <w:tcPr>
            <w:tcW w:w="1417" w:type="dxa"/>
          </w:tcPr>
          <w:p w:rsidR="003465C8" w:rsidRPr="003465C8" w:rsidRDefault="003465C8" w:rsidP="003465C8">
            <w:pPr>
              <w:autoSpaceDE w:val="0"/>
              <w:autoSpaceDN w:val="0"/>
              <w:adjustRightInd w:val="0"/>
              <w:jc w:val="right"/>
              <w:outlineLvl w:val="1"/>
              <w:rPr>
                <w:sz w:val="20"/>
                <w:szCs w:val="20"/>
              </w:rPr>
            </w:pPr>
          </w:p>
        </w:tc>
      </w:tr>
      <w:tr w:rsidR="003465C8" w:rsidTr="003465C8">
        <w:tc>
          <w:tcPr>
            <w:tcW w:w="4786" w:type="dxa"/>
          </w:tcPr>
          <w:p w:rsidR="003465C8" w:rsidRPr="003465C8" w:rsidRDefault="003465C8" w:rsidP="003465C8">
            <w:pPr>
              <w:autoSpaceDE w:val="0"/>
              <w:autoSpaceDN w:val="0"/>
              <w:adjustRightInd w:val="0"/>
              <w:jc w:val="right"/>
              <w:outlineLvl w:val="1"/>
              <w:rPr>
                <w:sz w:val="20"/>
                <w:szCs w:val="20"/>
              </w:rPr>
            </w:pPr>
          </w:p>
        </w:tc>
        <w:tc>
          <w:tcPr>
            <w:tcW w:w="1004" w:type="dxa"/>
          </w:tcPr>
          <w:p w:rsidR="003465C8" w:rsidRPr="003465C8" w:rsidRDefault="003465C8" w:rsidP="003465C8">
            <w:pPr>
              <w:autoSpaceDE w:val="0"/>
              <w:autoSpaceDN w:val="0"/>
              <w:adjustRightInd w:val="0"/>
              <w:jc w:val="right"/>
              <w:outlineLvl w:val="1"/>
              <w:rPr>
                <w:sz w:val="20"/>
                <w:szCs w:val="20"/>
              </w:rPr>
            </w:pPr>
          </w:p>
        </w:tc>
        <w:tc>
          <w:tcPr>
            <w:tcW w:w="2464" w:type="dxa"/>
          </w:tcPr>
          <w:p w:rsidR="003465C8" w:rsidRPr="003465C8" w:rsidRDefault="003465C8" w:rsidP="003465C8">
            <w:pPr>
              <w:autoSpaceDE w:val="0"/>
              <w:autoSpaceDN w:val="0"/>
              <w:adjustRightInd w:val="0"/>
              <w:jc w:val="right"/>
              <w:outlineLvl w:val="1"/>
              <w:rPr>
                <w:sz w:val="20"/>
                <w:szCs w:val="20"/>
              </w:rPr>
            </w:pPr>
          </w:p>
        </w:tc>
        <w:tc>
          <w:tcPr>
            <w:tcW w:w="4045" w:type="dxa"/>
          </w:tcPr>
          <w:p w:rsidR="003465C8" w:rsidRPr="003465C8" w:rsidRDefault="003465C8" w:rsidP="003465C8">
            <w:pPr>
              <w:autoSpaceDE w:val="0"/>
              <w:autoSpaceDN w:val="0"/>
              <w:adjustRightInd w:val="0"/>
              <w:jc w:val="right"/>
              <w:outlineLvl w:val="1"/>
              <w:rPr>
                <w:sz w:val="20"/>
                <w:szCs w:val="20"/>
              </w:rPr>
            </w:pPr>
          </w:p>
        </w:tc>
        <w:tc>
          <w:tcPr>
            <w:tcW w:w="1439" w:type="dxa"/>
          </w:tcPr>
          <w:p w:rsidR="003465C8" w:rsidRPr="003465C8" w:rsidRDefault="003465C8" w:rsidP="003465C8">
            <w:pPr>
              <w:autoSpaceDE w:val="0"/>
              <w:autoSpaceDN w:val="0"/>
              <w:adjustRightInd w:val="0"/>
              <w:jc w:val="right"/>
              <w:outlineLvl w:val="1"/>
              <w:rPr>
                <w:sz w:val="20"/>
                <w:szCs w:val="20"/>
              </w:rPr>
            </w:pPr>
          </w:p>
        </w:tc>
        <w:tc>
          <w:tcPr>
            <w:tcW w:w="1417" w:type="dxa"/>
          </w:tcPr>
          <w:p w:rsidR="003465C8" w:rsidRPr="003465C8" w:rsidRDefault="003465C8" w:rsidP="003465C8">
            <w:pPr>
              <w:autoSpaceDE w:val="0"/>
              <w:autoSpaceDN w:val="0"/>
              <w:adjustRightInd w:val="0"/>
              <w:jc w:val="right"/>
              <w:outlineLvl w:val="1"/>
              <w:rPr>
                <w:sz w:val="20"/>
                <w:szCs w:val="20"/>
              </w:rPr>
            </w:pPr>
          </w:p>
        </w:tc>
      </w:tr>
    </w:tbl>
    <w:p w:rsidR="004427AE" w:rsidRPr="004427AE" w:rsidRDefault="004427AE" w:rsidP="00F75BCE">
      <w:pPr>
        <w:autoSpaceDE w:val="0"/>
        <w:autoSpaceDN w:val="0"/>
        <w:adjustRightInd w:val="0"/>
        <w:jc w:val="right"/>
        <w:outlineLvl w:val="1"/>
      </w:pPr>
    </w:p>
    <w:tbl>
      <w:tblPr>
        <w:tblW w:w="15134" w:type="dxa"/>
        <w:tblLook w:val="04A0"/>
      </w:tblPr>
      <w:tblGrid>
        <w:gridCol w:w="7905"/>
        <w:gridCol w:w="283"/>
        <w:gridCol w:w="6946"/>
      </w:tblGrid>
      <w:tr w:rsidR="00BA4CC8" w:rsidTr="00474D52">
        <w:trPr>
          <w:trHeight w:val="2981"/>
        </w:trPr>
        <w:tc>
          <w:tcPr>
            <w:tcW w:w="7905" w:type="dxa"/>
          </w:tcPr>
          <w:p w:rsidR="00476691" w:rsidRDefault="00476691" w:rsidP="00BA4CC8">
            <w:pPr>
              <w:autoSpaceDE w:val="0"/>
              <w:autoSpaceDN w:val="0"/>
              <w:adjustRightInd w:val="0"/>
              <w:jc w:val="both"/>
              <w:outlineLvl w:val="1"/>
            </w:pPr>
            <w:r>
              <w:t>Руководитель        _______________    ________________________</w:t>
            </w:r>
          </w:p>
          <w:p w:rsidR="00476691" w:rsidRPr="00BA4CC8" w:rsidRDefault="00476691" w:rsidP="00BA4CC8">
            <w:pPr>
              <w:autoSpaceDE w:val="0"/>
              <w:autoSpaceDN w:val="0"/>
              <w:adjustRightInd w:val="0"/>
              <w:jc w:val="both"/>
              <w:outlineLvl w:val="1"/>
              <w:rPr>
                <w:sz w:val="20"/>
                <w:szCs w:val="20"/>
              </w:rPr>
            </w:pPr>
            <w:r w:rsidRPr="00BA4CC8">
              <w:rPr>
                <w:sz w:val="20"/>
                <w:szCs w:val="20"/>
              </w:rPr>
              <w:t xml:space="preserve">                                                  (подпись)                     (расшифровка подписи)</w:t>
            </w:r>
          </w:p>
          <w:p w:rsidR="00476691" w:rsidRDefault="00476691" w:rsidP="00BA4CC8">
            <w:pPr>
              <w:autoSpaceDE w:val="0"/>
              <w:autoSpaceDN w:val="0"/>
              <w:adjustRightInd w:val="0"/>
              <w:jc w:val="both"/>
              <w:outlineLvl w:val="1"/>
            </w:pPr>
            <w:r>
              <w:t xml:space="preserve">Руководитель </w:t>
            </w:r>
          </w:p>
          <w:p w:rsidR="00476691" w:rsidRDefault="00476691" w:rsidP="00BA4CC8">
            <w:pPr>
              <w:autoSpaceDE w:val="0"/>
              <w:autoSpaceDN w:val="0"/>
              <w:adjustRightInd w:val="0"/>
              <w:jc w:val="both"/>
              <w:outlineLvl w:val="1"/>
            </w:pPr>
            <w:proofErr w:type="spellStart"/>
            <w:r>
              <w:t>финансово-экономи</w:t>
            </w:r>
            <w:proofErr w:type="spellEnd"/>
            <w:r>
              <w:t>-</w:t>
            </w:r>
          </w:p>
          <w:p w:rsidR="00476691" w:rsidRDefault="00476691" w:rsidP="00BA4CC8">
            <w:pPr>
              <w:autoSpaceDE w:val="0"/>
              <w:autoSpaceDN w:val="0"/>
              <w:adjustRightInd w:val="0"/>
              <w:jc w:val="both"/>
              <w:outlineLvl w:val="1"/>
            </w:pPr>
            <w:r>
              <w:t>ческой службы      _______________   _________________________</w:t>
            </w:r>
          </w:p>
          <w:p w:rsidR="00476691" w:rsidRPr="00BA4CC8" w:rsidRDefault="00476691" w:rsidP="00BA4CC8">
            <w:pPr>
              <w:autoSpaceDE w:val="0"/>
              <w:autoSpaceDN w:val="0"/>
              <w:adjustRightInd w:val="0"/>
              <w:jc w:val="both"/>
              <w:outlineLvl w:val="1"/>
              <w:rPr>
                <w:sz w:val="20"/>
                <w:szCs w:val="20"/>
              </w:rPr>
            </w:pPr>
            <w:r w:rsidRPr="00BA4CC8">
              <w:rPr>
                <w:sz w:val="20"/>
                <w:szCs w:val="20"/>
              </w:rPr>
              <w:t xml:space="preserve">                                                   (подпись)                     (расшифровка подписи) </w:t>
            </w:r>
          </w:p>
          <w:p w:rsidR="00476691" w:rsidRPr="00BA4CC8" w:rsidRDefault="00476691" w:rsidP="00BA4CC8">
            <w:pPr>
              <w:autoSpaceDE w:val="0"/>
              <w:autoSpaceDN w:val="0"/>
              <w:adjustRightInd w:val="0"/>
              <w:jc w:val="both"/>
              <w:outlineLvl w:val="1"/>
              <w:rPr>
                <w:sz w:val="20"/>
                <w:szCs w:val="20"/>
              </w:rPr>
            </w:pPr>
            <w:r w:rsidRPr="00BA4CC8">
              <w:rPr>
                <w:sz w:val="20"/>
                <w:szCs w:val="20"/>
              </w:rPr>
              <w:t>Ответственный</w:t>
            </w:r>
          </w:p>
          <w:p w:rsidR="00476691" w:rsidRDefault="00476691" w:rsidP="00BA4CC8">
            <w:pPr>
              <w:autoSpaceDE w:val="0"/>
              <w:autoSpaceDN w:val="0"/>
              <w:adjustRightInd w:val="0"/>
              <w:jc w:val="both"/>
              <w:outlineLvl w:val="1"/>
            </w:pPr>
            <w:r w:rsidRPr="00BA4CC8">
              <w:rPr>
                <w:sz w:val="20"/>
                <w:szCs w:val="20"/>
              </w:rPr>
              <w:t xml:space="preserve">исполнитель    </w:t>
            </w:r>
            <w:r>
              <w:t>_______________   ____________________   ______________</w:t>
            </w:r>
          </w:p>
          <w:p w:rsidR="00476691" w:rsidRPr="00BA4CC8" w:rsidRDefault="00476691" w:rsidP="00BA4CC8">
            <w:pPr>
              <w:autoSpaceDE w:val="0"/>
              <w:autoSpaceDN w:val="0"/>
              <w:adjustRightInd w:val="0"/>
              <w:jc w:val="both"/>
              <w:outlineLvl w:val="1"/>
              <w:rPr>
                <w:sz w:val="20"/>
                <w:szCs w:val="20"/>
              </w:rPr>
            </w:pPr>
            <w:r w:rsidRPr="00BA4CC8">
              <w:rPr>
                <w:sz w:val="20"/>
                <w:szCs w:val="20"/>
              </w:rPr>
              <w:t xml:space="preserve">                                 (подпись)                  (расшифровка подписи)              (телефон)</w:t>
            </w:r>
          </w:p>
          <w:p w:rsidR="00D646A3" w:rsidRPr="00BA4CC8" w:rsidRDefault="00D646A3" w:rsidP="00BA4CC8">
            <w:pPr>
              <w:autoSpaceDE w:val="0"/>
              <w:autoSpaceDN w:val="0"/>
              <w:adjustRightInd w:val="0"/>
              <w:jc w:val="both"/>
              <w:outlineLvl w:val="1"/>
              <w:rPr>
                <w:sz w:val="20"/>
                <w:szCs w:val="20"/>
              </w:rPr>
            </w:pPr>
          </w:p>
          <w:p w:rsidR="00D646A3" w:rsidRPr="00BA4CC8" w:rsidRDefault="00D646A3" w:rsidP="00BA4CC8">
            <w:pPr>
              <w:autoSpaceDE w:val="0"/>
              <w:autoSpaceDN w:val="0"/>
              <w:adjustRightInd w:val="0"/>
              <w:jc w:val="both"/>
              <w:outlineLvl w:val="1"/>
              <w:rPr>
                <w:sz w:val="20"/>
                <w:szCs w:val="20"/>
              </w:rPr>
            </w:pPr>
            <w:r w:rsidRPr="00BA4CC8">
              <w:rPr>
                <w:sz w:val="20"/>
                <w:szCs w:val="20"/>
              </w:rPr>
              <w:t>« _____» _______________ 20 _____ г.</w:t>
            </w:r>
          </w:p>
          <w:p w:rsidR="00D646A3" w:rsidRPr="00BA4CC8" w:rsidRDefault="00D646A3" w:rsidP="00BA4CC8">
            <w:pPr>
              <w:autoSpaceDE w:val="0"/>
              <w:autoSpaceDN w:val="0"/>
              <w:adjustRightInd w:val="0"/>
              <w:jc w:val="both"/>
              <w:outlineLvl w:val="1"/>
              <w:rPr>
                <w:sz w:val="20"/>
                <w:szCs w:val="20"/>
              </w:rPr>
            </w:pPr>
          </w:p>
          <w:p w:rsidR="00476691" w:rsidRPr="00BA4CC8" w:rsidRDefault="00476691" w:rsidP="00BA4CC8">
            <w:pPr>
              <w:autoSpaceDE w:val="0"/>
              <w:autoSpaceDN w:val="0"/>
              <w:adjustRightInd w:val="0"/>
              <w:jc w:val="both"/>
              <w:outlineLvl w:val="1"/>
              <w:rPr>
                <w:sz w:val="20"/>
                <w:szCs w:val="20"/>
              </w:rPr>
            </w:pPr>
            <w:r w:rsidRPr="00BA4CC8">
              <w:rPr>
                <w:sz w:val="20"/>
                <w:szCs w:val="20"/>
              </w:rPr>
              <w:t xml:space="preserve">  </w:t>
            </w:r>
          </w:p>
        </w:tc>
        <w:tc>
          <w:tcPr>
            <w:tcW w:w="283" w:type="dxa"/>
            <w:tcBorders>
              <w:right w:val="dotDash" w:sz="12" w:space="0" w:color="auto"/>
            </w:tcBorders>
          </w:tcPr>
          <w:p w:rsidR="00476691" w:rsidRDefault="00476691" w:rsidP="00BA4CC8">
            <w:pPr>
              <w:autoSpaceDE w:val="0"/>
              <w:autoSpaceDN w:val="0"/>
              <w:adjustRightInd w:val="0"/>
              <w:jc w:val="right"/>
              <w:outlineLvl w:val="1"/>
            </w:pPr>
          </w:p>
        </w:tc>
        <w:tc>
          <w:tcPr>
            <w:tcW w:w="6946" w:type="dxa"/>
            <w:tcBorders>
              <w:top w:val="dotDash" w:sz="12" w:space="0" w:color="auto"/>
              <w:left w:val="dotDash" w:sz="12" w:space="0" w:color="auto"/>
              <w:bottom w:val="dotDash" w:sz="12" w:space="0" w:color="auto"/>
              <w:right w:val="dotDash" w:sz="12" w:space="0" w:color="auto"/>
            </w:tcBorders>
          </w:tcPr>
          <w:p w:rsidR="00476691" w:rsidRDefault="00476691" w:rsidP="00BA4CC8">
            <w:pPr>
              <w:autoSpaceDE w:val="0"/>
              <w:autoSpaceDN w:val="0"/>
              <w:adjustRightInd w:val="0"/>
              <w:jc w:val="center"/>
              <w:outlineLvl w:val="1"/>
            </w:pPr>
          </w:p>
          <w:p w:rsidR="00476691" w:rsidRPr="00BA4CC8" w:rsidRDefault="00476691" w:rsidP="00BA4CC8">
            <w:pPr>
              <w:autoSpaceDE w:val="0"/>
              <w:autoSpaceDN w:val="0"/>
              <w:adjustRightInd w:val="0"/>
              <w:jc w:val="center"/>
              <w:outlineLvl w:val="1"/>
              <w:rPr>
                <w:b/>
                <w:sz w:val="20"/>
                <w:szCs w:val="20"/>
              </w:rPr>
            </w:pPr>
            <w:r w:rsidRPr="00BA4CC8">
              <w:rPr>
                <w:b/>
                <w:sz w:val="20"/>
                <w:szCs w:val="20"/>
              </w:rPr>
              <w:t>ОТМЕТКА ФИНАНСОВОГО УПРАВЛЕНИЯ</w:t>
            </w:r>
            <w:r w:rsidR="004A78BA">
              <w:rPr>
                <w:b/>
                <w:sz w:val="20"/>
                <w:szCs w:val="20"/>
              </w:rPr>
              <w:t xml:space="preserve"> ЗГО</w:t>
            </w:r>
          </w:p>
          <w:p w:rsidR="00476691" w:rsidRPr="00BA4CC8" w:rsidRDefault="00476691" w:rsidP="00BA4CC8">
            <w:pPr>
              <w:autoSpaceDE w:val="0"/>
              <w:autoSpaceDN w:val="0"/>
              <w:adjustRightInd w:val="0"/>
              <w:jc w:val="center"/>
              <w:outlineLvl w:val="1"/>
              <w:rPr>
                <w:sz w:val="18"/>
                <w:szCs w:val="18"/>
              </w:rPr>
            </w:pPr>
            <w:r w:rsidRPr="00BA4CC8">
              <w:rPr>
                <w:sz w:val="18"/>
                <w:szCs w:val="18"/>
              </w:rPr>
              <w:t>О ПОЛУЧЕНИИ НАСТОЯЩЕГО ДОКУМЕНТА</w:t>
            </w:r>
          </w:p>
          <w:p w:rsidR="00476691" w:rsidRPr="00BA4CC8" w:rsidRDefault="00476691" w:rsidP="00BA4CC8">
            <w:pPr>
              <w:autoSpaceDE w:val="0"/>
              <w:autoSpaceDN w:val="0"/>
              <w:adjustRightInd w:val="0"/>
              <w:jc w:val="both"/>
              <w:outlineLvl w:val="1"/>
              <w:rPr>
                <w:sz w:val="20"/>
                <w:szCs w:val="20"/>
              </w:rPr>
            </w:pPr>
          </w:p>
          <w:p w:rsidR="00D646A3" w:rsidRPr="00BA4CC8" w:rsidRDefault="00D646A3" w:rsidP="00BA4CC8">
            <w:pPr>
              <w:autoSpaceDE w:val="0"/>
              <w:autoSpaceDN w:val="0"/>
              <w:adjustRightInd w:val="0"/>
              <w:jc w:val="both"/>
              <w:outlineLvl w:val="1"/>
              <w:rPr>
                <w:sz w:val="20"/>
                <w:szCs w:val="20"/>
              </w:rPr>
            </w:pPr>
          </w:p>
          <w:p w:rsidR="00476691" w:rsidRPr="00BA4CC8" w:rsidRDefault="00476691" w:rsidP="00BA4CC8">
            <w:pPr>
              <w:autoSpaceDE w:val="0"/>
              <w:autoSpaceDN w:val="0"/>
              <w:adjustRightInd w:val="0"/>
              <w:jc w:val="both"/>
              <w:outlineLvl w:val="1"/>
              <w:rPr>
                <w:sz w:val="20"/>
                <w:szCs w:val="20"/>
              </w:rPr>
            </w:pPr>
            <w:r w:rsidRPr="00BA4CC8">
              <w:rPr>
                <w:sz w:val="20"/>
                <w:szCs w:val="20"/>
              </w:rPr>
              <w:t>Ответственный</w:t>
            </w:r>
          </w:p>
          <w:p w:rsidR="00476691" w:rsidRDefault="00476691" w:rsidP="00BA4CC8">
            <w:pPr>
              <w:autoSpaceDE w:val="0"/>
              <w:autoSpaceDN w:val="0"/>
              <w:adjustRightInd w:val="0"/>
              <w:jc w:val="both"/>
              <w:outlineLvl w:val="1"/>
            </w:pPr>
            <w:r w:rsidRPr="00BA4CC8">
              <w:rPr>
                <w:sz w:val="20"/>
                <w:szCs w:val="20"/>
              </w:rPr>
              <w:t xml:space="preserve">исполнитель </w:t>
            </w:r>
            <w:r>
              <w:t>___________</w:t>
            </w:r>
            <w:r w:rsidR="00D646A3">
              <w:t>_</w:t>
            </w:r>
            <w:r>
              <w:t xml:space="preserve">   </w:t>
            </w:r>
            <w:r w:rsidR="00D646A3">
              <w:t>_________________</w:t>
            </w:r>
            <w:r>
              <w:t xml:space="preserve">   ______________</w:t>
            </w:r>
          </w:p>
          <w:p w:rsidR="00476691" w:rsidRPr="00BA4CC8" w:rsidRDefault="00476691" w:rsidP="00BA4CC8">
            <w:pPr>
              <w:autoSpaceDE w:val="0"/>
              <w:autoSpaceDN w:val="0"/>
              <w:adjustRightInd w:val="0"/>
              <w:jc w:val="both"/>
              <w:outlineLvl w:val="1"/>
              <w:rPr>
                <w:sz w:val="20"/>
                <w:szCs w:val="20"/>
              </w:rPr>
            </w:pPr>
            <w:r w:rsidRPr="00BA4CC8">
              <w:rPr>
                <w:sz w:val="20"/>
                <w:szCs w:val="20"/>
              </w:rPr>
              <w:t xml:space="preserve">                                 </w:t>
            </w:r>
            <w:r w:rsidR="00D646A3" w:rsidRPr="00BA4CC8">
              <w:rPr>
                <w:sz w:val="20"/>
                <w:szCs w:val="20"/>
              </w:rPr>
              <w:t xml:space="preserve">(подпись)      </w:t>
            </w:r>
            <w:r w:rsidRPr="00BA4CC8">
              <w:rPr>
                <w:sz w:val="20"/>
                <w:szCs w:val="20"/>
              </w:rPr>
              <w:t xml:space="preserve">(расшифровка подписи)         </w:t>
            </w:r>
            <w:r w:rsidR="00D646A3" w:rsidRPr="00BA4CC8">
              <w:rPr>
                <w:sz w:val="20"/>
                <w:szCs w:val="20"/>
              </w:rPr>
              <w:t xml:space="preserve">  </w:t>
            </w:r>
            <w:r w:rsidRPr="00BA4CC8">
              <w:rPr>
                <w:sz w:val="20"/>
                <w:szCs w:val="20"/>
              </w:rPr>
              <w:t xml:space="preserve"> (телефон)</w:t>
            </w:r>
          </w:p>
          <w:p w:rsidR="00D646A3" w:rsidRPr="00BA4CC8" w:rsidRDefault="00D646A3" w:rsidP="00BA4CC8">
            <w:pPr>
              <w:autoSpaceDE w:val="0"/>
              <w:autoSpaceDN w:val="0"/>
              <w:adjustRightInd w:val="0"/>
              <w:jc w:val="both"/>
              <w:outlineLvl w:val="1"/>
              <w:rPr>
                <w:sz w:val="20"/>
                <w:szCs w:val="20"/>
              </w:rPr>
            </w:pPr>
          </w:p>
          <w:p w:rsidR="00D646A3" w:rsidRPr="00BA4CC8" w:rsidRDefault="00D646A3" w:rsidP="00BA4CC8">
            <w:pPr>
              <w:autoSpaceDE w:val="0"/>
              <w:autoSpaceDN w:val="0"/>
              <w:adjustRightInd w:val="0"/>
              <w:jc w:val="both"/>
              <w:outlineLvl w:val="1"/>
              <w:rPr>
                <w:sz w:val="20"/>
                <w:szCs w:val="20"/>
              </w:rPr>
            </w:pPr>
            <w:r w:rsidRPr="00BA4CC8">
              <w:rPr>
                <w:sz w:val="20"/>
                <w:szCs w:val="20"/>
              </w:rPr>
              <w:t>« _____» _______________ 20 _____ г.</w:t>
            </w:r>
          </w:p>
          <w:p w:rsidR="00476691" w:rsidRPr="00BA4CC8" w:rsidRDefault="00476691" w:rsidP="00BA4CC8">
            <w:pPr>
              <w:autoSpaceDE w:val="0"/>
              <w:autoSpaceDN w:val="0"/>
              <w:adjustRightInd w:val="0"/>
              <w:outlineLvl w:val="1"/>
              <w:rPr>
                <w:b/>
                <w:sz w:val="20"/>
                <w:szCs w:val="20"/>
              </w:rPr>
            </w:pPr>
          </w:p>
        </w:tc>
      </w:tr>
    </w:tbl>
    <w:p w:rsidR="000B6730" w:rsidRPr="00255C27" w:rsidRDefault="003858F8" w:rsidP="00A11E73">
      <w:pPr>
        <w:autoSpaceDE w:val="0"/>
        <w:autoSpaceDN w:val="0"/>
        <w:adjustRightInd w:val="0"/>
        <w:outlineLvl w:val="1"/>
      </w:pPr>
      <w:r>
        <w:rPr>
          <w:noProof/>
        </w:rPr>
        <w:pict>
          <v:rect id="_x0000_s1030" style="position:absolute;margin-left:374.4pt;margin-top:22.7pt;width:33pt;height:26.25pt;z-index:251660288;mso-position-horizontal-relative:text;mso-position-vertical-relative:text" stroked="f"/>
        </w:pict>
      </w:r>
    </w:p>
    <w:sectPr w:rsidR="000B6730" w:rsidRPr="00255C27" w:rsidSect="00023313">
      <w:pgSz w:w="16838" w:h="11905" w:orient="landscape" w:code="9"/>
      <w:pgMar w:top="567" w:right="567" w:bottom="567" w:left="567" w:header="709"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6204" w:rsidRDefault="00666204">
      <w:r>
        <w:separator/>
      </w:r>
    </w:p>
  </w:endnote>
  <w:endnote w:type="continuationSeparator" w:id="1">
    <w:p w:rsidR="00666204" w:rsidRDefault="006662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204" w:rsidRDefault="003858F8" w:rsidP="00607994">
    <w:pPr>
      <w:pStyle w:val="a6"/>
      <w:framePr w:wrap="around" w:vAnchor="text" w:hAnchor="margin" w:xAlign="right" w:y="1"/>
      <w:rPr>
        <w:rStyle w:val="a8"/>
      </w:rPr>
    </w:pPr>
    <w:r>
      <w:rPr>
        <w:rStyle w:val="a8"/>
      </w:rPr>
      <w:fldChar w:fldCharType="begin"/>
    </w:r>
    <w:r w:rsidR="00666204">
      <w:rPr>
        <w:rStyle w:val="a8"/>
      </w:rPr>
      <w:instrText xml:space="preserve">PAGE  </w:instrText>
    </w:r>
    <w:r>
      <w:rPr>
        <w:rStyle w:val="a8"/>
      </w:rPr>
      <w:fldChar w:fldCharType="end"/>
    </w:r>
  </w:p>
  <w:p w:rsidR="00666204" w:rsidRDefault="00666204" w:rsidP="003B5AB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11473"/>
      <w:docPartObj>
        <w:docPartGallery w:val="Page Numbers (Bottom of Page)"/>
        <w:docPartUnique/>
      </w:docPartObj>
    </w:sdtPr>
    <w:sdtEndPr>
      <w:rPr>
        <w:sz w:val="28"/>
      </w:rPr>
    </w:sdtEndPr>
    <w:sdtContent>
      <w:p w:rsidR="00A11E73" w:rsidRPr="00A11E73" w:rsidRDefault="003858F8">
        <w:pPr>
          <w:pStyle w:val="a6"/>
          <w:jc w:val="center"/>
          <w:rPr>
            <w:sz w:val="28"/>
          </w:rPr>
        </w:pPr>
        <w:r w:rsidRPr="00A11E73">
          <w:rPr>
            <w:sz w:val="28"/>
          </w:rPr>
          <w:fldChar w:fldCharType="begin"/>
        </w:r>
        <w:r w:rsidR="00A11E73" w:rsidRPr="00A11E73">
          <w:rPr>
            <w:sz w:val="28"/>
          </w:rPr>
          <w:instrText xml:space="preserve"> PAGE   \* MERGEFORMAT </w:instrText>
        </w:r>
        <w:r w:rsidRPr="00A11E73">
          <w:rPr>
            <w:sz w:val="28"/>
          </w:rPr>
          <w:fldChar w:fldCharType="separate"/>
        </w:r>
        <w:r w:rsidR="006C19EE">
          <w:rPr>
            <w:noProof/>
            <w:sz w:val="28"/>
          </w:rPr>
          <w:t>15</w:t>
        </w:r>
        <w:r w:rsidRPr="00A11E73">
          <w:rPr>
            <w:sz w:val="28"/>
          </w:rPr>
          <w:fldChar w:fldCharType="end"/>
        </w:r>
      </w:p>
    </w:sdtContent>
  </w:sdt>
  <w:p w:rsidR="00666204" w:rsidRPr="00A11E73" w:rsidRDefault="00666204" w:rsidP="008F5320">
    <w:pPr>
      <w:pStyle w:val="a6"/>
      <w:ind w:right="360"/>
      <w:rPr>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6204" w:rsidRDefault="00666204">
      <w:r>
        <w:separator/>
      </w:r>
    </w:p>
  </w:footnote>
  <w:footnote w:type="continuationSeparator" w:id="1">
    <w:p w:rsidR="00666204" w:rsidRDefault="006662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92155"/>
    <w:multiLevelType w:val="hybridMultilevel"/>
    <w:tmpl w:val="0D828C8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0E0B65"/>
    <w:multiLevelType w:val="hybridMultilevel"/>
    <w:tmpl w:val="C842060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3494971"/>
    <w:multiLevelType w:val="hybridMultilevel"/>
    <w:tmpl w:val="0B0E7308"/>
    <w:lvl w:ilvl="0" w:tplc="CF76599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AF5021"/>
    <w:multiLevelType w:val="hybridMultilevel"/>
    <w:tmpl w:val="EBA6EE7C"/>
    <w:lvl w:ilvl="0" w:tplc="1C345438">
      <w:start w:val="1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068674A6"/>
    <w:multiLevelType w:val="hybridMultilevel"/>
    <w:tmpl w:val="CB8AFBDC"/>
    <w:lvl w:ilvl="0" w:tplc="E3FCC618">
      <w:start w:val="27"/>
      <w:numFmt w:val="decimal"/>
      <w:lvlText w:val="%1."/>
      <w:lvlJc w:val="righ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10BAF"/>
    <w:multiLevelType w:val="hybridMultilevel"/>
    <w:tmpl w:val="EA36CF7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0A53450A"/>
    <w:multiLevelType w:val="hybridMultilevel"/>
    <w:tmpl w:val="FBF0CC18"/>
    <w:lvl w:ilvl="0" w:tplc="EBC46E18">
      <w:start w:val="14"/>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0F416EC0"/>
    <w:multiLevelType w:val="hybridMultilevel"/>
    <w:tmpl w:val="F63A971A"/>
    <w:lvl w:ilvl="0" w:tplc="04190011">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0E0081"/>
    <w:multiLevelType w:val="hybridMultilevel"/>
    <w:tmpl w:val="10943F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5545DC6"/>
    <w:multiLevelType w:val="hybridMultilevel"/>
    <w:tmpl w:val="43D6D93E"/>
    <w:lvl w:ilvl="0" w:tplc="5D002F0C">
      <w:start w:val="24"/>
      <w:numFmt w:val="decimal"/>
      <w:lvlText w:val="%1."/>
      <w:lvlJc w:val="righ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3D0077"/>
    <w:multiLevelType w:val="hybridMultilevel"/>
    <w:tmpl w:val="19B2403C"/>
    <w:lvl w:ilvl="0" w:tplc="3D46FE74">
      <w:start w:val="32"/>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B096B5E"/>
    <w:multiLevelType w:val="hybridMultilevel"/>
    <w:tmpl w:val="777891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BBF2A28"/>
    <w:multiLevelType w:val="hybridMultilevel"/>
    <w:tmpl w:val="DBA03A6A"/>
    <w:lvl w:ilvl="0" w:tplc="269ECA9C">
      <w:start w:val="32"/>
      <w:numFmt w:val="decimal"/>
      <w:lvlText w:val="%1."/>
      <w:lvlJc w:val="left"/>
      <w:pPr>
        <w:tabs>
          <w:tab w:val="num" w:pos="1571"/>
        </w:tabs>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435DD9"/>
    <w:multiLevelType w:val="hybridMultilevel"/>
    <w:tmpl w:val="9DC06BBA"/>
    <w:lvl w:ilvl="0" w:tplc="45FE93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63294C"/>
    <w:multiLevelType w:val="hybridMultilevel"/>
    <w:tmpl w:val="15E42C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2EE2A1A"/>
    <w:multiLevelType w:val="hybridMultilevel"/>
    <w:tmpl w:val="C34E0D0C"/>
    <w:lvl w:ilvl="0" w:tplc="B706FB88">
      <w:start w:val="40"/>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36C19FF"/>
    <w:multiLevelType w:val="hybridMultilevel"/>
    <w:tmpl w:val="64CEBEB2"/>
    <w:lvl w:ilvl="0" w:tplc="29DA1E60">
      <w:start w:val="31"/>
      <w:numFmt w:val="decimal"/>
      <w:lvlText w:val="%1."/>
      <w:lvlJc w:val="left"/>
      <w:pPr>
        <w:ind w:left="720" w:hanging="360"/>
      </w:pPr>
      <w:rPr>
        <w:rFonts w:ascii="Times New Roman" w:hAnsi="Times New Roman" w:cs="Times New Roman" w:hint="default"/>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3A76B2B"/>
    <w:multiLevelType w:val="hybridMultilevel"/>
    <w:tmpl w:val="5142E6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3E54F95"/>
    <w:multiLevelType w:val="hybridMultilevel"/>
    <w:tmpl w:val="B008CF5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9502986"/>
    <w:multiLevelType w:val="hybridMultilevel"/>
    <w:tmpl w:val="179287FA"/>
    <w:lvl w:ilvl="0" w:tplc="1B6C5AA4">
      <w:start w:val="1"/>
      <w:numFmt w:val="decimal"/>
      <w:lvlText w:val="%1."/>
      <w:lvlJc w:val="righ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2A025B7C"/>
    <w:multiLevelType w:val="hybridMultilevel"/>
    <w:tmpl w:val="DF8487EE"/>
    <w:lvl w:ilvl="0" w:tplc="DF1A68F8">
      <w:start w:val="3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0D616D"/>
    <w:multiLevelType w:val="hybridMultilevel"/>
    <w:tmpl w:val="B8401858"/>
    <w:lvl w:ilvl="0" w:tplc="A766A8B4">
      <w:start w:val="26"/>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2B715AC4"/>
    <w:multiLevelType w:val="hybridMultilevel"/>
    <w:tmpl w:val="64DA7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BF51A61"/>
    <w:multiLevelType w:val="hybridMultilevel"/>
    <w:tmpl w:val="7592DB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2C63202F"/>
    <w:multiLevelType w:val="hybridMultilevel"/>
    <w:tmpl w:val="923EBFB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358C7647"/>
    <w:multiLevelType w:val="hybridMultilevel"/>
    <w:tmpl w:val="969A2A44"/>
    <w:lvl w:ilvl="0" w:tplc="0BC62F48">
      <w:start w:val="39"/>
      <w:numFmt w:val="decimal"/>
      <w:lvlText w:val="%1."/>
      <w:lvlJc w:val="left"/>
      <w:pPr>
        <w:tabs>
          <w:tab w:val="num" w:pos="1571"/>
        </w:tabs>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5BE769B"/>
    <w:multiLevelType w:val="hybridMultilevel"/>
    <w:tmpl w:val="5756DE9A"/>
    <w:lvl w:ilvl="0" w:tplc="AC1E652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36F81755"/>
    <w:multiLevelType w:val="hybridMultilevel"/>
    <w:tmpl w:val="C1962918"/>
    <w:lvl w:ilvl="0" w:tplc="38F0E01A">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B863311"/>
    <w:multiLevelType w:val="hybridMultilevel"/>
    <w:tmpl w:val="82DA6F1A"/>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29">
    <w:nsid w:val="3D010316"/>
    <w:multiLevelType w:val="hybridMultilevel"/>
    <w:tmpl w:val="622A4326"/>
    <w:lvl w:ilvl="0" w:tplc="AC1E6520">
      <w:start w:val="1"/>
      <w:numFmt w:val="decimal"/>
      <w:lvlText w:val="%1."/>
      <w:lvlJc w:val="righ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3D244966"/>
    <w:multiLevelType w:val="hybridMultilevel"/>
    <w:tmpl w:val="14986B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3D96582E"/>
    <w:multiLevelType w:val="hybridMultilevel"/>
    <w:tmpl w:val="84C02918"/>
    <w:lvl w:ilvl="0" w:tplc="C8F6300A">
      <w:start w:val="29"/>
      <w:numFmt w:val="decimal"/>
      <w:lvlText w:val="%1."/>
      <w:lvlJc w:val="right"/>
      <w:pPr>
        <w:ind w:left="1211" w:hanging="360"/>
      </w:pPr>
      <w:rPr>
        <w:rFonts w:ascii="Times New Roman" w:hAnsi="Times New Roman" w:cs="Times New Roman" w:hint="default"/>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2">
    <w:nsid w:val="41882DBB"/>
    <w:multiLevelType w:val="hybridMultilevel"/>
    <w:tmpl w:val="5ADC0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43A3666"/>
    <w:multiLevelType w:val="hybridMultilevel"/>
    <w:tmpl w:val="2A066C44"/>
    <w:lvl w:ilvl="0" w:tplc="7690D3F2">
      <w:start w:val="16"/>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A2408ED"/>
    <w:multiLevelType w:val="hybridMultilevel"/>
    <w:tmpl w:val="26C0E4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C343760"/>
    <w:multiLevelType w:val="hybridMultilevel"/>
    <w:tmpl w:val="3D567432"/>
    <w:lvl w:ilvl="0" w:tplc="EFA415F4">
      <w:start w:val="36"/>
      <w:numFmt w:val="decimal"/>
      <w:lvlText w:val="%1."/>
      <w:lvlJc w:val="left"/>
      <w:pPr>
        <w:ind w:left="720" w:hanging="360"/>
      </w:pPr>
      <w:rPr>
        <w:rFonts w:ascii="Times New Roman" w:hAnsi="Times New Roman" w:cs="Times New Roman" w:hint="default"/>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CC866BD"/>
    <w:multiLevelType w:val="hybridMultilevel"/>
    <w:tmpl w:val="3BEE9C40"/>
    <w:lvl w:ilvl="0" w:tplc="6A76B168">
      <w:start w:val="34"/>
      <w:numFmt w:val="decimal"/>
      <w:lvlText w:val="%1."/>
      <w:lvlJc w:val="righ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CF87F74"/>
    <w:multiLevelType w:val="hybridMultilevel"/>
    <w:tmpl w:val="98DE090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4E52722A"/>
    <w:multiLevelType w:val="hybridMultilevel"/>
    <w:tmpl w:val="2C96D8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4EF547A5"/>
    <w:multiLevelType w:val="hybridMultilevel"/>
    <w:tmpl w:val="E7AA12CA"/>
    <w:lvl w:ilvl="0" w:tplc="8054843E">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4FC510BE"/>
    <w:multiLevelType w:val="hybridMultilevel"/>
    <w:tmpl w:val="D388C0AE"/>
    <w:lvl w:ilvl="0" w:tplc="04190011">
      <w:start w:val="1"/>
      <w:numFmt w:val="decimal"/>
      <w:lvlText w:val="%1)"/>
      <w:lvlJc w:val="left"/>
      <w:pPr>
        <w:ind w:left="15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51265815"/>
    <w:multiLevelType w:val="hybridMultilevel"/>
    <w:tmpl w:val="C1986B58"/>
    <w:lvl w:ilvl="0" w:tplc="A766A8B4">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1C66BE1"/>
    <w:multiLevelType w:val="hybridMultilevel"/>
    <w:tmpl w:val="B37664A0"/>
    <w:lvl w:ilvl="0" w:tplc="E0F6DC86">
      <w:start w:val="15"/>
      <w:numFmt w:val="decimal"/>
      <w:lvlText w:val="%1."/>
      <w:lvlJc w:val="righ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1FC08F1"/>
    <w:multiLevelType w:val="hybridMultilevel"/>
    <w:tmpl w:val="46D4B270"/>
    <w:lvl w:ilvl="0" w:tplc="A2AC4F24">
      <w:start w:val="29"/>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598794C"/>
    <w:multiLevelType w:val="hybridMultilevel"/>
    <w:tmpl w:val="D286159A"/>
    <w:lvl w:ilvl="0" w:tplc="F72634F4">
      <w:start w:val="28"/>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566D6D7A"/>
    <w:multiLevelType w:val="hybridMultilevel"/>
    <w:tmpl w:val="794CB9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57DA14F4"/>
    <w:multiLevelType w:val="hybridMultilevel"/>
    <w:tmpl w:val="0B9EFEB4"/>
    <w:lvl w:ilvl="0" w:tplc="6A4E9C38">
      <w:start w:val="35"/>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5BF50748"/>
    <w:multiLevelType w:val="hybridMultilevel"/>
    <w:tmpl w:val="100E54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nsid w:val="5FBE3621"/>
    <w:multiLevelType w:val="hybridMultilevel"/>
    <w:tmpl w:val="AD506186"/>
    <w:lvl w:ilvl="0" w:tplc="0566776A">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09D42E6"/>
    <w:multiLevelType w:val="hybridMultilevel"/>
    <w:tmpl w:val="CD84CE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6481752F"/>
    <w:multiLevelType w:val="hybridMultilevel"/>
    <w:tmpl w:val="D4183C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1">
    <w:nsid w:val="66B5041F"/>
    <w:multiLevelType w:val="hybridMultilevel"/>
    <w:tmpl w:val="71123D4A"/>
    <w:lvl w:ilvl="0" w:tplc="1CB4A356">
      <w:start w:val="34"/>
      <w:numFmt w:val="decimal"/>
      <w:lvlText w:val="%1."/>
      <w:lvlJc w:val="left"/>
      <w:pPr>
        <w:tabs>
          <w:tab w:val="num" w:pos="1571"/>
        </w:tabs>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7905FA6"/>
    <w:multiLevelType w:val="hybridMultilevel"/>
    <w:tmpl w:val="09D69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DF30D28E">
      <w:start w:val="37"/>
      <w:numFmt w:val="decimal"/>
      <w:lvlText w:val="%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B2949AF"/>
    <w:multiLevelType w:val="hybridMultilevel"/>
    <w:tmpl w:val="0C6271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6BE44CDB"/>
    <w:multiLevelType w:val="hybridMultilevel"/>
    <w:tmpl w:val="116E27F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6F013706"/>
    <w:multiLevelType w:val="hybridMultilevel"/>
    <w:tmpl w:val="4ADC6B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6">
    <w:nsid w:val="6F141298"/>
    <w:multiLevelType w:val="hybridMultilevel"/>
    <w:tmpl w:val="127C8F92"/>
    <w:lvl w:ilvl="0" w:tplc="2E88A66A">
      <w:start w:val="26"/>
      <w:numFmt w:val="decimal"/>
      <w:lvlText w:val="%1."/>
      <w:lvlJc w:val="right"/>
      <w:pPr>
        <w:ind w:left="1429"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6417B01"/>
    <w:multiLevelType w:val="hybridMultilevel"/>
    <w:tmpl w:val="C756B8EE"/>
    <w:lvl w:ilvl="0" w:tplc="EF1EEE26">
      <w:start w:val="3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8">
    <w:nsid w:val="7B094D5A"/>
    <w:multiLevelType w:val="hybridMultilevel"/>
    <w:tmpl w:val="E88E2466"/>
    <w:lvl w:ilvl="0" w:tplc="04190011">
      <w:start w:val="1"/>
      <w:numFmt w:val="decimal"/>
      <w:lvlText w:val="%1)"/>
      <w:lvlJc w:val="left"/>
      <w:pPr>
        <w:ind w:left="720" w:hanging="360"/>
      </w:pPr>
    </w:lvl>
    <w:lvl w:ilvl="1" w:tplc="04190011">
      <w:start w:val="1"/>
      <w:numFmt w:val="decimal"/>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BE252A6"/>
    <w:multiLevelType w:val="hybridMultilevel"/>
    <w:tmpl w:val="C4D4A8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7F6523E9"/>
    <w:multiLevelType w:val="hybridMultilevel"/>
    <w:tmpl w:val="B3623526"/>
    <w:lvl w:ilvl="0" w:tplc="5CE64A48">
      <w:start w:val="33"/>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
  </w:num>
  <w:num w:numId="3">
    <w:abstractNumId w:val="59"/>
  </w:num>
  <w:num w:numId="4">
    <w:abstractNumId w:val="38"/>
  </w:num>
  <w:num w:numId="5">
    <w:abstractNumId w:val="50"/>
  </w:num>
  <w:num w:numId="6">
    <w:abstractNumId w:val="30"/>
  </w:num>
  <w:num w:numId="7">
    <w:abstractNumId w:val="8"/>
  </w:num>
  <w:num w:numId="8">
    <w:abstractNumId w:val="45"/>
  </w:num>
  <w:num w:numId="9">
    <w:abstractNumId w:val="14"/>
  </w:num>
  <w:num w:numId="10">
    <w:abstractNumId w:val="47"/>
  </w:num>
  <w:num w:numId="11">
    <w:abstractNumId w:val="17"/>
  </w:num>
  <w:num w:numId="12">
    <w:abstractNumId w:val="37"/>
  </w:num>
  <w:num w:numId="13">
    <w:abstractNumId w:val="53"/>
  </w:num>
  <w:num w:numId="14">
    <w:abstractNumId w:val="34"/>
  </w:num>
  <w:num w:numId="15">
    <w:abstractNumId w:val="0"/>
  </w:num>
  <w:num w:numId="16">
    <w:abstractNumId w:val="28"/>
  </w:num>
  <w:num w:numId="17">
    <w:abstractNumId w:val="13"/>
  </w:num>
  <w:num w:numId="18">
    <w:abstractNumId w:val="23"/>
  </w:num>
  <w:num w:numId="19">
    <w:abstractNumId w:val="58"/>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57"/>
  </w:num>
  <w:num w:numId="24">
    <w:abstractNumId w:val="7"/>
  </w:num>
  <w:num w:numId="25">
    <w:abstractNumId w:val="48"/>
  </w:num>
  <w:num w:numId="26">
    <w:abstractNumId w:val="9"/>
  </w:num>
  <w:num w:numId="27">
    <w:abstractNumId w:val="41"/>
  </w:num>
  <w:num w:numId="28">
    <w:abstractNumId w:val="26"/>
  </w:num>
  <w:num w:numId="29">
    <w:abstractNumId w:val="39"/>
  </w:num>
  <w:num w:numId="30">
    <w:abstractNumId w:val="32"/>
  </w:num>
  <w:num w:numId="31">
    <w:abstractNumId w:val="3"/>
  </w:num>
  <w:num w:numId="32">
    <w:abstractNumId w:val="6"/>
  </w:num>
  <w:num w:numId="33">
    <w:abstractNumId w:val="42"/>
  </w:num>
  <w:num w:numId="34">
    <w:abstractNumId w:val="56"/>
  </w:num>
  <w:num w:numId="35">
    <w:abstractNumId w:val="21"/>
  </w:num>
  <w:num w:numId="36">
    <w:abstractNumId w:val="44"/>
  </w:num>
  <w:num w:numId="37">
    <w:abstractNumId w:val="54"/>
  </w:num>
  <w:num w:numId="38">
    <w:abstractNumId w:val="52"/>
  </w:num>
  <w:num w:numId="39">
    <w:abstractNumId w:val="55"/>
  </w:num>
  <w:num w:numId="40">
    <w:abstractNumId w:val="20"/>
  </w:num>
  <w:num w:numId="41">
    <w:abstractNumId w:val="5"/>
  </w:num>
  <w:num w:numId="42">
    <w:abstractNumId w:val="24"/>
  </w:num>
  <w:num w:numId="43">
    <w:abstractNumId w:val="33"/>
  </w:num>
  <w:num w:numId="44">
    <w:abstractNumId w:val="4"/>
  </w:num>
  <w:num w:numId="45">
    <w:abstractNumId w:val="43"/>
  </w:num>
  <w:num w:numId="46">
    <w:abstractNumId w:val="10"/>
  </w:num>
  <w:num w:numId="47">
    <w:abstractNumId w:val="12"/>
  </w:num>
  <w:num w:numId="48">
    <w:abstractNumId w:val="60"/>
  </w:num>
  <w:num w:numId="49">
    <w:abstractNumId w:val="1"/>
  </w:num>
  <w:num w:numId="50">
    <w:abstractNumId w:val="11"/>
  </w:num>
  <w:num w:numId="51">
    <w:abstractNumId w:val="22"/>
  </w:num>
  <w:num w:numId="52">
    <w:abstractNumId w:val="31"/>
  </w:num>
  <w:num w:numId="53">
    <w:abstractNumId w:val="16"/>
  </w:num>
  <w:num w:numId="54">
    <w:abstractNumId w:val="51"/>
  </w:num>
  <w:num w:numId="55">
    <w:abstractNumId w:val="46"/>
  </w:num>
  <w:num w:numId="56">
    <w:abstractNumId w:val="18"/>
  </w:num>
  <w:num w:numId="57">
    <w:abstractNumId w:val="49"/>
  </w:num>
  <w:num w:numId="58">
    <w:abstractNumId w:val="36"/>
  </w:num>
  <w:num w:numId="59">
    <w:abstractNumId w:val="35"/>
  </w:num>
  <w:num w:numId="60">
    <w:abstractNumId w:val="25"/>
  </w:num>
  <w:num w:numId="61">
    <w:abstractNumId w:val="15"/>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hdrShapeDefaults>
    <o:shapedefaults v:ext="edit" spidmax="8193">
      <o:colormenu v:ext="edit" strokecolor="none"/>
    </o:shapedefaults>
  </w:hdrShapeDefaults>
  <w:footnotePr>
    <w:footnote w:id="0"/>
    <w:footnote w:id="1"/>
  </w:footnotePr>
  <w:endnotePr>
    <w:endnote w:id="0"/>
    <w:endnote w:id="1"/>
  </w:endnotePr>
  <w:compat/>
  <w:rsids>
    <w:rsidRoot w:val="004E7AFD"/>
    <w:rsid w:val="00002877"/>
    <w:rsid w:val="00004D2B"/>
    <w:rsid w:val="000071F4"/>
    <w:rsid w:val="0001095D"/>
    <w:rsid w:val="0001521F"/>
    <w:rsid w:val="00020528"/>
    <w:rsid w:val="00021CBB"/>
    <w:rsid w:val="00023313"/>
    <w:rsid w:val="00026A04"/>
    <w:rsid w:val="00030955"/>
    <w:rsid w:val="00033601"/>
    <w:rsid w:val="0003411D"/>
    <w:rsid w:val="00065A59"/>
    <w:rsid w:val="000669AC"/>
    <w:rsid w:val="00067AC6"/>
    <w:rsid w:val="00075E58"/>
    <w:rsid w:val="0009529B"/>
    <w:rsid w:val="000A5E9E"/>
    <w:rsid w:val="000B01F4"/>
    <w:rsid w:val="000B1CCF"/>
    <w:rsid w:val="000B29E6"/>
    <w:rsid w:val="000B6730"/>
    <w:rsid w:val="000C3C7D"/>
    <w:rsid w:val="000C5496"/>
    <w:rsid w:val="000D4C70"/>
    <w:rsid w:val="000D5DDE"/>
    <w:rsid w:val="000E06AE"/>
    <w:rsid w:val="000E245E"/>
    <w:rsid w:val="000E7476"/>
    <w:rsid w:val="000F3C9E"/>
    <w:rsid w:val="000F4B48"/>
    <w:rsid w:val="000F623A"/>
    <w:rsid w:val="00101BB0"/>
    <w:rsid w:val="00104471"/>
    <w:rsid w:val="0011707E"/>
    <w:rsid w:val="00117D85"/>
    <w:rsid w:val="00121052"/>
    <w:rsid w:val="00122DB4"/>
    <w:rsid w:val="00132EB6"/>
    <w:rsid w:val="0013495A"/>
    <w:rsid w:val="00142ED1"/>
    <w:rsid w:val="00143692"/>
    <w:rsid w:val="001475BB"/>
    <w:rsid w:val="001509E5"/>
    <w:rsid w:val="0015143F"/>
    <w:rsid w:val="00157CF5"/>
    <w:rsid w:val="00160F99"/>
    <w:rsid w:val="00166168"/>
    <w:rsid w:val="00166B52"/>
    <w:rsid w:val="00167149"/>
    <w:rsid w:val="001742C8"/>
    <w:rsid w:val="00174D87"/>
    <w:rsid w:val="001825D3"/>
    <w:rsid w:val="001839E9"/>
    <w:rsid w:val="001839F7"/>
    <w:rsid w:val="00195D2B"/>
    <w:rsid w:val="0019719B"/>
    <w:rsid w:val="001A394D"/>
    <w:rsid w:val="001A7544"/>
    <w:rsid w:val="001B3EEB"/>
    <w:rsid w:val="001B667C"/>
    <w:rsid w:val="001C1FB9"/>
    <w:rsid w:val="001C4629"/>
    <w:rsid w:val="001C72E0"/>
    <w:rsid w:val="001C7FEB"/>
    <w:rsid w:val="001D3C7F"/>
    <w:rsid w:val="001D6569"/>
    <w:rsid w:val="001D7054"/>
    <w:rsid w:val="001D7618"/>
    <w:rsid w:val="001E7334"/>
    <w:rsid w:val="001F7E9D"/>
    <w:rsid w:val="0020005D"/>
    <w:rsid w:val="00205AE4"/>
    <w:rsid w:val="00213D6C"/>
    <w:rsid w:val="00217A35"/>
    <w:rsid w:val="00220393"/>
    <w:rsid w:val="0022466C"/>
    <w:rsid w:val="002276B4"/>
    <w:rsid w:val="00232EBE"/>
    <w:rsid w:val="00234C60"/>
    <w:rsid w:val="00240319"/>
    <w:rsid w:val="00241FBE"/>
    <w:rsid w:val="0024665A"/>
    <w:rsid w:val="002514CE"/>
    <w:rsid w:val="00255C27"/>
    <w:rsid w:val="00260ECF"/>
    <w:rsid w:val="002623EB"/>
    <w:rsid w:val="00267F71"/>
    <w:rsid w:val="00270455"/>
    <w:rsid w:val="0027717A"/>
    <w:rsid w:val="00277DDA"/>
    <w:rsid w:val="00286E49"/>
    <w:rsid w:val="002907A4"/>
    <w:rsid w:val="00292194"/>
    <w:rsid w:val="00293460"/>
    <w:rsid w:val="00294FE5"/>
    <w:rsid w:val="00297A3E"/>
    <w:rsid w:val="002A407B"/>
    <w:rsid w:val="002A7612"/>
    <w:rsid w:val="002B1687"/>
    <w:rsid w:val="002B2F26"/>
    <w:rsid w:val="002B72F8"/>
    <w:rsid w:val="002C1B1A"/>
    <w:rsid w:val="002C3874"/>
    <w:rsid w:val="002C523E"/>
    <w:rsid w:val="002C5925"/>
    <w:rsid w:val="002D14FA"/>
    <w:rsid w:val="002D2BD6"/>
    <w:rsid w:val="002D2F5A"/>
    <w:rsid w:val="002E2872"/>
    <w:rsid w:val="002F20B9"/>
    <w:rsid w:val="002F2A42"/>
    <w:rsid w:val="002F7488"/>
    <w:rsid w:val="002F7731"/>
    <w:rsid w:val="0030339D"/>
    <w:rsid w:val="00303F65"/>
    <w:rsid w:val="003079CC"/>
    <w:rsid w:val="0031442B"/>
    <w:rsid w:val="00314895"/>
    <w:rsid w:val="00321CCF"/>
    <w:rsid w:val="00327006"/>
    <w:rsid w:val="00335D44"/>
    <w:rsid w:val="00337CC1"/>
    <w:rsid w:val="003431BE"/>
    <w:rsid w:val="003465C8"/>
    <w:rsid w:val="00346FF3"/>
    <w:rsid w:val="003503B5"/>
    <w:rsid w:val="00352249"/>
    <w:rsid w:val="00353756"/>
    <w:rsid w:val="00353B34"/>
    <w:rsid w:val="00353EFD"/>
    <w:rsid w:val="0035587F"/>
    <w:rsid w:val="003575C8"/>
    <w:rsid w:val="003613ED"/>
    <w:rsid w:val="003621C1"/>
    <w:rsid w:val="003672FF"/>
    <w:rsid w:val="00377D70"/>
    <w:rsid w:val="003805A1"/>
    <w:rsid w:val="00381338"/>
    <w:rsid w:val="00381A58"/>
    <w:rsid w:val="00384EC6"/>
    <w:rsid w:val="003858F8"/>
    <w:rsid w:val="00387026"/>
    <w:rsid w:val="003874AC"/>
    <w:rsid w:val="0039198F"/>
    <w:rsid w:val="0039317D"/>
    <w:rsid w:val="00393AD2"/>
    <w:rsid w:val="00395505"/>
    <w:rsid w:val="00396433"/>
    <w:rsid w:val="003A3E1D"/>
    <w:rsid w:val="003B5424"/>
    <w:rsid w:val="003B5ABC"/>
    <w:rsid w:val="003B5C58"/>
    <w:rsid w:val="003B761F"/>
    <w:rsid w:val="003C34CD"/>
    <w:rsid w:val="003C3D95"/>
    <w:rsid w:val="003C4A84"/>
    <w:rsid w:val="003C6798"/>
    <w:rsid w:val="003D3288"/>
    <w:rsid w:val="003D6D24"/>
    <w:rsid w:val="003E08C4"/>
    <w:rsid w:val="003E1436"/>
    <w:rsid w:val="003F355E"/>
    <w:rsid w:val="003F39FC"/>
    <w:rsid w:val="003F7A96"/>
    <w:rsid w:val="00401CA7"/>
    <w:rsid w:val="004021F9"/>
    <w:rsid w:val="00405ABB"/>
    <w:rsid w:val="004117D0"/>
    <w:rsid w:val="00420D65"/>
    <w:rsid w:val="0043507A"/>
    <w:rsid w:val="00436F63"/>
    <w:rsid w:val="004427AE"/>
    <w:rsid w:val="00443240"/>
    <w:rsid w:val="004460D6"/>
    <w:rsid w:val="00446141"/>
    <w:rsid w:val="00451DE2"/>
    <w:rsid w:val="00462C0F"/>
    <w:rsid w:val="0046631B"/>
    <w:rsid w:val="004668A7"/>
    <w:rsid w:val="00470443"/>
    <w:rsid w:val="00472DF1"/>
    <w:rsid w:val="0047426D"/>
    <w:rsid w:val="00474A67"/>
    <w:rsid w:val="00474CB8"/>
    <w:rsid w:val="00474D52"/>
    <w:rsid w:val="00476691"/>
    <w:rsid w:val="00482C13"/>
    <w:rsid w:val="00485AE5"/>
    <w:rsid w:val="004A5168"/>
    <w:rsid w:val="004A64DC"/>
    <w:rsid w:val="004A78BA"/>
    <w:rsid w:val="004A7CB5"/>
    <w:rsid w:val="004B0459"/>
    <w:rsid w:val="004B0560"/>
    <w:rsid w:val="004B0B9F"/>
    <w:rsid w:val="004B0BB5"/>
    <w:rsid w:val="004B7B15"/>
    <w:rsid w:val="004B7C81"/>
    <w:rsid w:val="004C2224"/>
    <w:rsid w:val="004C65C9"/>
    <w:rsid w:val="004D2805"/>
    <w:rsid w:val="004D337A"/>
    <w:rsid w:val="004D77AA"/>
    <w:rsid w:val="004E07C3"/>
    <w:rsid w:val="004E1ED1"/>
    <w:rsid w:val="004E2889"/>
    <w:rsid w:val="004E693B"/>
    <w:rsid w:val="004E7AFD"/>
    <w:rsid w:val="004F18AB"/>
    <w:rsid w:val="004F27C4"/>
    <w:rsid w:val="004F30D7"/>
    <w:rsid w:val="004F70E9"/>
    <w:rsid w:val="00506063"/>
    <w:rsid w:val="005077A1"/>
    <w:rsid w:val="005137E6"/>
    <w:rsid w:val="00517869"/>
    <w:rsid w:val="005179CA"/>
    <w:rsid w:val="00520315"/>
    <w:rsid w:val="0052392F"/>
    <w:rsid w:val="005239D6"/>
    <w:rsid w:val="005341F8"/>
    <w:rsid w:val="005368EE"/>
    <w:rsid w:val="00536C04"/>
    <w:rsid w:val="00537B6D"/>
    <w:rsid w:val="005452D7"/>
    <w:rsid w:val="00550E15"/>
    <w:rsid w:val="0055336C"/>
    <w:rsid w:val="00560A26"/>
    <w:rsid w:val="00581070"/>
    <w:rsid w:val="00582AFE"/>
    <w:rsid w:val="00585252"/>
    <w:rsid w:val="00585864"/>
    <w:rsid w:val="00586089"/>
    <w:rsid w:val="00587FCC"/>
    <w:rsid w:val="00595DE4"/>
    <w:rsid w:val="005963BE"/>
    <w:rsid w:val="005A158A"/>
    <w:rsid w:val="005A1922"/>
    <w:rsid w:val="005A1ED2"/>
    <w:rsid w:val="005A2189"/>
    <w:rsid w:val="005A2533"/>
    <w:rsid w:val="005B1B1E"/>
    <w:rsid w:val="005B4939"/>
    <w:rsid w:val="005B49CB"/>
    <w:rsid w:val="005C468B"/>
    <w:rsid w:val="005C618B"/>
    <w:rsid w:val="005D20A8"/>
    <w:rsid w:val="005E66CC"/>
    <w:rsid w:val="005F25E3"/>
    <w:rsid w:val="005F2AA9"/>
    <w:rsid w:val="005F3375"/>
    <w:rsid w:val="005F3995"/>
    <w:rsid w:val="005F7F3E"/>
    <w:rsid w:val="00607994"/>
    <w:rsid w:val="006116D4"/>
    <w:rsid w:val="00616FCA"/>
    <w:rsid w:val="00617E51"/>
    <w:rsid w:val="00626A7B"/>
    <w:rsid w:val="00627CC4"/>
    <w:rsid w:val="0063055D"/>
    <w:rsid w:val="00630E16"/>
    <w:rsid w:val="00635F59"/>
    <w:rsid w:val="00636036"/>
    <w:rsid w:val="006464BB"/>
    <w:rsid w:val="00647CFA"/>
    <w:rsid w:val="00647FBD"/>
    <w:rsid w:val="0065007D"/>
    <w:rsid w:val="0065144E"/>
    <w:rsid w:val="006516FE"/>
    <w:rsid w:val="006528D7"/>
    <w:rsid w:val="00652AC7"/>
    <w:rsid w:val="006555FB"/>
    <w:rsid w:val="00666204"/>
    <w:rsid w:val="00666AD9"/>
    <w:rsid w:val="006759B5"/>
    <w:rsid w:val="00677F0E"/>
    <w:rsid w:val="006861A9"/>
    <w:rsid w:val="00690B84"/>
    <w:rsid w:val="00690F77"/>
    <w:rsid w:val="006911B7"/>
    <w:rsid w:val="006937EB"/>
    <w:rsid w:val="006A022A"/>
    <w:rsid w:val="006A0B0C"/>
    <w:rsid w:val="006A3084"/>
    <w:rsid w:val="006B1BCA"/>
    <w:rsid w:val="006B29B8"/>
    <w:rsid w:val="006C19EE"/>
    <w:rsid w:val="006C1ABF"/>
    <w:rsid w:val="006C7921"/>
    <w:rsid w:val="006D0285"/>
    <w:rsid w:val="006D55A6"/>
    <w:rsid w:val="006D62C1"/>
    <w:rsid w:val="006D7520"/>
    <w:rsid w:val="006E246D"/>
    <w:rsid w:val="006E5A12"/>
    <w:rsid w:val="006E7382"/>
    <w:rsid w:val="006F0FAE"/>
    <w:rsid w:val="006F1127"/>
    <w:rsid w:val="006F3A92"/>
    <w:rsid w:val="0070441F"/>
    <w:rsid w:val="0071629C"/>
    <w:rsid w:val="007220A4"/>
    <w:rsid w:val="00723AB0"/>
    <w:rsid w:val="007246FB"/>
    <w:rsid w:val="00732645"/>
    <w:rsid w:val="007327F5"/>
    <w:rsid w:val="00735AFF"/>
    <w:rsid w:val="00737761"/>
    <w:rsid w:val="00737D64"/>
    <w:rsid w:val="007407A9"/>
    <w:rsid w:val="0075097A"/>
    <w:rsid w:val="0075242E"/>
    <w:rsid w:val="00752DFF"/>
    <w:rsid w:val="00757DAE"/>
    <w:rsid w:val="007719EA"/>
    <w:rsid w:val="0077321F"/>
    <w:rsid w:val="0077600B"/>
    <w:rsid w:val="0078405C"/>
    <w:rsid w:val="00785BB1"/>
    <w:rsid w:val="00786B5A"/>
    <w:rsid w:val="00787A82"/>
    <w:rsid w:val="00797047"/>
    <w:rsid w:val="007970A8"/>
    <w:rsid w:val="007A20AF"/>
    <w:rsid w:val="007A3141"/>
    <w:rsid w:val="007A3C57"/>
    <w:rsid w:val="007A56F0"/>
    <w:rsid w:val="007A727E"/>
    <w:rsid w:val="007B3FC2"/>
    <w:rsid w:val="007B44F6"/>
    <w:rsid w:val="007B4A72"/>
    <w:rsid w:val="007C23CA"/>
    <w:rsid w:val="007C4D1C"/>
    <w:rsid w:val="007C5D9E"/>
    <w:rsid w:val="007C7B09"/>
    <w:rsid w:val="007D2AF6"/>
    <w:rsid w:val="007D2CB3"/>
    <w:rsid w:val="007D6A01"/>
    <w:rsid w:val="007D6EA1"/>
    <w:rsid w:val="007E4504"/>
    <w:rsid w:val="007F245B"/>
    <w:rsid w:val="007F3BF8"/>
    <w:rsid w:val="007F5E5C"/>
    <w:rsid w:val="008102F4"/>
    <w:rsid w:val="008113A9"/>
    <w:rsid w:val="008118E1"/>
    <w:rsid w:val="00813229"/>
    <w:rsid w:val="008247D0"/>
    <w:rsid w:val="00825B70"/>
    <w:rsid w:val="00826701"/>
    <w:rsid w:val="00832C7D"/>
    <w:rsid w:val="00835DF9"/>
    <w:rsid w:val="00843860"/>
    <w:rsid w:val="0084662D"/>
    <w:rsid w:val="00846A4B"/>
    <w:rsid w:val="00855105"/>
    <w:rsid w:val="00863E19"/>
    <w:rsid w:val="0087048B"/>
    <w:rsid w:val="00872E25"/>
    <w:rsid w:val="008735C6"/>
    <w:rsid w:val="00880EED"/>
    <w:rsid w:val="008828E5"/>
    <w:rsid w:val="0088305C"/>
    <w:rsid w:val="00887F02"/>
    <w:rsid w:val="0089156A"/>
    <w:rsid w:val="00894B1A"/>
    <w:rsid w:val="00895BB4"/>
    <w:rsid w:val="008A1E31"/>
    <w:rsid w:val="008A1F0E"/>
    <w:rsid w:val="008A4471"/>
    <w:rsid w:val="008B63A5"/>
    <w:rsid w:val="008B697A"/>
    <w:rsid w:val="008B6B6E"/>
    <w:rsid w:val="008B7BB2"/>
    <w:rsid w:val="008C0B2A"/>
    <w:rsid w:val="008C25C8"/>
    <w:rsid w:val="008C389B"/>
    <w:rsid w:val="008C3CF2"/>
    <w:rsid w:val="008C4A91"/>
    <w:rsid w:val="008C6D9A"/>
    <w:rsid w:val="008C6ECB"/>
    <w:rsid w:val="008C7F0E"/>
    <w:rsid w:val="008D1970"/>
    <w:rsid w:val="008D2865"/>
    <w:rsid w:val="008D56FE"/>
    <w:rsid w:val="008D737D"/>
    <w:rsid w:val="008E0E2E"/>
    <w:rsid w:val="008E5878"/>
    <w:rsid w:val="008F254C"/>
    <w:rsid w:val="008F5320"/>
    <w:rsid w:val="0090757B"/>
    <w:rsid w:val="00910C34"/>
    <w:rsid w:val="0091186F"/>
    <w:rsid w:val="00915799"/>
    <w:rsid w:val="00917D27"/>
    <w:rsid w:val="009209BA"/>
    <w:rsid w:val="00922E5E"/>
    <w:rsid w:val="009323BC"/>
    <w:rsid w:val="00937A23"/>
    <w:rsid w:val="0094241C"/>
    <w:rsid w:val="009460F1"/>
    <w:rsid w:val="00951ADC"/>
    <w:rsid w:val="00951F00"/>
    <w:rsid w:val="00954D49"/>
    <w:rsid w:val="00957377"/>
    <w:rsid w:val="009578A1"/>
    <w:rsid w:val="00962F40"/>
    <w:rsid w:val="00963373"/>
    <w:rsid w:val="009656E3"/>
    <w:rsid w:val="009675AD"/>
    <w:rsid w:val="00975CD0"/>
    <w:rsid w:val="009872F1"/>
    <w:rsid w:val="00990311"/>
    <w:rsid w:val="009A0284"/>
    <w:rsid w:val="009A1530"/>
    <w:rsid w:val="009A2C8B"/>
    <w:rsid w:val="009B026A"/>
    <w:rsid w:val="009B0931"/>
    <w:rsid w:val="009B2E01"/>
    <w:rsid w:val="009B49C6"/>
    <w:rsid w:val="009C0440"/>
    <w:rsid w:val="009C0725"/>
    <w:rsid w:val="009C0C14"/>
    <w:rsid w:val="009C4B37"/>
    <w:rsid w:val="009D7C6C"/>
    <w:rsid w:val="009E3056"/>
    <w:rsid w:val="009F3C6D"/>
    <w:rsid w:val="009F4593"/>
    <w:rsid w:val="00A00E93"/>
    <w:rsid w:val="00A015B6"/>
    <w:rsid w:val="00A04795"/>
    <w:rsid w:val="00A04BA5"/>
    <w:rsid w:val="00A067EA"/>
    <w:rsid w:val="00A10729"/>
    <w:rsid w:val="00A11E73"/>
    <w:rsid w:val="00A14248"/>
    <w:rsid w:val="00A16071"/>
    <w:rsid w:val="00A162B3"/>
    <w:rsid w:val="00A17193"/>
    <w:rsid w:val="00A22DA5"/>
    <w:rsid w:val="00A24213"/>
    <w:rsid w:val="00A24501"/>
    <w:rsid w:val="00A33209"/>
    <w:rsid w:val="00A35077"/>
    <w:rsid w:val="00A37517"/>
    <w:rsid w:val="00A42DF9"/>
    <w:rsid w:val="00A5493B"/>
    <w:rsid w:val="00A5656B"/>
    <w:rsid w:val="00A70EEB"/>
    <w:rsid w:val="00A7701E"/>
    <w:rsid w:val="00A805A2"/>
    <w:rsid w:val="00A84F01"/>
    <w:rsid w:val="00A8506F"/>
    <w:rsid w:val="00A931C8"/>
    <w:rsid w:val="00A93B6D"/>
    <w:rsid w:val="00AB195D"/>
    <w:rsid w:val="00AB28E9"/>
    <w:rsid w:val="00AB378F"/>
    <w:rsid w:val="00AB63A1"/>
    <w:rsid w:val="00AB7AB8"/>
    <w:rsid w:val="00AC102B"/>
    <w:rsid w:val="00AC2A8F"/>
    <w:rsid w:val="00AC5CA5"/>
    <w:rsid w:val="00AC5F29"/>
    <w:rsid w:val="00AD39A1"/>
    <w:rsid w:val="00AE1443"/>
    <w:rsid w:val="00AE507D"/>
    <w:rsid w:val="00AE6031"/>
    <w:rsid w:val="00AF0DBE"/>
    <w:rsid w:val="00B07224"/>
    <w:rsid w:val="00B126C8"/>
    <w:rsid w:val="00B21F45"/>
    <w:rsid w:val="00B2291C"/>
    <w:rsid w:val="00B271A1"/>
    <w:rsid w:val="00B30545"/>
    <w:rsid w:val="00B308BB"/>
    <w:rsid w:val="00B36D08"/>
    <w:rsid w:val="00B41DAD"/>
    <w:rsid w:val="00B42467"/>
    <w:rsid w:val="00B43CD8"/>
    <w:rsid w:val="00B60D50"/>
    <w:rsid w:val="00B61B42"/>
    <w:rsid w:val="00B65406"/>
    <w:rsid w:val="00B70DA3"/>
    <w:rsid w:val="00B76567"/>
    <w:rsid w:val="00B76EC1"/>
    <w:rsid w:val="00B90B1F"/>
    <w:rsid w:val="00B95D54"/>
    <w:rsid w:val="00BA1E0F"/>
    <w:rsid w:val="00BA4CC8"/>
    <w:rsid w:val="00BA65D5"/>
    <w:rsid w:val="00BA6F14"/>
    <w:rsid w:val="00BB107B"/>
    <w:rsid w:val="00BB3DF7"/>
    <w:rsid w:val="00BB4521"/>
    <w:rsid w:val="00BC4B94"/>
    <w:rsid w:val="00BC7389"/>
    <w:rsid w:val="00BD2586"/>
    <w:rsid w:val="00BD5D04"/>
    <w:rsid w:val="00BE1000"/>
    <w:rsid w:val="00BE7F3E"/>
    <w:rsid w:val="00BE7FBB"/>
    <w:rsid w:val="00BF3E78"/>
    <w:rsid w:val="00BF66CA"/>
    <w:rsid w:val="00C009EB"/>
    <w:rsid w:val="00C0252C"/>
    <w:rsid w:val="00C02E39"/>
    <w:rsid w:val="00C11055"/>
    <w:rsid w:val="00C133FA"/>
    <w:rsid w:val="00C16740"/>
    <w:rsid w:val="00C16762"/>
    <w:rsid w:val="00C203E2"/>
    <w:rsid w:val="00C22C0B"/>
    <w:rsid w:val="00C254F8"/>
    <w:rsid w:val="00C26837"/>
    <w:rsid w:val="00C26C15"/>
    <w:rsid w:val="00C35119"/>
    <w:rsid w:val="00C43428"/>
    <w:rsid w:val="00C56F5B"/>
    <w:rsid w:val="00C711B2"/>
    <w:rsid w:val="00C77162"/>
    <w:rsid w:val="00C8067B"/>
    <w:rsid w:val="00C80795"/>
    <w:rsid w:val="00C80B6A"/>
    <w:rsid w:val="00C8204F"/>
    <w:rsid w:val="00C865D8"/>
    <w:rsid w:val="00C86B83"/>
    <w:rsid w:val="00C944C5"/>
    <w:rsid w:val="00C97AAE"/>
    <w:rsid w:val="00CA1F9D"/>
    <w:rsid w:val="00CA238B"/>
    <w:rsid w:val="00CB038C"/>
    <w:rsid w:val="00CB04F3"/>
    <w:rsid w:val="00CB1706"/>
    <w:rsid w:val="00CC460F"/>
    <w:rsid w:val="00CC5146"/>
    <w:rsid w:val="00CC6DDE"/>
    <w:rsid w:val="00CD0967"/>
    <w:rsid w:val="00CD0B75"/>
    <w:rsid w:val="00CD1CAC"/>
    <w:rsid w:val="00CD1CB7"/>
    <w:rsid w:val="00CD4921"/>
    <w:rsid w:val="00CD6731"/>
    <w:rsid w:val="00CD7EE8"/>
    <w:rsid w:val="00CF1C22"/>
    <w:rsid w:val="00CF5560"/>
    <w:rsid w:val="00CF5A51"/>
    <w:rsid w:val="00CF6A97"/>
    <w:rsid w:val="00CF76E8"/>
    <w:rsid w:val="00D02766"/>
    <w:rsid w:val="00D05B45"/>
    <w:rsid w:val="00D120A3"/>
    <w:rsid w:val="00D21132"/>
    <w:rsid w:val="00D24520"/>
    <w:rsid w:val="00D36EDE"/>
    <w:rsid w:val="00D46B66"/>
    <w:rsid w:val="00D5367A"/>
    <w:rsid w:val="00D54E8D"/>
    <w:rsid w:val="00D645EE"/>
    <w:rsid w:val="00D646A3"/>
    <w:rsid w:val="00D77762"/>
    <w:rsid w:val="00D8112E"/>
    <w:rsid w:val="00D93296"/>
    <w:rsid w:val="00D94A4B"/>
    <w:rsid w:val="00D95C50"/>
    <w:rsid w:val="00DA3288"/>
    <w:rsid w:val="00DA357C"/>
    <w:rsid w:val="00DB12FB"/>
    <w:rsid w:val="00DB1408"/>
    <w:rsid w:val="00DB23FB"/>
    <w:rsid w:val="00DC0411"/>
    <w:rsid w:val="00DD77AE"/>
    <w:rsid w:val="00DE1608"/>
    <w:rsid w:val="00DE48F7"/>
    <w:rsid w:val="00DE7B02"/>
    <w:rsid w:val="00DF018B"/>
    <w:rsid w:val="00DF59A9"/>
    <w:rsid w:val="00DF6E53"/>
    <w:rsid w:val="00DF7DCA"/>
    <w:rsid w:val="00E10983"/>
    <w:rsid w:val="00E16238"/>
    <w:rsid w:val="00E16ED9"/>
    <w:rsid w:val="00E25D4B"/>
    <w:rsid w:val="00E2699B"/>
    <w:rsid w:val="00E359F5"/>
    <w:rsid w:val="00E360AC"/>
    <w:rsid w:val="00E3786B"/>
    <w:rsid w:val="00E43DE3"/>
    <w:rsid w:val="00E4449C"/>
    <w:rsid w:val="00E52936"/>
    <w:rsid w:val="00E53926"/>
    <w:rsid w:val="00E54356"/>
    <w:rsid w:val="00E54B01"/>
    <w:rsid w:val="00E66642"/>
    <w:rsid w:val="00E70C76"/>
    <w:rsid w:val="00E767FC"/>
    <w:rsid w:val="00E83628"/>
    <w:rsid w:val="00E87555"/>
    <w:rsid w:val="00E92BB3"/>
    <w:rsid w:val="00E937D6"/>
    <w:rsid w:val="00E96BFB"/>
    <w:rsid w:val="00EA0841"/>
    <w:rsid w:val="00EA49D6"/>
    <w:rsid w:val="00EB04C5"/>
    <w:rsid w:val="00EB47AF"/>
    <w:rsid w:val="00EC5B0E"/>
    <w:rsid w:val="00ED0024"/>
    <w:rsid w:val="00ED06E1"/>
    <w:rsid w:val="00ED4134"/>
    <w:rsid w:val="00F0300C"/>
    <w:rsid w:val="00F073C9"/>
    <w:rsid w:val="00F073CC"/>
    <w:rsid w:val="00F07545"/>
    <w:rsid w:val="00F10887"/>
    <w:rsid w:val="00F1161D"/>
    <w:rsid w:val="00F1340C"/>
    <w:rsid w:val="00F16B9C"/>
    <w:rsid w:val="00F201CE"/>
    <w:rsid w:val="00F244B7"/>
    <w:rsid w:val="00F24DA8"/>
    <w:rsid w:val="00F31321"/>
    <w:rsid w:val="00F33378"/>
    <w:rsid w:val="00F37C98"/>
    <w:rsid w:val="00F404ED"/>
    <w:rsid w:val="00F40526"/>
    <w:rsid w:val="00F411DD"/>
    <w:rsid w:val="00F43851"/>
    <w:rsid w:val="00F474E1"/>
    <w:rsid w:val="00F51231"/>
    <w:rsid w:val="00F51697"/>
    <w:rsid w:val="00F57806"/>
    <w:rsid w:val="00F61FA4"/>
    <w:rsid w:val="00F65C9B"/>
    <w:rsid w:val="00F67E44"/>
    <w:rsid w:val="00F7223B"/>
    <w:rsid w:val="00F74FC2"/>
    <w:rsid w:val="00F75502"/>
    <w:rsid w:val="00F75A23"/>
    <w:rsid w:val="00F75BCE"/>
    <w:rsid w:val="00F90E14"/>
    <w:rsid w:val="00F9269A"/>
    <w:rsid w:val="00F940F0"/>
    <w:rsid w:val="00FA2AD5"/>
    <w:rsid w:val="00FA4B46"/>
    <w:rsid w:val="00FB0F81"/>
    <w:rsid w:val="00FB1147"/>
    <w:rsid w:val="00FC17AE"/>
    <w:rsid w:val="00FC42E0"/>
    <w:rsid w:val="00FE3C3E"/>
    <w:rsid w:val="00FE428F"/>
    <w:rsid w:val="00FE6F7C"/>
    <w:rsid w:val="00FF1E85"/>
    <w:rsid w:val="00FF291A"/>
    <w:rsid w:val="00FF4BF7"/>
    <w:rsid w:val="00FF52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F59A9"/>
    <w:rPr>
      <w:sz w:val="24"/>
      <w:szCs w:val="24"/>
    </w:rPr>
  </w:style>
  <w:style w:type="paragraph" w:styleId="1">
    <w:name w:val="heading 1"/>
    <w:basedOn w:val="a"/>
    <w:next w:val="a"/>
    <w:qFormat/>
    <w:rsid w:val="004E7AFD"/>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4E7AFD"/>
    <w:pPr>
      <w:widowControl w:val="0"/>
      <w:autoSpaceDE w:val="0"/>
      <w:autoSpaceDN w:val="0"/>
      <w:adjustRightInd w:val="0"/>
    </w:pPr>
    <w:rPr>
      <w:rFonts w:ascii="Courier New" w:hAnsi="Courier New" w:cs="Courier New"/>
    </w:rPr>
  </w:style>
  <w:style w:type="paragraph" w:customStyle="1" w:styleId="ConsPlusTitle">
    <w:name w:val="ConsPlusTitle"/>
    <w:rsid w:val="004E7AFD"/>
    <w:pPr>
      <w:widowControl w:val="0"/>
      <w:autoSpaceDE w:val="0"/>
      <w:autoSpaceDN w:val="0"/>
      <w:adjustRightInd w:val="0"/>
    </w:pPr>
    <w:rPr>
      <w:b/>
      <w:bCs/>
      <w:sz w:val="24"/>
      <w:szCs w:val="24"/>
    </w:rPr>
  </w:style>
  <w:style w:type="paragraph" w:styleId="a3">
    <w:name w:val="Title"/>
    <w:basedOn w:val="a"/>
    <w:qFormat/>
    <w:rsid w:val="004E7AFD"/>
    <w:pPr>
      <w:jc w:val="center"/>
    </w:pPr>
    <w:rPr>
      <w:sz w:val="28"/>
    </w:rPr>
  </w:style>
  <w:style w:type="paragraph" w:styleId="a4">
    <w:name w:val="Subtitle"/>
    <w:basedOn w:val="a"/>
    <w:qFormat/>
    <w:rsid w:val="004E7AFD"/>
    <w:pPr>
      <w:jc w:val="center"/>
    </w:pPr>
    <w:rPr>
      <w:b/>
      <w:bCs/>
      <w:sz w:val="28"/>
    </w:rPr>
  </w:style>
  <w:style w:type="paragraph" w:styleId="a5">
    <w:name w:val="Balloon Text"/>
    <w:basedOn w:val="a"/>
    <w:semiHidden/>
    <w:rsid w:val="00915799"/>
    <w:rPr>
      <w:rFonts w:ascii="Tahoma" w:hAnsi="Tahoma" w:cs="Tahoma"/>
      <w:sz w:val="16"/>
      <w:szCs w:val="16"/>
    </w:rPr>
  </w:style>
  <w:style w:type="paragraph" w:styleId="a6">
    <w:name w:val="footer"/>
    <w:basedOn w:val="a"/>
    <w:link w:val="a7"/>
    <w:uiPriority w:val="99"/>
    <w:rsid w:val="003B5ABC"/>
    <w:pPr>
      <w:tabs>
        <w:tab w:val="center" w:pos="4677"/>
        <w:tab w:val="right" w:pos="9355"/>
      </w:tabs>
    </w:pPr>
  </w:style>
  <w:style w:type="character" w:styleId="a8">
    <w:name w:val="page number"/>
    <w:basedOn w:val="a0"/>
    <w:rsid w:val="003B5ABC"/>
  </w:style>
  <w:style w:type="paragraph" w:styleId="a9">
    <w:name w:val="header"/>
    <w:basedOn w:val="a"/>
    <w:rsid w:val="008F5320"/>
    <w:pPr>
      <w:tabs>
        <w:tab w:val="center" w:pos="4677"/>
        <w:tab w:val="right" w:pos="9355"/>
      </w:tabs>
    </w:pPr>
  </w:style>
  <w:style w:type="character" w:styleId="aa">
    <w:name w:val="Hyperlink"/>
    <w:basedOn w:val="a0"/>
    <w:uiPriority w:val="99"/>
    <w:unhideWhenUsed/>
    <w:rsid w:val="004427AE"/>
    <w:rPr>
      <w:color w:val="0000FF"/>
      <w:u w:val="single"/>
    </w:rPr>
  </w:style>
  <w:style w:type="character" w:styleId="ab">
    <w:name w:val="FollowedHyperlink"/>
    <w:basedOn w:val="a0"/>
    <w:uiPriority w:val="99"/>
    <w:unhideWhenUsed/>
    <w:rsid w:val="004427AE"/>
    <w:rPr>
      <w:color w:val="800080"/>
      <w:u w:val="single"/>
    </w:rPr>
  </w:style>
  <w:style w:type="paragraph" w:customStyle="1" w:styleId="xl65">
    <w:name w:val="xl65"/>
    <w:basedOn w:val="a"/>
    <w:rsid w:val="004427AE"/>
    <w:pPr>
      <w:spacing w:before="100" w:beforeAutospacing="1" w:after="100" w:afterAutospacing="1"/>
    </w:pPr>
    <w:rPr>
      <w:rFonts w:ascii="Arial" w:hAnsi="Arial" w:cs="Arial"/>
      <w:sz w:val="18"/>
      <w:szCs w:val="18"/>
    </w:rPr>
  </w:style>
  <w:style w:type="paragraph" w:customStyle="1" w:styleId="xl66">
    <w:name w:val="xl66"/>
    <w:basedOn w:val="a"/>
    <w:rsid w:val="004427AE"/>
    <w:pPr>
      <w:spacing w:before="100" w:beforeAutospacing="1" w:after="100" w:afterAutospacing="1"/>
    </w:pPr>
    <w:rPr>
      <w:rFonts w:ascii="Arial" w:hAnsi="Arial" w:cs="Arial"/>
      <w:sz w:val="16"/>
      <w:szCs w:val="16"/>
    </w:rPr>
  </w:style>
  <w:style w:type="paragraph" w:customStyle="1" w:styleId="xl67">
    <w:name w:val="xl67"/>
    <w:basedOn w:val="a"/>
    <w:rsid w:val="004427AE"/>
    <w:pPr>
      <w:spacing w:before="100" w:beforeAutospacing="1" w:after="100" w:afterAutospacing="1"/>
    </w:pPr>
    <w:rPr>
      <w:rFonts w:ascii="Arial" w:hAnsi="Arial" w:cs="Arial"/>
      <w:sz w:val="14"/>
      <w:szCs w:val="14"/>
    </w:rPr>
  </w:style>
  <w:style w:type="paragraph" w:customStyle="1" w:styleId="xl68">
    <w:name w:val="xl68"/>
    <w:basedOn w:val="a"/>
    <w:rsid w:val="004427AE"/>
    <w:pPr>
      <w:spacing w:before="100" w:beforeAutospacing="1" w:after="100" w:afterAutospacing="1"/>
      <w:jc w:val="right"/>
    </w:pPr>
    <w:rPr>
      <w:rFonts w:ascii="Arial" w:hAnsi="Arial" w:cs="Arial"/>
      <w:sz w:val="16"/>
      <w:szCs w:val="16"/>
    </w:rPr>
  </w:style>
  <w:style w:type="paragraph" w:customStyle="1" w:styleId="xl69">
    <w:name w:val="xl69"/>
    <w:basedOn w:val="a"/>
    <w:rsid w:val="004427AE"/>
    <w:pPr>
      <w:spacing w:before="100" w:beforeAutospacing="1" w:after="100" w:afterAutospacing="1"/>
      <w:textAlignment w:val="top"/>
    </w:pPr>
    <w:rPr>
      <w:rFonts w:ascii="Arial" w:hAnsi="Arial" w:cs="Arial"/>
      <w:sz w:val="18"/>
      <w:szCs w:val="18"/>
    </w:rPr>
  </w:style>
  <w:style w:type="paragraph" w:customStyle="1" w:styleId="xl70">
    <w:name w:val="xl70"/>
    <w:basedOn w:val="a"/>
    <w:rsid w:val="004427AE"/>
    <w:pPr>
      <w:spacing w:before="100" w:beforeAutospacing="1" w:after="100" w:afterAutospacing="1"/>
      <w:jc w:val="right"/>
      <w:textAlignment w:val="center"/>
    </w:pPr>
    <w:rPr>
      <w:rFonts w:ascii="Arial" w:hAnsi="Arial" w:cs="Arial"/>
      <w:sz w:val="16"/>
      <w:szCs w:val="16"/>
    </w:rPr>
  </w:style>
  <w:style w:type="paragraph" w:customStyle="1" w:styleId="xl71">
    <w:name w:val="xl71"/>
    <w:basedOn w:val="a"/>
    <w:rsid w:val="004427AE"/>
    <w:pPr>
      <w:spacing w:before="100" w:beforeAutospacing="1" w:after="100" w:afterAutospacing="1"/>
      <w:textAlignment w:val="center"/>
    </w:pPr>
    <w:rPr>
      <w:rFonts w:ascii="Arial" w:hAnsi="Arial" w:cs="Arial"/>
      <w:sz w:val="16"/>
      <w:szCs w:val="16"/>
    </w:rPr>
  </w:style>
  <w:style w:type="paragraph" w:customStyle="1" w:styleId="xl72">
    <w:name w:val="xl72"/>
    <w:basedOn w:val="a"/>
    <w:rsid w:val="004427AE"/>
    <w:pPr>
      <w:pBdr>
        <w:left w:val="dotDotDash" w:sz="8" w:space="0" w:color="auto"/>
      </w:pBdr>
      <w:spacing w:before="100" w:beforeAutospacing="1" w:after="100" w:afterAutospacing="1"/>
    </w:pPr>
    <w:rPr>
      <w:rFonts w:ascii="Arial" w:hAnsi="Arial" w:cs="Arial"/>
      <w:sz w:val="16"/>
      <w:szCs w:val="16"/>
    </w:rPr>
  </w:style>
  <w:style w:type="paragraph" w:customStyle="1" w:styleId="xl73">
    <w:name w:val="xl73"/>
    <w:basedOn w:val="a"/>
    <w:rsid w:val="004427AE"/>
    <w:pPr>
      <w:pBdr>
        <w:right w:val="dotDotDash" w:sz="8" w:space="0" w:color="auto"/>
      </w:pBdr>
      <w:spacing w:before="100" w:beforeAutospacing="1" w:after="100" w:afterAutospacing="1"/>
    </w:pPr>
    <w:rPr>
      <w:rFonts w:ascii="Arial" w:hAnsi="Arial" w:cs="Arial"/>
      <w:sz w:val="16"/>
      <w:szCs w:val="16"/>
    </w:rPr>
  </w:style>
  <w:style w:type="paragraph" w:customStyle="1" w:styleId="xl74">
    <w:name w:val="xl74"/>
    <w:basedOn w:val="a"/>
    <w:rsid w:val="004427AE"/>
    <w:pPr>
      <w:pBdr>
        <w:left w:val="dotDotDash" w:sz="8" w:space="0" w:color="auto"/>
        <w:bottom w:val="dotDotDash" w:sz="8" w:space="0" w:color="auto"/>
      </w:pBdr>
      <w:spacing w:before="100" w:beforeAutospacing="1" w:after="100" w:afterAutospacing="1"/>
    </w:pPr>
    <w:rPr>
      <w:rFonts w:ascii="Arial" w:hAnsi="Arial" w:cs="Arial"/>
      <w:sz w:val="16"/>
      <w:szCs w:val="16"/>
    </w:rPr>
  </w:style>
  <w:style w:type="paragraph" w:customStyle="1" w:styleId="xl75">
    <w:name w:val="xl75"/>
    <w:basedOn w:val="a"/>
    <w:rsid w:val="004427AE"/>
    <w:pPr>
      <w:pBdr>
        <w:bottom w:val="dotDotDash" w:sz="8" w:space="0" w:color="auto"/>
      </w:pBdr>
      <w:spacing w:before="100" w:beforeAutospacing="1" w:after="100" w:afterAutospacing="1"/>
    </w:pPr>
    <w:rPr>
      <w:rFonts w:ascii="Arial" w:hAnsi="Arial" w:cs="Arial"/>
      <w:sz w:val="16"/>
      <w:szCs w:val="16"/>
    </w:rPr>
  </w:style>
  <w:style w:type="paragraph" w:customStyle="1" w:styleId="xl76">
    <w:name w:val="xl76"/>
    <w:basedOn w:val="a"/>
    <w:rsid w:val="004427AE"/>
    <w:pPr>
      <w:pBdr>
        <w:bottom w:val="dotDotDash" w:sz="8" w:space="0" w:color="auto"/>
        <w:right w:val="dotDotDash" w:sz="8" w:space="0" w:color="auto"/>
      </w:pBdr>
      <w:spacing w:before="100" w:beforeAutospacing="1" w:after="100" w:afterAutospacing="1"/>
    </w:pPr>
    <w:rPr>
      <w:rFonts w:ascii="Arial" w:hAnsi="Arial" w:cs="Arial"/>
      <w:sz w:val="16"/>
      <w:szCs w:val="16"/>
    </w:rPr>
  </w:style>
  <w:style w:type="paragraph" w:customStyle="1" w:styleId="xl77">
    <w:name w:val="xl77"/>
    <w:basedOn w:val="a"/>
    <w:rsid w:val="004427AE"/>
    <w:pPr>
      <w:spacing w:before="100" w:beforeAutospacing="1" w:after="100" w:afterAutospacing="1"/>
      <w:textAlignment w:val="top"/>
    </w:pPr>
    <w:rPr>
      <w:rFonts w:ascii="Arial" w:hAnsi="Arial" w:cs="Arial"/>
      <w:sz w:val="14"/>
      <w:szCs w:val="14"/>
    </w:rPr>
  </w:style>
  <w:style w:type="paragraph" w:customStyle="1" w:styleId="xl78">
    <w:name w:val="xl78"/>
    <w:basedOn w:val="a"/>
    <w:rsid w:val="004427AE"/>
    <w:pPr>
      <w:spacing w:before="100" w:beforeAutospacing="1" w:after="100" w:afterAutospacing="1"/>
      <w:textAlignment w:val="center"/>
    </w:pPr>
    <w:rPr>
      <w:rFonts w:ascii="Arial" w:hAnsi="Arial" w:cs="Arial"/>
      <w:sz w:val="14"/>
      <w:szCs w:val="14"/>
    </w:rPr>
  </w:style>
  <w:style w:type="paragraph" w:customStyle="1" w:styleId="xl79">
    <w:name w:val="xl79"/>
    <w:basedOn w:val="a"/>
    <w:rsid w:val="004427AE"/>
    <w:pPr>
      <w:spacing w:before="100" w:beforeAutospacing="1" w:after="100" w:afterAutospacing="1"/>
    </w:pPr>
    <w:rPr>
      <w:rFonts w:ascii="Arial" w:hAnsi="Arial" w:cs="Arial"/>
      <w:b/>
      <w:bCs/>
      <w:sz w:val="18"/>
      <w:szCs w:val="18"/>
    </w:rPr>
  </w:style>
  <w:style w:type="paragraph" w:customStyle="1" w:styleId="xl80">
    <w:name w:val="xl80"/>
    <w:basedOn w:val="a"/>
    <w:rsid w:val="004427AE"/>
    <w:pPr>
      <w:spacing w:before="100" w:beforeAutospacing="1" w:after="100" w:afterAutospacing="1"/>
    </w:pPr>
    <w:rPr>
      <w:rFonts w:ascii="Arial" w:hAnsi="Arial" w:cs="Arial"/>
      <w:b/>
      <w:bCs/>
    </w:rPr>
  </w:style>
  <w:style w:type="paragraph" w:customStyle="1" w:styleId="xl81">
    <w:name w:val="xl81"/>
    <w:basedOn w:val="a"/>
    <w:rsid w:val="004427AE"/>
    <w:pPr>
      <w:spacing w:before="100" w:beforeAutospacing="1" w:after="100" w:afterAutospacing="1"/>
      <w:textAlignment w:val="center"/>
    </w:pPr>
    <w:rPr>
      <w:rFonts w:ascii="Arial" w:hAnsi="Arial" w:cs="Arial"/>
      <w:b/>
      <w:bCs/>
    </w:rPr>
  </w:style>
  <w:style w:type="paragraph" w:customStyle="1" w:styleId="xl82">
    <w:name w:val="xl82"/>
    <w:basedOn w:val="a"/>
    <w:rsid w:val="004427AE"/>
    <w:pPr>
      <w:spacing w:before="100" w:beforeAutospacing="1" w:after="100" w:afterAutospacing="1"/>
      <w:jc w:val="right"/>
      <w:textAlignment w:val="center"/>
    </w:pPr>
    <w:rPr>
      <w:rFonts w:ascii="Arial" w:hAnsi="Arial" w:cs="Arial"/>
      <w:b/>
      <w:bCs/>
    </w:rPr>
  </w:style>
  <w:style w:type="paragraph" w:customStyle="1" w:styleId="xl83">
    <w:name w:val="xl83"/>
    <w:basedOn w:val="a"/>
    <w:rsid w:val="004427AE"/>
    <w:pPr>
      <w:spacing w:before="100" w:beforeAutospacing="1" w:after="100" w:afterAutospacing="1"/>
      <w:jc w:val="center"/>
      <w:textAlignment w:val="center"/>
    </w:pPr>
    <w:rPr>
      <w:rFonts w:ascii="Arial" w:hAnsi="Arial" w:cs="Arial"/>
      <w:b/>
      <w:bCs/>
    </w:rPr>
  </w:style>
  <w:style w:type="paragraph" w:customStyle="1" w:styleId="xl84">
    <w:name w:val="xl84"/>
    <w:basedOn w:val="a"/>
    <w:rsid w:val="004427AE"/>
    <w:pPr>
      <w:spacing w:before="100" w:beforeAutospacing="1" w:after="100" w:afterAutospacing="1"/>
      <w:textAlignment w:val="center"/>
    </w:pPr>
    <w:rPr>
      <w:rFonts w:ascii="Arial" w:hAnsi="Arial" w:cs="Arial"/>
      <w:b/>
      <w:bCs/>
      <w:sz w:val="18"/>
      <w:szCs w:val="18"/>
    </w:rPr>
  </w:style>
  <w:style w:type="paragraph" w:customStyle="1" w:styleId="xl85">
    <w:name w:val="xl85"/>
    <w:basedOn w:val="a"/>
    <w:rsid w:val="004427AE"/>
    <w:pPr>
      <w:spacing w:before="100" w:beforeAutospacing="1" w:after="100" w:afterAutospacing="1"/>
      <w:jc w:val="center"/>
    </w:pPr>
    <w:rPr>
      <w:rFonts w:ascii="Arial" w:hAnsi="Arial" w:cs="Arial"/>
      <w:sz w:val="16"/>
      <w:szCs w:val="16"/>
    </w:rPr>
  </w:style>
  <w:style w:type="paragraph" w:customStyle="1" w:styleId="xl86">
    <w:name w:val="xl86"/>
    <w:basedOn w:val="a"/>
    <w:rsid w:val="004427AE"/>
    <w:pPr>
      <w:spacing w:before="100" w:beforeAutospacing="1" w:after="100" w:afterAutospacing="1"/>
      <w:jc w:val="center"/>
      <w:textAlignment w:val="top"/>
    </w:pPr>
    <w:rPr>
      <w:rFonts w:ascii="Arial" w:hAnsi="Arial" w:cs="Arial"/>
      <w:sz w:val="14"/>
      <w:szCs w:val="14"/>
    </w:rPr>
  </w:style>
  <w:style w:type="paragraph" w:customStyle="1" w:styleId="xl87">
    <w:name w:val="xl87"/>
    <w:basedOn w:val="a"/>
    <w:rsid w:val="004427AE"/>
    <w:pPr>
      <w:spacing w:before="100" w:beforeAutospacing="1" w:after="100" w:afterAutospacing="1"/>
      <w:textAlignment w:val="center"/>
    </w:pPr>
    <w:rPr>
      <w:rFonts w:ascii="Arial" w:hAnsi="Arial" w:cs="Arial"/>
      <w:sz w:val="18"/>
      <w:szCs w:val="18"/>
    </w:rPr>
  </w:style>
  <w:style w:type="paragraph" w:customStyle="1" w:styleId="xl88">
    <w:name w:val="xl88"/>
    <w:basedOn w:val="a"/>
    <w:rsid w:val="004427A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a"/>
    <w:rsid w:val="004427AE"/>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a"/>
    <w:rsid w:val="004427A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92">
    <w:name w:val="xl92"/>
    <w:basedOn w:val="a"/>
    <w:rsid w:val="004427AE"/>
    <w:pPr>
      <w:spacing w:before="100" w:beforeAutospacing="1" w:after="100" w:afterAutospacing="1"/>
      <w:jc w:val="right"/>
    </w:pPr>
    <w:rPr>
      <w:rFonts w:ascii="Arial" w:hAnsi="Arial" w:cs="Arial"/>
      <w:b/>
      <w:bCs/>
      <w:sz w:val="18"/>
      <w:szCs w:val="18"/>
    </w:rPr>
  </w:style>
  <w:style w:type="paragraph" w:customStyle="1" w:styleId="xl93">
    <w:name w:val="xl93"/>
    <w:basedOn w:val="a"/>
    <w:rsid w:val="004427AE"/>
    <w:pPr>
      <w:pBdr>
        <w:bottom w:val="single" w:sz="4" w:space="0" w:color="auto"/>
      </w:pBdr>
      <w:spacing w:before="100" w:beforeAutospacing="1" w:after="100" w:afterAutospacing="1"/>
    </w:pPr>
    <w:rPr>
      <w:rFonts w:ascii="Arial" w:hAnsi="Arial" w:cs="Arial"/>
      <w:b/>
      <w:bCs/>
      <w:sz w:val="18"/>
      <w:szCs w:val="18"/>
    </w:rPr>
  </w:style>
  <w:style w:type="paragraph" w:customStyle="1" w:styleId="xl94">
    <w:name w:val="xl94"/>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95">
    <w:name w:val="xl95"/>
    <w:basedOn w:val="a"/>
    <w:rsid w:val="004427AE"/>
    <w:pPr>
      <w:spacing w:before="100" w:beforeAutospacing="1" w:after="100" w:afterAutospacing="1"/>
      <w:jc w:val="right"/>
    </w:pPr>
    <w:rPr>
      <w:rFonts w:ascii="Arial" w:hAnsi="Arial" w:cs="Arial"/>
      <w:sz w:val="18"/>
      <w:szCs w:val="18"/>
    </w:rPr>
  </w:style>
  <w:style w:type="paragraph" w:customStyle="1" w:styleId="xl96">
    <w:name w:val="xl96"/>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97">
    <w:name w:val="xl97"/>
    <w:basedOn w:val="a"/>
    <w:rsid w:val="004427AE"/>
    <w:pPr>
      <w:pBdr>
        <w:bottom w:val="single" w:sz="4" w:space="0" w:color="auto"/>
      </w:pBdr>
      <w:spacing w:before="100" w:beforeAutospacing="1" w:after="100" w:afterAutospacing="1"/>
    </w:pPr>
    <w:rPr>
      <w:rFonts w:ascii="Arial" w:hAnsi="Arial" w:cs="Arial"/>
      <w:sz w:val="18"/>
      <w:szCs w:val="18"/>
    </w:rPr>
  </w:style>
  <w:style w:type="paragraph" w:customStyle="1" w:styleId="xl98">
    <w:name w:val="xl98"/>
    <w:basedOn w:val="a"/>
    <w:rsid w:val="004427AE"/>
    <w:pPr>
      <w:spacing w:before="100" w:beforeAutospacing="1" w:after="100" w:afterAutospacing="1"/>
      <w:jc w:val="center"/>
    </w:pPr>
    <w:rPr>
      <w:rFonts w:ascii="Arial" w:hAnsi="Arial" w:cs="Arial"/>
      <w:sz w:val="18"/>
      <w:szCs w:val="18"/>
    </w:rPr>
  </w:style>
  <w:style w:type="paragraph" w:customStyle="1" w:styleId="xl99">
    <w:name w:val="xl99"/>
    <w:basedOn w:val="a"/>
    <w:rsid w:val="004427AE"/>
    <w:pPr>
      <w:spacing w:before="100" w:beforeAutospacing="1" w:after="100" w:afterAutospacing="1"/>
    </w:pPr>
    <w:rPr>
      <w:rFonts w:ascii="Arial" w:hAnsi="Arial" w:cs="Arial"/>
      <w:sz w:val="16"/>
      <w:szCs w:val="16"/>
    </w:rPr>
  </w:style>
  <w:style w:type="paragraph" w:customStyle="1" w:styleId="xl100">
    <w:name w:val="xl100"/>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01">
    <w:name w:val="xl101"/>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2">
    <w:name w:val="xl102"/>
    <w:basedOn w:val="a"/>
    <w:rsid w:val="004427A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3">
    <w:name w:val="xl103"/>
    <w:basedOn w:val="a"/>
    <w:rsid w:val="004427AE"/>
    <w:pPr>
      <w:spacing w:before="100" w:beforeAutospacing="1" w:after="100" w:afterAutospacing="1"/>
      <w:jc w:val="center"/>
    </w:pPr>
    <w:rPr>
      <w:rFonts w:ascii="Arial" w:hAnsi="Arial" w:cs="Arial"/>
      <w:sz w:val="16"/>
      <w:szCs w:val="16"/>
    </w:rPr>
  </w:style>
  <w:style w:type="paragraph" w:customStyle="1" w:styleId="xl104">
    <w:name w:val="xl104"/>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5">
    <w:name w:val="xl105"/>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106">
    <w:name w:val="xl106"/>
    <w:basedOn w:val="a"/>
    <w:rsid w:val="004427AE"/>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7">
    <w:name w:val="xl107"/>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8">
    <w:name w:val="xl108"/>
    <w:basedOn w:val="a"/>
    <w:rsid w:val="004427AE"/>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9">
    <w:name w:val="xl109"/>
    <w:basedOn w:val="a"/>
    <w:rsid w:val="004427AE"/>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0">
    <w:name w:val="xl110"/>
    <w:basedOn w:val="a"/>
    <w:rsid w:val="004427AE"/>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1">
    <w:name w:val="xl111"/>
    <w:basedOn w:val="a"/>
    <w:rsid w:val="004427AE"/>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2">
    <w:name w:val="xl112"/>
    <w:basedOn w:val="a"/>
    <w:rsid w:val="004427AE"/>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3">
    <w:name w:val="xl113"/>
    <w:basedOn w:val="a"/>
    <w:rsid w:val="004427AE"/>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4">
    <w:name w:val="xl114"/>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5">
    <w:name w:val="xl115"/>
    <w:basedOn w:val="a"/>
    <w:rsid w:val="004427AE"/>
    <w:pPr>
      <w:pBdr>
        <w:top w:val="single" w:sz="4" w:space="0" w:color="auto"/>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6">
    <w:name w:val="xl116"/>
    <w:basedOn w:val="a"/>
    <w:rsid w:val="004427AE"/>
    <w:pPr>
      <w:pBdr>
        <w:top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7">
    <w:name w:val="xl117"/>
    <w:basedOn w:val="a"/>
    <w:rsid w:val="004427AE"/>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18">
    <w:name w:val="xl118"/>
    <w:basedOn w:val="a"/>
    <w:rsid w:val="004427A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19">
    <w:name w:val="xl119"/>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0">
    <w:name w:val="xl120"/>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21">
    <w:name w:val="xl121"/>
    <w:basedOn w:val="a"/>
    <w:rsid w:val="004427AE"/>
    <w:pPr>
      <w:pBdr>
        <w:top w:val="single" w:sz="8"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2">
    <w:name w:val="xl122"/>
    <w:basedOn w:val="a"/>
    <w:rsid w:val="004427AE"/>
    <w:pPr>
      <w:pBdr>
        <w:top w:val="single" w:sz="8"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3">
    <w:name w:val="xl123"/>
    <w:basedOn w:val="a"/>
    <w:rsid w:val="004427AE"/>
    <w:pPr>
      <w:pBdr>
        <w:top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24">
    <w:name w:val="xl124"/>
    <w:basedOn w:val="a"/>
    <w:rsid w:val="004427AE"/>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6">
    <w:name w:val="xl126"/>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7">
    <w:name w:val="xl127"/>
    <w:basedOn w:val="a"/>
    <w:rsid w:val="004427A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8">
    <w:name w:val="xl128"/>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9">
    <w:name w:val="xl129"/>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30">
    <w:name w:val="xl130"/>
    <w:basedOn w:val="a"/>
    <w:rsid w:val="004427A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1">
    <w:name w:val="xl131"/>
    <w:basedOn w:val="a"/>
    <w:rsid w:val="004427AE"/>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2">
    <w:name w:val="xl132"/>
    <w:basedOn w:val="a"/>
    <w:rsid w:val="004427AE"/>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33">
    <w:name w:val="xl133"/>
    <w:basedOn w:val="a"/>
    <w:rsid w:val="004427A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a"/>
    <w:rsid w:val="004427AE"/>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a"/>
    <w:rsid w:val="004427AE"/>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a"/>
    <w:rsid w:val="004427AE"/>
    <w:pPr>
      <w:pBdr>
        <w:top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137">
    <w:name w:val="xl137"/>
    <w:basedOn w:val="a"/>
    <w:rsid w:val="004427A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40">
    <w:name w:val="xl140"/>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141">
    <w:name w:val="xl141"/>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142">
    <w:name w:val="xl142"/>
    <w:basedOn w:val="a"/>
    <w:rsid w:val="004427AE"/>
    <w:pPr>
      <w:pBdr>
        <w:top w:val="dotDotDash" w:sz="8" w:space="0" w:color="auto"/>
        <w:left w:val="dotDotDash" w:sz="8" w:space="0" w:color="auto"/>
      </w:pBdr>
      <w:spacing w:before="100" w:beforeAutospacing="1" w:after="100" w:afterAutospacing="1"/>
      <w:jc w:val="center"/>
    </w:pPr>
    <w:rPr>
      <w:rFonts w:ascii="Arial" w:hAnsi="Arial" w:cs="Arial"/>
      <w:b/>
      <w:bCs/>
      <w:sz w:val="18"/>
      <w:szCs w:val="18"/>
    </w:rPr>
  </w:style>
  <w:style w:type="paragraph" w:customStyle="1" w:styleId="xl143">
    <w:name w:val="xl143"/>
    <w:basedOn w:val="a"/>
    <w:rsid w:val="004427AE"/>
    <w:pPr>
      <w:pBdr>
        <w:top w:val="dotDotDash" w:sz="8" w:space="0" w:color="auto"/>
      </w:pBdr>
      <w:spacing w:before="100" w:beforeAutospacing="1" w:after="100" w:afterAutospacing="1"/>
      <w:jc w:val="center"/>
    </w:pPr>
    <w:rPr>
      <w:rFonts w:ascii="Arial" w:hAnsi="Arial" w:cs="Arial"/>
      <w:b/>
      <w:bCs/>
      <w:sz w:val="18"/>
      <w:szCs w:val="18"/>
    </w:rPr>
  </w:style>
  <w:style w:type="paragraph" w:customStyle="1" w:styleId="xl144">
    <w:name w:val="xl144"/>
    <w:basedOn w:val="a"/>
    <w:rsid w:val="004427AE"/>
    <w:pPr>
      <w:pBdr>
        <w:top w:val="dotDotDash" w:sz="8" w:space="0" w:color="auto"/>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5">
    <w:name w:val="xl145"/>
    <w:basedOn w:val="a"/>
    <w:rsid w:val="004427AE"/>
    <w:pPr>
      <w:pBdr>
        <w:left w:val="dotDotDash" w:sz="8" w:space="0" w:color="auto"/>
      </w:pBdr>
      <w:spacing w:before="100" w:beforeAutospacing="1" w:after="100" w:afterAutospacing="1"/>
      <w:jc w:val="center"/>
    </w:pPr>
    <w:rPr>
      <w:rFonts w:ascii="Arial" w:hAnsi="Arial" w:cs="Arial"/>
      <w:b/>
      <w:bCs/>
      <w:sz w:val="18"/>
      <w:szCs w:val="18"/>
    </w:rPr>
  </w:style>
  <w:style w:type="paragraph" w:customStyle="1" w:styleId="xl146">
    <w:name w:val="xl146"/>
    <w:basedOn w:val="a"/>
    <w:rsid w:val="004427AE"/>
    <w:pPr>
      <w:spacing w:before="100" w:beforeAutospacing="1" w:after="100" w:afterAutospacing="1"/>
      <w:jc w:val="center"/>
    </w:pPr>
    <w:rPr>
      <w:rFonts w:ascii="Arial" w:hAnsi="Arial" w:cs="Arial"/>
      <w:b/>
      <w:bCs/>
      <w:sz w:val="18"/>
      <w:szCs w:val="18"/>
    </w:rPr>
  </w:style>
  <w:style w:type="paragraph" w:customStyle="1" w:styleId="xl147">
    <w:name w:val="xl147"/>
    <w:basedOn w:val="a"/>
    <w:rsid w:val="004427AE"/>
    <w:pPr>
      <w:pBdr>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8">
    <w:name w:val="xl148"/>
    <w:basedOn w:val="a"/>
    <w:rsid w:val="004427AE"/>
    <w:pPr>
      <w:pBdr>
        <w:top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149">
    <w:name w:val="xl149"/>
    <w:basedOn w:val="a"/>
    <w:rsid w:val="004427AE"/>
    <w:pPr>
      <w:pBdr>
        <w:lef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0">
    <w:name w:val="xl150"/>
    <w:basedOn w:val="a"/>
    <w:rsid w:val="004427AE"/>
    <w:pPr>
      <w:spacing w:before="100" w:beforeAutospacing="1" w:after="100" w:afterAutospacing="1"/>
      <w:jc w:val="center"/>
    </w:pPr>
    <w:rPr>
      <w:rFonts w:ascii="Arial" w:hAnsi="Arial" w:cs="Arial"/>
      <w:b/>
      <w:bCs/>
      <w:i/>
      <w:iCs/>
      <w:sz w:val="16"/>
      <w:szCs w:val="16"/>
    </w:rPr>
  </w:style>
  <w:style w:type="paragraph" w:customStyle="1" w:styleId="xl151">
    <w:name w:val="xl151"/>
    <w:basedOn w:val="a"/>
    <w:rsid w:val="004427AE"/>
    <w:pPr>
      <w:pBdr>
        <w:righ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2">
    <w:name w:val="xl152"/>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a"/>
    <w:rsid w:val="004427AE"/>
    <w:pPr>
      <w:pBdr>
        <w:bottom w:val="single" w:sz="4" w:space="0" w:color="auto"/>
      </w:pBdr>
      <w:spacing w:before="100" w:beforeAutospacing="1" w:after="100" w:afterAutospacing="1"/>
    </w:pPr>
    <w:rPr>
      <w:rFonts w:ascii="Arial" w:hAnsi="Arial" w:cs="Arial"/>
      <w:sz w:val="16"/>
      <w:szCs w:val="16"/>
    </w:rPr>
  </w:style>
  <w:style w:type="paragraph" w:customStyle="1" w:styleId="xl154">
    <w:name w:val="xl154"/>
    <w:basedOn w:val="a"/>
    <w:rsid w:val="004427AE"/>
    <w:pPr>
      <w:pBdr>
        <w:lef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5">
    <w:name w:val="xl155"/>
    <w:basedOn w:val="a"/>
    <w:rsid w:val="004427AE"/>
    <w:pPr>
      <w:spacing w:before="100" w:beforeAutospacing="1" w:after="100" w:afterAutospacing="1"/>
      <w:jc w:val="center"/>
      <w:textAlignment w:val="center"/>
    </w:pPr>
    <w:rPr>
      <w:rFonts w:ascii="Arial" w:hAnsi="Arial" w:cs="Arial"/>
      <w:b/>
      <w:bCs/>
      <w:i/>
      <w:iCs/>
      <w:sz w:val="16"/>
      <w:szCs w:val="16"/>
    </w:rPr>
  </w:style>
  <w:style w:type="paragraph" w:customStyle="1" w:styleId="xl156">
    <w:name w:val="xl156"/>
    <w:basedOn w:val="a"/>
    <w:rsid w:val="004427AE"/>
    <w:pPr>
      <w:pBdr>
        <w:righ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7">
    <w:name w:val="xl157"/>
    <w:basedOn w:val="a"/>
    <w:rsid w:val="004427AE"/>
    <w:pPr>
      <w:pBdr>
        <w:top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8">
    <w:name w:val="xl158"/>
    <w:basedOn w:val="a"/>
    <w:rsid w:val="004427AE"/>
    <w:pPr>
      <w:spacing w:before="100" w:beforeAutospacing="1" w:after="100" w:afterAutospacing="1"/>
    </w:pPr>
    <w:rPr>
      <w:rFonts w:ascii="Arial" w:hAnsi="Arial" w:cs="Arial"/>
      <w:sz w:val="16"/>
      <w:szCs w:val="16"/>
    </w:rPr>
  </w:style>
  <w:style w:type="table" w:styleId="ac">
    <w:name w:val="Table Grid"/>
    <w:basedOn w:val="a1"/>
    <w:rsid w:val="003465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Знак1"/>
    <w:basedOn w:val="a"/>
    <w:next w:val="a"/>
    <w:semiHidden/>
    <w:rsid w:val="0065144E"/>
    <w:pPr>
      <w:spacing w:after="160" w:line="240" w:lineRule="exact"/>
    </w:pPr>
    <w:rPr>
      <w:rFonts w:ascii="Arial" w:hAnsi="Arial" w:cs="Arial"/>
      <w:sz w:val="20"/>
      <w:szCs w:val="20"/>
      <w:lang w:val="en-US" w:eastAsia="en-US"/>
    </w:rPr>
  </w:style>
  <w:style w:type="paragraph" w:styleId="ad">
    <w:name w:val="Revision"/>
    <w:hidden/>
    <w:uiPriority w:val="99"/>
    <w:semiHidden/>
    <w:rsid w:val="00232EBE"/>
    <w:rPr>
      <w:sz w:val="24"/>
      <w:szCs w:val="24"/>
    </w:rPr>
  </w:style>
  <w:style w:type="paragraph" w:styleId="ae">
    <w:name w:val="footnote text"/>
    <w:basedOn w:val="a"/>
    <w:link w:val="af"/>
    <w:uiPriority w:val="99"/>
    <w:rsid w:val="00880EED"/>
    <w:rPr>
      <w:sz w:val="20"/>
      <w:szCs w:val="20"/>
    </w:rPr>
  </w:style>
  <w:style w:type="character" w:customStyle="1" w:styleId="af">
    <w:name w:val="Текст сноски Знак"/>
    <w:basedOn w:val="a0"/>
    <w:link w:val="ae"/>
    <w:uiPriority w:val="99"/>
    <w:rsid w:val="00880EED"/>
  </w:style>
  <w:style w:type="character" w:styleId="af0">
    <w:name w:val="footnote reference"/>
    <w:basedOn w:val="a0"/>
    <w:uiPriority w:val="99"/>
    <w:rsid w:val="00880EED"/>
    <w:rPr>
      <w:vertAlign w:val="superscript"/>
    </w:rPr>
  </w:style>
  <w:style w:type="character" w:styleId="af1">
    <w:name w:val="annotation reference"/>
    <w:basedOn w:val="a0"/>
    <w:rsid w:val="00195D2B"/>
    <w:rPr>
      <w:sz w:val="16"/>
      <w:szCs w:val="16"/>
    </w:rPr>
  </w:style>
  <w:style w:type="paragraph" w:styleId="af2">
    <w:name w:val="annotation text"/>
    <w:basedOn w:val="a"/>
    <w:link w:val="af3"/>
    <w:rsid w:val="00195D2B"/>
    <w:rPr>
      <w:sz w:val="20"/>
      <w:szCs w:val="20"/>
    </w:rPr>
  </w:style>
  <w:style w:type="character" w:customStyle="1" w:styleId="af3">
    <w:name w:val="Текст примечания Знак"/>
    <w:basedOn w:val="a0"/>
    <w:link w:val="af2"/>
    <w:rsid w:val="00195D2B"/>
  </w:style>
  <w:style w:type="paragraph" w:styleId="af4">
    <w:name w:val="annotation subject"/>
    <w:basedOn w:val="af2"/>
    <w:next w:val="af2"/>
    <w:link w:val="af5"/>
    <w:rsid w:val="00195D2B"/>
    <w:rPr>
      <w:b/>
      <w:bCs/>
    </w:rPr>
  </w:style>
  <w:style w:type="character" w:customStyle="1" w:styleId="af5">
    <w:name w:val="Тема примечания Знак"/>
    <w:basedOn w:val="af3"/>
    <w:link w:val="af4"/>
    <w:rsid w:val="00195D2B"/>
    <w:rPr>
      <w:b/>
      <w:bCs/>
    </w:rPr>
  </w:style>
  <w:style w:type="paragraph" w:styleId="af6">
    <w:name w:val="List Paragraph"/>
    <w:basedOn w:val="a"/>
    <w:uiPriority w:val="34"/>
    <w:qFormat/>
    <w:rsid w:val="00560A26"/>
    <w:pPr>
      <w:spacing w:after="200" w:line="276" w:lineRule="auto"/>
      <w:ind w:left="720"/>
      <w:contextualSpacing/>
    </w:pPr>
    <w:rPr>
      <w:rFonts w:ascii="Calibri" w:hAnsi="Calibri"/>
      <w:sz w:val="22"/>
      <w:szCs w:val="22"/>
    </w:rPr>
  </w:style>
  <w:style w:type="paragraph" w:styleId="af7">
    <w:name w:val="Body Text"/>
    <w:basedOn w:val="a"/>
    <w:link w:val="af8"/>
    <w:rsid w:val="00A22DA5"/>
    <w:pPr>
      <w:jc w:val="both"/>
    </w:pPr>
  </w:style>
  <w:style w:type="character" w:customStyle="1" w:styleId="af8">
    <w:name w:val="Основной текст Знак"/>
    <w:basedOn w:val="a0"/>
    <w:link w:val="af7"/>
    <w:rsid w:val="00A22DA5"/>
    <w:rPr>
      <w:sz w:val="24"/>
      <w:szCs w:val="24"/>
    </w:rPr>
  </w:style>
  <w:style w:type="character" w:customStyle="1" w:styleId="apple-converted-space">
    <w:name w:val="apple-converted-space"/>
    <w:basedOn w:val="a0"/>
    <w:rsid w:val="00F51231"/>
  </w:style>
  <w:style w:type="character" w:styleId="af9">
    <w:name w:val="Emphasis"/>
    <w:basedOn w:val="a0"/>
    <w:uiPriority w:val="20"/>
    <w:qFormat/>
    <w:rsid w:val="00F51231"/>
    <w:rPr>
      <w:i/>
      <w:iCs/>
    </w:rPr>
  </w:style>
  <w:style w:type="character" w:customStyle="1" w:styleId="afa">
    <w:name w:val="Гипертекстовая ссылка"/>
    <w:basedOn w:val="a0"/>
    <w:uiPriority w:val="99"/>
    <w:rsid w:val="006B1BCA"/>
    <w:rPr>
      <w:b/>
      <w:bCs/>
      <w:color w:val="106BBE"/>
    </w:rPr>
  </w:style>
  <w:style w:type="character" w:customStyle="1" w:styleId="a7">
    <w:name w:val="Нижний колонтитул Знак"/>
    <w:basedOn w:val="a0"/>
    <w:link w:val="a6"/>
    <w:uiPriority w:val="99"/>
    <w:rsid w:val="00A11E73"/>
    <w:rPr>
      <w:sz w:val="24"/>
      <w:szCs w:val="24"/>
    </w:rPr>
  </w:style>
</w:styles>
</file>

<file path=word/webSettings.xml><?xml version="1.0" encoding="utf-8"?>
<w:webSettings xmlns:r="http://schemas.openxmlformats.org/officeDocument/2006/relationships" xmlns:w="http://schemas.openxmlformats.org/wordprocessingml/2006/main">
  <w:divs>
    <w:div w:id="73019116">
      <w:bodyDiv w:val="1"/>
      <w:marLeft w:val="0"/>
      <w:marRight w:val="0"/>
      <w:marTop w:val="0"/>
      <w:marBottom w:val="0"/>
      <w:divBdr>
        <w:top w:val="none" w:sz="0" w:space="0" w:color="auto"/>
        <w:left w:val="none" w:sz="0" w:space="0" w:color="auto"/>
        <w:bottom w:val="none" w:sz="0" w:space="0" w:color="auto"/>
        <w:right w:val="none" w:sz="0" w:space="0" w:color="auto"/>
      </w:divBdr>
    </w:div>
    <w:div w:id="697976309">
      <w:bodyDiv w:val="1"/>
      <w:marLeft w:val="0"/>
      <w:marRight w:val="0"/>
      <w:marTop w:val="0"/>
      <w:marBottom w:val="0"/>
      <w:divBdr>
        <w:top w:val="none" w:sz="0" w:space="0" w:color="auto"/>
        <w:left w:val="none" w:sz="0" w:space="0" w:color="auto"/>
        <w:bottom w:val="none" w:sz="0" w:space="0" w:color="auto"/>
        <w:right w:val="none" w:sz="0" w:space="0" w:color="auto"/>
      </w:divBdr>
    </w:div>
    <w:div w:id="823787664">
      <w:bodyDiv w:val="1"/>
      <w:marLeft w:val="0"/>
      <w:marRight w:val="0"/>
      <w:marTop w:val="0"/>
      <w:marBottom w:val="0"/>
      <w:divBdr>
        <w:top w:val="none" w:sz="0" w:space="0" w:color="auto"/>
        <w:left w:val="none" w:sz="0" w:space="0" w:color="auto"/>
        <w:bottom w:val="none" w:sz="0" w:space="0" w:color="auto"/>
        <w:right w:val="none" w:sz="0" w:space="0" w:color="auto"/>
      </w:divBdr>
    </w:div>
    <w:div w:id="173442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9125.110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2079125.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6C395-66CD-4195-A469-F2EFEAF2A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4668</Words>
  <Characters>34943</Characters>
  <Application>Microsoft Office Word</Application>
  <DocSecurity>0</DocSecurity>
  <Lines>291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39532</CharactersWithSpaces>
  <SharedDoc>false</SharedDoc>
  <HLinks>
    <vt:vector size="66" baseType="variant">
      <vt:variant>
        <vt:i4>6553706</vt:i4>
      </vt:variant>
      <vt:variant>
        <vt:i4>18</vt:i4>
      </vt:variant>
      <vt:variant>
        <vt:i4>0</vt:i4>
      </vt:variant>
      <vt:variant>
        <vt:i4>5</vt:i4>
      </vt:variant>
      <vt:variant>
        <vt:lpwstr>consultantplus://offline/ref=96B5D6761BB86C3120E2DBCBFCB8573BA7145541641C659ABA19C61A35398C798BC9796F6790E42CP0E5L</vt:lpwstr>
      </vt:variant>
      <vt:variant>
        <vt:lpwstr/>
      </vt:variant>
      <vt:variant>
        <vt:i4>8192053</vt:i4>
      </vt:variant>
      <vt:variant>
        <vt:i4>15</vt:i4>
      </vt:variant>
      <vt:variant>
        <vt:i4>0</vt:i4>
      </vt:variant>
      <vt:variant>
        <vt:i4>5</vt:i4>
      </vt:variant>
      <vt:variant>
        <vt:lpwstr>garantf1://19649342.13/</vt:lpwstr>
      </vt:variant>
      <vt:variant>
        <vt:lpwstr/>
      </vt:variant>
      <vt:variant>
        <vt:i4>6684728</vt:i4>
      </vt:variant>
      <vt:variant>
        <vt:i4>12</vt:i4>
      </vt:variant>
      <vt:variant>
        <vt:i4>0</vt:i4>
      </vt:variant>
      <vt:variant>
        <vt:i4>5</vt:i4>
      </vt:variant>
      <vt:variant>
        <vt:lpwstr>garantf1://70103380.40601/</vt:lpwstr>
      </vt:variant>
      <vt:variant>
        <vt:lpwstr/>
      </vt:variant>
      <vt:variant>
        <vt:i4>6684728</vt:i4>
      </vt:variant>
      <vt:variant>
        <vt:i4>9</vt:i4>
      </vt:variant>
      <vt:variant>
        <vt:i4>0</vt:i4>
      </vt:variant>
      <vt:variant>
        <vt:i4>5</vt:i4>
      </vt:variant>
      <vt:variant>
        <vt:lpwstr>garantf1://70103380.40601/</vt:lpwstr>
      </vt:variant>
      <vt:variant>
        <vt:lpwstr/>
      </vt:variant>
      <vt:variant>
        <vt:i4>6684728</vt:i4>
      </vt:variant>
      <vt:variant>
        <vt:i4>6</vt:i4>
      </vt:variant>
      <vt:variant>
        <vt:i4>0</vt:i4>
      </vt:variant>
      <vt:variant>
        <vt:i4>5</vt:i4>
      </vt:variant>
      <vt:variant>
        <vt:lpwstr>garantf1://70103380.40601/</vt:lpwstr>
      </vt:variant>
      <vt:variant>
        <vt:lpwstr/>
      </vt:variant>
      <vt:variant>
        <vt:i4>4980744</vt:i4>
      </vt:variant>
      <vt:variant>
        <vt:i4>3</vt:i4>
      </vt:variant>
      <vt:variant>
        <vt:i4>0</vt:i4>
      </vt:variant>
      <vt:variant>
        <vt:i4>5</vt:i4>
      </vt:variant>
      <vt:variant>
        <vt:lpwstr>garantf1://12079125.1103/</vt:lpwstr>
      </vt:variant>
      <vt:variant>
        <vt:lpwstr/>
      </vt:variant>
      <vt:variant>
        <vt:i4>5046280</vt:i4>
      </vt:variant>
      <vt:variant>
        <vt:i4>0</vt:i4>
      </vt:variant>
      <vt:variant>
        <vt:i4>0</vt:i4>
      </vt:variant>
      <vt:variant>
        <vt:i4>5</vt:i4>
      </vt:variant>
      <vt:variant>
        <vt:lpwstr>garantf1://12079125.1102/</vt:lpwstr>
      </vt:variant>
      <vt:variant>
        <vt:lpwstr/>
      </vt:variant>
      <vt:variant>
        <vt:i4>5111816</vt:i4>
      </vt:variant>
      <vt:variant>
        <vt:i4>9</vt:i4>
      </vt:variant>
      <vt:variant>
        <vt:i4>0</vt:i4>
      </vt:variant>
      <vt:variant>
        <vt:i4>5</vt:i4>
      </vt:variant>
      <vt:variant>
        <vt:lpwstr>garantf1://70308460.4000/</vt:lpwstr>
      </vt:variant>
      <vt:variant>
        <vt:lpwstr/>
      </vt:variant>
      <vt:variant>
        <vt:i4>6291510</vt:i4>
      </vt:variant>
      <vt:variant>
        <vt:i4>6</vt:i4>
      </vt:variant>
      <vt:variant>
        <vt:i4>0</vt:i4>
      </vt:variant>
      <vt:variant>
        <vt:i4>5</vt:i4>
      </vt:variant>
      <vt:variant>
        <vt:lpwstr>garantf1://12092386.0/</vt:lpwstr>
      </vt:variant>
      <vt:variant>
        <vt:lpwstr/>
      </vt:variant>
      <vt:variant>
        <vt:i4>5242885</vt:i4>
      </vt:variant>
      <vt:variant>
        <vt:i4>3</vt:i4>
      </vt:variant>
      <vt:variant>
        <vt:i4>0</vt:i4>
      </vt:variant>
      <vt:variant>
        <vt:i4>5</vt:i4>
      </vt:variant>
      <vt:variant>
        <vt:lpwstr>garantf1://12092386.102/</vt:lpwstr>
      </vt:variant>
      <vt:variant>
        <vt:lpwstr/>
      </vt:variant>
      <vt:variant>
        <vt:i4>5177345</vt:i4>
      </vt:variant>
      <vt:variant>
        <vt:i4>0</vt:i4>
      </vt:variant>
      <vt:variant>
        <vt:i4>0</vt:i4>
      </vt:variant>
      <vt:variant>
        <vt:i4>5</vt:i4>
      </vt:variant>
      <vt:variant>
        <vt:lpwstr>garantf1://12078429.1000/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gumayeva</dc:creator>
  <cp:lastModifiedBy>balabaeva</cp:lastModifiedBy>
  <cp:revision>3</cp:revision>
  <cp:lastPrinted>2019-09-05T07:37:00Z</cp:lastPrinted>
  <dcterms:created xsi:type="dcterms:W3CDTF">2019-09-06T05:45:00Z</dcterms:created>
  <dcterms:modified xsi:type="dcterms:W3CDTF">2019-09-06T05:54:00Z</dcterms:modified>
</cp:coreProperties>
</file>