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7C5580" w14:textId="77777777" w:rsidR="003429DB" w:rsidRPr="00D664BC" w:rsidRDefault="0052174D" w:rsidP="003429DB">
      <w:pPr>
        <w:jc w:val="center"/>
        <w:rPr>
          <w:bCs/>
        </w:rPr>
      </w:pPr>
      <w:r>
        <w:rPr>
          <w:b/>
          <w:sz w:val="24"/>
          <w:szCs w:val="24"/>
        </w:rPr>
        <w:t xml:space="preserve">                                                                </w:t>
      </w:r>
      <w:r w:rsidR="003429DB" w:rsidRPr="00D664BC">
        <w:rPr>
          <w:b/>
        </w:rPr>
        <w:t>Результаты торгов и продаж</w:t>
      </w:r>
      <w:r w:rsidR="003429DB" w:rsidRPr="00D664BC">
        <w:rPr>
          <w:b/>
        </w:rPr>
        <w:tab/>
      </w:r>
      <w:r w:rsidR="003429DB" w:rsidRPr="00D664BC">
        <w:rPr>
          <w:b/>
        </w:rPr>
        <w:tab/>
      </w:r>
      <w:r w:rsidR="003429DB" w:rsidRPr="00D664BC">
        <w:rPr>
          <w:b/>
        </w:rPr>
        <w:tab/>
      </w:r>
    </w:p>
    <w:p w14:paraId="16E8C1EE" w14:textId="77777777" w:rsidR="003429DB" w:rsidRPr="00D664BC" w:rsidRDefault="003429DB" w:rsidP="003429DB">
      <w:pPr>
        <w:jc w:val="center"/>
      </w:pPr>
      <w:r w:rsidRPr="00D664BC">
        <w:t>Организатор торгов и продаж (продавец): орган местного самоуправления «Комитет по управлению имуществом Златоустовского городского округа».</w:t>
      </w:r>
    </w:p>
    <w:p w14:paraId="7A64844D" w14:textId="77777777" w:rsidR="003429DB" w:rsidRPr="00D664BC" w:rsidRDefault="003429DB" w:rsidP="003429DB">
      <w:pPr>
        <w:jc w:val="center"/>
      </w:pPr>
      <w:r w:rsidRPr="00D664BC">
        <w:t xml:space="preserve">Место проведения торгов и продаж: сайт Единой электронной торговой площадки (АО «ЕЭТП»), по адресу в сети «Интернет»: </w:t>
      </w:r>
      <w:hyperlink w:anchor="http://178fz.roseltorg.ru" w:history="1">
        <w:r w:rsidRPr="00D664BC">
          <w:t>http://178fz.roseltorg.ru</w:t>
        </w:r>
      </w:hyperlink>
      <w:r w:rsidRPr="00D664BC">
        <w:t>.</w:t>
      </w:r>
    </w:p>
    <w:p w14:paraId="33F7D0CB" w14:textId="7D346AB1" w:rsidR="007626B2" w:rsidRPr="00D664BC" w:rsidRDefault="007626B2" w:rsidP="003429DB">
      <w:pPr>
        <w:jc w:val="center"/>
        <w:rPr>
          <w:color w:val="FF0000"/>
        </w:rPr>
      </w:pPr>
    </w:p>
    <w:p w14:paraId="4511BC56" w14:textId="77777777" w:rsidR="007626B2" w:rsidRPr="00D664BC" w:rsidRDefault="007626B2" w:rsidP="007626B2">
      <w:pPr>
        <w:jc w:val="center"/>
        <w:rPr>
          <w:color w:val="FF0000"/>
        </w:rPr>
      </w:pPr>
    </w:p>
    <w:tbl>
      <w:tblPr>
        <w:tblW w:w="106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89"/>
        <w:gridCol w:w="3563"/>
        <w:gridCol w:w="1275"/>
        <w:gridCol w:w="1292"/>
        <w:gridCol w:w="1276"/>
        <w:gridCol w:w="2055"/>
        <w:gridCol w:w="47"/>
      </w:tblGrid>
      <w:tr w:rsidR="003429DB" w:rsidRPr="00D664BC" w14:paraId="435425E4" w14:textId="77777777" w:rsidTr="00B340D8">
        <w:trPr>
          <w:gridAfter w:val="1"/>
          <w:wAfter w:w="47" w:type="dxa"/>
          <w:trHeight w:val="1134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5472F8BF" w14:textId="77777777" w:rsidR="007626B2" w:rsidRPr="00D664BC" w:rsidRDefault="007626B2" w:rsidP="00B7251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Дата проведения торгов, продаж</w:t>
            </w:r>
          </w:p>
        </w:tc>
        <w:tc>
          <w:tcPr>
            <w:tcW w:w="3563" w:type="dxa"/>
            <w:shd w:val="clear" w:color="auto" w:fill="auto"/>
            <w:vAlign w:val="center"/>
          </w:tcPr>
          <w:p w14:paraId="59BD987E" w14:textId="77777777" w:rsidR="007626B2" w:rsidRPr="00D664BC" w:rsidRDefault="007626B2" w:rsidP="00B7251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Наименование и местоположение объекта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9900332" w14:textId="77777777" w:rsidR="007626B2" w:rsidRPr="00D664BC" w:rsidRDefault="007626B2" w:rsidP="00B7251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Кол-во поданных заявок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4D784D0" w14:textId="77777777" w:rsidR="007626B2" w:rsidRPr="00D664BC" w:rsidRDefault="007626B2" w:rsidP="00B7251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Лица, признанные участниками торгов, продаж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B0EC566" w14:textId="77777777" w:rsidR="007626B2" w:rsidRPr="00D664BC" w:rsidRDefault="007626B2" w:rsidP="00B7251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Итоговая цена; цена сделки, руб.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60B7CFD7" w14:textId="77777777" w:rsidR="007626B2" w:rsidRPr="00D664BC" w:rsidRDefault="007626B2" w:rsidP="00B7251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Наименование победителя (покупателя)</w:t>
            </w:r>
          </w:p>
          <w:p w14:paraId="06AD59A1" w14:textId="77777777" w:rsidR="007626B2" w:rsidRPr="00D664BC" w:rsidRDefault="007626B2" w:rsidP="00B7251B">
            <w:pPr>
              <w:jc w:val="center"/>
              <w:rPr>
                <w:bCs/>
              </w:rPr>
            </w:pPr>
          </w:p>
        </w:tc>
      </w:tr>
      <w:tr w:rsidR="003429DB" w:rsidRPr="00D664BC" w14:paraId="2722A339" w14:textId="77777777" w:rsidTr="00B340D8">
        <w:trPr>
          <w:jc w:val="center"/>
        </w:trPr>
        <w:tc>
          <w:tcPr>
            <w:tcW w:w="10697" w:type="dxa"/>
            <w:gridSpan w:val="7"/>
            <w:shd w:val="clear" w:color="auto" w:fill="auto"/>
            <w:vAlign w:val="center"/>
          </w:tcPr>
          <w:p w14:paraId="0E3E82B5" w14:textId="77777777" w:rsidR="007626B2" w:rsidRPr="00D664BC" w:rsidRDefault="007626B2" w:rsidP="00B7251B">
            <w:pPr>
              <w:jc w:val="center"/>
              <w:rPr>
                <w:b/>
              </w:rPr>
            </w:pPr>
          </w:p>
          <w:p w14:paraId="0F291C4B" w14:textId="77777777" w:rsidR="007626B2" w:rsidRPr="00D664BC" w:rsidRDefault="007626B2" w:rsidP="00B7251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муниципального имущества посредством публичного предложения</w:t>
            </w:r>
          </w:p>
          <w:p w14:paraId="372F281D" w14:textId="77777777" w:rsidR="007626B2" w:rsidRPr="00D664BC" w:rsidRDefault="007626B2" w:rsidP="00B7251B">
            <w:pPr>
              <w:jc w:val="center"/>
              <w:rPr>
                <w:b/>
              </w:rPr>
            </w:pPr>
          </w:p>
        </w:tc>
      </w:tr>
      <w:tr w:rsidR="003429DB" w:rsidRPr="00D664BC" w14:paraId="3D615E0B" w14:textId="77777777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76DC8E81" w14:textId="1AE196C7" w:rsidR="0052174D" w:rsidRPr="00D664BC" w:rsidRDefault="003429DB" w:rsidP="003429DB">
            <w:pPr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53F20A" w14:textId="77777777" w:rsidR="0052174D" w:rsidRPr="00D664BC" w:rsidRDefault="0052174D" w:rsidP="0052174D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305,1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подвал, кадастровый номер: 74:25:0100202:379,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D7910D2" w14:textId="77777777" w:rsidR="0052174D" w:rsidRPr="00D664BC" w:rsidRDefault="0052174D" w:rsidP="0052174D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887220F" w14:textId="77777777" w:rsidR="0052174D" w:rsidRPr="00D664BC" w:rsidRDefault="0052174D" w:rsidP="0052174D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43323DCA" w14:textId="77777777" w:rsidR="0052174D" w:rsidRPr="00D664BC" w:rsidRDefault="0052174D" w:rsidP="0052174D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79794BE4" w14:textId="77777777" w:rsidR="0052174D" w:rsidRPr="00D664BC" w:rsidRDefault="0052174D" w:rsidP="0052174D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4FEF0485" w14:textId="77777777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5B619B58" w14:textId="5137A6AB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16685" w14:textId="77777777" w:rsidR="003429DB" w:rsidRPr="00D664BC" w:rsidRDefault="003429DB" w:rsidP="003429DB">
            <w:pPr>
              <w:suppressLineNumbers/>
              <w:p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pBdr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16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1, кадастровый номер: 74:25:0100202:399,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3.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4716D734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24ACC64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A9004C1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2130D39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76383192" w14:textId="77777777" w:rsidTr="00B340D8">
        <w:trPr>
          <w:gridAfter w:val="1"/>
          <w:wAfter w:w="47" w:type="dxa"/>
          <w:trHeight w:val="2202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F8D40BA" w14:textId="61920359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F8F451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58,6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1, кадастровый номер: 74:25:0100202:400,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4.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51C18B9C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915C4C1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329D4DD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6D7F755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6022128C" w14:textId="77777777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64D2A8FF" w14:textId="7FB9C4CD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A1B54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48,8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1, кадастровый номер: 74:25:0100202:403,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7.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8E70D15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2ED8E82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E80F931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4E49482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01A4B67F" w14:textId="77777777" w:rsidTr="00B340D8">
        <w:trPr>
          <w:gridAfter w:val="1"/>
          <w:wAfter w:w="47" w:type="dxa"/>
          <w:trHeight w:val="1888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62E5E1A" w14:textId="234BEA8F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CCBBD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67,8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1, кадастровый номер: 74:25:0100202:404,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8.</w:t>
            </w:r>
            <w:r w:rsidRPr="00D664BC">
              <w:tab/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080BF4B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56376B79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2722E8E2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014CFD79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754F73C5" w14:textId="77777777" w:rsidTr="00B340D8">
        <w:trPr>
          <w:gridAfter w:val="1"/>
          <w:wAfter w:w="47" w:type="dxa"/>
          <w:trHeight w:val="2289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26F9C7B5" w14:textId="64A84603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lastRenderedPageBreak/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6F381D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15,9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2, кадастровый номер: 74:25:0100202:406,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10.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C89B6B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0AFF492B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7EA69C4E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8C76A8C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3C888CF5" w14:textId="77777777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4193086" w14:textId="67985CEE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74425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58,2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2, кадастровый номер: 74:25:0100202:407,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11.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75AE1382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22F5ACA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DBAB4E6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5EBABA43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053D298C" w14:textId="77777777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5D946D11" w14:textId="29E47D38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90BC1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41,9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2, кадастровый номер: 74:25:0100202:409,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13.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1BB4B824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7F090C6C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192E9927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2BB621D8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714BE0F5" w14:textId="77777777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166F9DAE" w14:textId="6D5E8DE5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00CA11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площадью 70,9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2, кадастровый номер: 74:25:0100202:411,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</w:t>
            </w:r>
            <w:proofErr w:type="spellStart"/>
            <w:r w:rsidRPr="00D664BC">
              <w:t>п.Центральный</w:t>
            </w:r>
            <w:proofErr w:type="spellEnd"/>
            <w:r w:rsidRPr="00D664BC">
              <w:t xml:space="preserve">, </w:t>
            </w:r>
            <w:proofErr w:type="spellStart"/>
            <w:r w:rsidRPr="00D664BC">
              <w:t>ул.Ленина</w:t>
            </w:r>
            <w:proofErr w:type="spellEnd"/>
            <w:r w:rsidRPr="00D664BC">
              <w:t xml:space="preserve">, д.34 </w:t>
            </w:r>
            <w:proofErr w:type="spellStart"/>
            <w:r w:rsidRPr="00D664BC">
              <w:t>пом</w:t>
            </w:r>
            <w:proofErr w:type="spellEnd"/>
            <w:r w:rsidRPr="00D664BC">
              <w:t xml:space="preserve"> 15.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6054CE4F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307B8843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0E274AD5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146E94B7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  <w:tr w:rsidR="003429DB" w:rsidRPr="00D664BC" w14:paraId="24FA5C8B" w14:textId="77777777" w:rsidTr="00B340D8">
        <w:trPr>
          <w:gridAfter w:val="1"/>
          <w:wAfter w:w="47" w:type="dxa"/>
          <w:jc w:val="center"/>
        </w:trPr>
        <w:tc>
          <w:tcPr>
            <w:tcW w:w="1189" w:type="dxa"/>
            <w:shd w:val="clear" w:color="auto" w:fill="auto"/>
            <w:vAlign w:val="center"/>
          </w:tcPr>
          <w:p w14:paraId="070204DA" w14:textId="5FCDCBDA" w:rsidR="003429DB" w:rsidRPr="00D664BC" w:rsidRDefault="003429DB" w:rsidP="003429DB">
            <w:pPr>
              <w:jc w:val="center"/>
              <w:rPr>
                <w:bCs/>
              </w:rPr>
            </w:pPr>
            <w:r w:rsidRPr="00D664BC">
              <w:rPr>
                <w:bCs/>
              </w:rPr>
              <w:t>11.06.2020</w:t>
            </w:r>
          </w:p>
        </w:tc>
        <w:tc>
          <w:tcPr>
            <w:tcW w:w="35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0DDC2" w14:textId="77777777" w:rsidR="003429DB" w:rsidRPr="00D664BC" w:rsidRDefault="003429DB" w:rsidP="003429DB">
            <w:pPr>
              <w:suppressLineNumbers/>
              <w:spacing w:before="180" w:after="180"/>
              <w:jc w:val="center"/>
            </w:pPr>
            <w:r w:rsidRPr="00D664BC">
              <w:t xml:space="preserve">нежилое помещение, назначение: нежилое помещение, общей площадью 572,4 </w:t>
            </w:r>
            <w:proofErr w:type="spellStart"/>
            <w:r w:rsidRPr="00D664BC">
              <w:t>кв.м</w:t>
            </w:r>
            <w:proofErr w:type="spellEnd"/>
            <w:r w:rsidRPr="00D664BC">
              <w:t xml:space="preserve">. Этаж: цокольный, №1, кадастровый номер: 74:25:0305015:1090, расположенное по адресу: Россия, </w:t>
            </w:r>
            <w:proofErr w:type="gramStart"/>
            <w:r w:rsidRPr="00D664BC">
              <w:t>Челябинская  область</w:t>
            </w:r>
            <w:proofErr w:type="gramEnd"/>
            <w:r w:rsidRPr="00D664BC">
              <w:t xml:space="preserve">, г. Златоуст, ул. им. В.Т. </w:t>
            </w:r>
            <w:proofErr w:type="spellStart"/>
            <w:r w:rsidRPr="00D664BC">
              <w:t>Геппа</w:t>
            </w:r>
            <w:proofErr w:type="spellEnd"/>
            <w:r w:rsidRPr="00D664BC">
              <w:t>, д.3, пом.2.</w:t>
            </w:r>
          </w:p>
        </w:tc>
        <w:tc>
          <w:tcPr>
            <w:tcW w:w="1275" w:type="dxa"/>
            <w:shd w:val="clear" w:color="auto" w:fill="auto"/>
            <w:vAlign w:val="center"/>
          </w:tcPr>
          <w:p w14:paraId="31C84F04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92" w:type="dxa"/>
            <w:shd w:val="clear" w:color="auto" w:fill="auto"/>
            <w:vAlign w:val="center"/>
          </w:tcPr>
          <w:p w14:paraId="6C8C29E3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14:paraId="582FD6B6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-</w:t>
            </w:r>
          </w:p>
        </w:tc>
        <w:tc>
          <w:tcPr>
            <w:tcW w:w="2055" w:type="dxa"/>
            <w:shd w:val="clear" w:color="auto" w:fill="auto"/>
            <w:vAlign w:val="center"/>
          </w:tcPr>
          <w:p w14:paraId="3E4CD7AA" w14:textId="77777777" w:rsidR="003429DB" w:rsidRPr="00D664BC" w:rsidRDefault="003429DB" w:rsidP="003429DB">
            <w:pPr>
              <w:jc w:val="center"/>
              <w:rPr>
                <w:b/>
              </w:rPr>
            </w:pPr>
            <w:r w:rsidRPr="00D664BC">
              <w:rPr>
                <w:b/>
              </w:rPr>
              <w:t>Продажа посредством публичного предложения признана несостоявшейся</w:t>
            </w:r>
          </w:p>
        </w:tc>
      </w:tr>
    </w:tbl>
    <w:p w14:paraId="33BCF46C" w14:textId="77777777" w:rsidR="004D5CA3" w:rsidRPr="00BA38BB" w:rsidRDefault="004D5CA3" w:rsidP="004D5CA3">
      <w:pPr>
        <w:widowControl w:val="0"/>
        <w:autoSpaceDE w:val="0"/>
        <w:jc w:val="right"/>
        <w:rPr>
          <w:color w:val="FF0000"/>
          <w:sz w:val="28"/>
          <w:szCs w:val="28"/>
        </w:rPr>
      </w:pPr>
    </w:p>
    <w:sectPr w:rsidR="004D5CA3" w:rsidRPr="00BA38BB" w:rsidSect="00B50F2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567" w:right="850" w:bottom="709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36189BA" w14:textId="77777777" w:rsidR="00BA38BB" w:rsidRDefault="00BA38BB" w:rsidP="00BA38BB">
      <w:r>
        <w:separator/>
      </w:r>
    </w:p>
  </w:endnote>
  <w:endnote w:type="continuationSeparator" w:id="0">
    <w:p w14:paraId="11853CF2" w14:textId="77777777" w:rsidR="00BA38BB" w:rsidRDefault="00BA38BB" w:rsidP="00BA38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A752579" w14:textId="77777777" w:rsidR="00BA38BB" w:rsidRDefault="00BA38BB">
    <w:pPr>
      <w:pStyle w:val="a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688359449"/>
      <w:docPartObj>
        <w:docPartGallery w:val="Page Numbers (Bottom of Page)"/>
        <w:docPartUnique/>
      </w:docPartObj>
    </w:sdtPr>
    <w:sdtEndPr/>
    <w:sdtContent>
      <w:p w14:paraId="7B5E66C3" w14:textId="77777777" w:rsidR="00BA38BB" w:rsidRDefault="00BA38BB">
        <w:pPr>
          <w:pStyle w:val="aa"/>
        </w:pPr>
      </w:p>
      <w:p w14:paraId="6F993EF3" w14:textId="77777777" w:rsidR="00BA38BB" w:rsidRDefault="00BA38BB">
        <w:pPr>
          <w:pStyle w:val="aa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6510D0B5" w14:textId="77777777" w:rsidR="00BA38BB" w:rsidRDefault="00BA38BB">
    <w:pPr>
      <w:pStyle w:val="a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B1BBDD" w14:textId="77777777" w:rsidR="00BA38BB" w:rsidRDefault="00BA38BB">
    <w:pPr>
      <w:pStyle w:val="a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2F9A85A" w14:textId="77777777" w:rsidR="00BA38BB" w:rsidRDefault="00BA38BB" w:rsidP="00BA38BB">
      <w:r>
        <w:separator/>
      </w:r>
    </w:p>
  </w:footnote>
  <w:footnote w:type="continuationSeparator" w:id="0">
    <w:p w14:paraId="4D7D68C1" w14:textId="77777777" w:rsidR="00BA38BB" w:rsidRDefault="00BA38BB" w:rsidP="00BA38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4521B2C" w14:textId="77777777" w:rsidR="00BA38BB" w:rsidRDefault="00BA38BB">
    <w:pPr>
      <w:pStyle w:val="a8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A65FBF7" w14:textId="77777777" w:rsidR="00BA38BB" w:rsidRDefault="00BA38BB">
    <w:pPr>
      <w:pStyle w:val="a8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FD4AAAD" w14:textId="77777777" w:rsidR="00BA38BB" w:rsidRDefault="00BA38B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108D"/>
    <w:rsid w:val="00023439"/>
    <w:rsid w:val="00076E61"/>
    <w:rsid w:val="000B2E8B"/>
    <w:rsid w:val="001078E2"/>
    <w:rsid w:val="001135C2"/>
    <w:rsid w:val="001B4D20"/>
    <w:rsid w:val="001C5657"/>
    <w:rsid w:val="001D6BF3"/>
    <w:rsid w:val="002B1BE5"/>
    <w:rsid w:val="002B503A"/>
    <w:rsid w:val="00327D5B"/>
    <w:rsid w:val="003429DB"/>
    <w:rsid w:val="00345813"/>
    <w:rsid w:val="0035139E"/>
    <w:rsid w:val="003A456E"/>
    <w:rsid w:val="003D5008"/>
    <w:rsid w:val="004A457E"/>
    <w:rsid w:val="004D5CA3"/>
    <w:rsid w:val="0052174D"/>
    <w:rsid w:val="0052702B"/>
    <w:rsid w:val="0064762C"/>
    <w:rsid w:val="006D72D3"/>
    <w:rsid w:val="007626B2"/>
    <w:rsid w:val="0077043F"/>
    <w:rsid w:val="007C2D1B"/>
    <w:rsid w:val="008435C7"/>
    <w:rsid w:val="00850533"/>
    <w:rsid w:val="008A4E56"/>
    <w:rsid w:val="008B77D4"/>
    <w:rsid w:val="00963D01"/>
    <w:rsid w:val="0096741C"/>
    <w:rsid w:val="009F00A6"/>
    <w:rsid w:val="00A92881"/>
    <w:rsid w:val="00A95656"/>
    <w:rsid w:val="00AF4274"/>
    <w:rsid w:val="00B1346F"/>
    <w:rsid w:val="00B340D8"/>
    <w:rsid w:val="00B50F26"/>
    <w:rsid w:val="00BA38BB"/>
    <w:rsid w:val="00BE240C"/>
    <w:rsid w:val="00C0108D"/>
    <w:rsid w:val="00C53FEF"/>
    <w:rsid w:val="00C733A1"/>
    <w:rsid w:val="00CB4D2D"/>
    <w:rsid w:val="00D5068C"/>
    <w:rsid w:val="00D50725"/>
    <w:rsid w:val="00D63FE1"/>
    <w:rsid w:val="00D664BC"/>
    <w:rsid w:val="00D756BD"/>
    <w:rsid w:val="00E06A45"/>
    <w:rsid w:val="00E32C02"/>
    <w:rsid w:val="00F55D45"/>
    <w:rsid w:val="00F70D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98FDC6D"/>
  <w15:docId w15:val="{55A9F936-7DDA-4C0E-98EE-4D2E2B84D0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0108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nhideWhenUsed/>
    <w:rsid w:val="00C0108D"/>
    <w:rPr>
      <w:color w:val="0000FF"/>
      <w:u w:val="single"/>
    </w:rPr>
  </w:style>
  <w:style w:type="paragraph" w:customStyle="1" w:styleId="1">
    <w:name w:val="Текст1"/>
    <w:basedOn w:val="a"/>
    <w:rsid w:val="00C0108D"/>
    <w:rPr>
      <w:rFonts w:ascii="Courier New" w:hAnsi="Courier New" w:cs="Courier New"/>
    </w:rPr>
  </w:style>
  <w:style w:type="paragraph" w:customStyle="1" w:styleId="ConsPlusNormal">
    <w:name w:val="ConsPlusNormal"/>
    <w:rsid w:val="00C0108D"/>
    <w:pPr>
      <w:suppressAutoHyphens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customStyle="1" w:styleId="a4">
    <w:name w:val="Содержимое таблицы"/>
    <w:basedOn w:val="a"/>
    <w:rsid w:val="00C0108D"/>
    <w:pPr>
      <w:suppressLineNumbers/>
    </w:pPr>
  </w:style>
  <w:style w:type="paragraph" w:styleId="a5">
    <w:name w:val="Balloon Text"/>
    <w:basedOn w:val="a"/>
    <w:link w:val="a6"/>
    <w:uiPriority w:val="99"/>
    <w:semiHidden/>
    <w:unhideWhenUsed/>
    <w:rsid w:val="001D6BF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1D6BF3"/>
    <w:rPr>
      <w:rFonts w:ascii="Tahoma" w:eastAsia="Times New Roman" w:hAnsi="Tahoma" w:cs="Tahoma"/>
      <w:sz w:val="16"/>
      <w:szCs w:val="16"/>
      <w:lang w:eastAsia="zh-CN"/>
    </w:rPr>
  </w:style>
  <w:style w:type="paragraph" w:styleId="a7">
    <w:name w:val="Normal (Web)"/>
    <w:basedOn w:val="a"/>
    <w:uiPriority w:val="99"/>
    <w:unhideWhenUsed/>
    <w:rsid w:val="00850533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styleId="aa">
    <w:name w:val="footer"/>
    <w:basedOn w:val="a"/>
    <w:link w:val="ab"/>
    <w:uiPriority w:val="99"/>
    <w:unhideWhenUsed/>
    <w:rsid w:val="00BA38BB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BA38BB"/>
    <w:rPr>
      <w:rFonts w:ascii="Times New Roman" w:eastAsia="Times New Roman" w:hAnsi="Times New Roman" w:cs="Times New Roman"/>
      <w:sz w:val="20"/>
      <w:szCs w:val="20"/>
      <w:lang w:eastAsia="zh-CN"/>
    </w:rPr>
  </w:style>
  <w:style w:type="paragraph" w:customStyle="1" w:styleId="ac">
    <w:name w:val="Знак"/>
    <w:basedOn w:val="a"/>
    <w:rsid w:val="007626B2"/>
    <w:pPr>
      <w:suppressAutoHyphens w:val="0"/>
      <w:spacing w:after="160" w:line="240" w:lineRule="exact"/>
    </w:pPr>
    <w:rPr>
      <w:rFonts w:ascii="Verdana" w:hAnsi="Verdana"/>
      <w:sz w:val="24"/>
      <w:szCs w:val="24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322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6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92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602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29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52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205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1A72A9-8BA7-4A6A-8BB7-DA1616F958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2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Бочкова Ксения</dc:creator>
  <cp:keywords/>
  <dc:description/>
  <cp:lastModifiedBy>Мария Антонова</cp:lastModifiedBy>
  <cp:revision>10</cp:revision>
  <cp:lastPrinted>2018-12-24T08:47:00Z</cp:lastPrinted>
  <dcterms:created xsi:type="dcterms:W3CDTF">2020-03-13T08:17:00Z</dcterms:created>
  <dcterms:modified xsi:type="dcterms:W3CDTF">2020-06-11T10:10:00Z</dcterms:modified>
</cp:coreProperties>
</file>