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74A82" w14:textId="77777777" w:rsidR="00C0108D" w:rsidRDefault="007A46EB" w:rsidP="00C0108D">
      <w:pPr>
        <w:ind w:firstLine="720"/>
        <w:jc w:val="right"/>
        <w:rPr>
          <w:b/>
          <w:sz w:val="24"/>
          <w:szCs w:val="24"/>
          <w:u w:val="single"/>
        </w:rPr>
      </w:pPr>
      <w:bookmarkStart w:id="0" w:name="_Hlk38886500"/>
      <w:r>
        <w:rPr>
          <w:b/>
          <w:sz w:val="24"/>
          <w:szCs w:val="24"/>
          <w:u w:val="single"/>
        </w:rPr>
        <w:t>28.04.2020</w:t>
      </w:r>
      <w:r w:rsidR="00C0108D" w:rsidRPr="00C0108D">
        <w:rPr>
          <w:b/>
          <w:sz w:val="24"/>
          <w:szCs w:val="24"/>
          <w:u w:val="single"/>
        </w:rPr>
        <w:t>г.</w:t>
      </w:r>
    </w:p>
    <w:p w14:paraId="7CF260A6" w14:textId="77777777" w:rsidR="001B6371" w:rsidRPr="00C0108D" w:rsidRDefault="001B6371" w:rsidP="00C0108D">
      <w:pPr>
        <w:ind w:firstLine="720"/>
        <w:jc w:val="right"/>
        <w:rPr>
          <w:b/>
          <w:sz w:val="24"/>
          <w:szCs w:val="24"/>
          <w:u w:val="single"/>
        </w:rPr>
      </w:pPr>
    </w:p>
    <w:bookmarkEnd w:id="0"/>
    <w:p w14:paraId="365689F1" w14:textId="77777777" w:rsidR="005F5A40" w:rsidRDefault="005F5A40" w:rsidP="005F5A40">
      <w:pPr>
        <w:tabs>
          <w:tab w:val="left" w:pos="851"/>
        </w:tabs>
        <w:ind w:right="141" w:firstLine="851"/>
        <w:jc w:val="both"/>
        <w:rPr>
          <w:sz w:val="24"/>
          <w:szCs w:val="22"/>
        </w:rPr>
      </w:pPr>
      <w:r w:rsidRPr="00BF3C6C">
        <w:rPr>
          <w:sz w:val="24"/>
          <w:szCs w:val="22"/>
        </w:rPr>
        <w:t xml:space="preserve">Орган местного самоуправления «Комитет по управлению имуществом Златоустовского городского округа» на основании распоряжения Администрации Златоустовского городского округа </w:t>
      </w:r>
      <w:r w:rsidRPr="008146A9">
        <w:rPr>
          <w:sz w:val="24"/>
          <w:szCs w:val="22"/>
        </w:rPr>
        <w:t xml:space="preserve">от  </w:t>
      </w:r>
      <w:r>
        <w:rPr>
          <w:sz w:val="24"/>
          <w:szCs w:val="22"/>
        </w:rPr>
        <w:t>21.04.2020</w:t>
      </w:r>
      <w:r w:rsidRPr="00BF3C6C">
        <w:rPr>
          <w:sz w:val="24"/>
          <w:szCs w:val="22"/>
        </w:rPr>
        <w:t>г. №</w:t>
      </w:r>
      <w:r>
        <w:rPr>
          <w:sz w:val="24"/>
          <w:szCs w:val="22"/>
        </w:rPr>
        <w:t>777</w:t>
      </w:r>
      <w:r w:rsidRPr="00BF3C6C">
        <w:rPr>
          <w:sz w:val="24"/>
          <w:szCs w:val="22"/>
        </w:rPr>
        <w:t>-р</w:t>
      </w:r>
      <w:r>
        <w:rPr>
          <w:sz w:val="24"/>
          <w:szCs w:val="22"/>
        </w:rPr>
        <w:t>/АДМ и распоряжения Комитета от 09.04.2020г. № 291-р</w:t>
      </w:r>
      <w:r w:rsidRPr="00BF3C6C">
        <w:rPr>
          <w:sz w:val="24"/>
          <w:szCs w:val="22"/>
        </w:rPr>
        <w:t xml:space="preserve">, проводит приватизацию муниципального имущества. Способ приватизации – </w:t>
      </w:r>
      <w:r w:rsidRPr="00E512E6">
        <w:rPr>
          <w:sz w:val="24"/>
          <w:szCs w:val="22"/>
        </w:rPr>
        <w:t>продажа посредством публичного предложения.</w:t>
      </w:r>
    </w:p>
    <w:p w14:paraId="30F6A144" w14:textId="77777777" w:rsidR="005F5A40" w:rsidRPr="00BF3C6C" w:rsidRDefault="005F5A40" w:rsidP="005F5A40">
      <w:pPr>
        <w:tabs>
          <w:tab w:val="left" w:pos="851"/>
        </w:tabs>
        <w:ind w:right="141" w:firstLine="851"/>
        <w:jc w:val="both"/>
        <w:rPr>
          <w:sz w:val="24"/>
          <w:szCs w:val="22"/>
        </w:rPr>
      </w:pPr>
    </w:p>
    <w:tbl>
      <w:tblPr>
        <w:tblW w:w="10644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9"/>
        <w:gridCol w:w="3542"/>
        <w:gridCol w:w="1289"/>
        <w:gridCol w:w="1417"/>
        <w:gridCol w:w="1276"/>
        <w:gridCol w:w="1276"/>
        <w:gridCol w:w="1275"/>
      </w:tblGrid>
      <w:tr w:rsidR="005F5A40" w:rsidRPr="005F6DD6" w14:paraId="7E13F48D" w14:textId="77777777" w:rsidTr="005F5A40">
        <w:trPr>
          <w:cantSplit/>
          <w:trHeight w:val="11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09588D2" w14:textId="77777777" w:rsidR="005F5A40" w:rsidRPr="005F6DD6" w:rsidRDefault="005F5A40" w:rsidP="00882C6C">
            <w:pPr>
              <w:ind w:left="113" w:right="113"/>
              <w:jc w:val="center"/>
            </w:pPr>
            <w:r w:rsidRPr="005F6DD6">
              <w:t>№ Лота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E8EF9" w14:textId="77777777" w:rsidR="005F5A40" w:rsidRPr="005F6DD6" w:rsidRDefault="005F5A40" w:rsidP="00882C6C">
            <w:pPr>
              <w:jc w:val="center"/>
            </w:pPr>
            <w:r w:rsidRPr="005F6DD6">
              <w:t>Наименование объекта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FA027" w14:textId="77777777" w:rsidR="005F5A40" w:rsidRPr="005F6DD6" w:rsidRDefault="005F5A40" w:rsidP="00882C6C">
            <w:pPr>
              <w:jc w:val="center"/>
            </w:pPr>
            <w:r w:rsidRPr="005F6DD6">
              <w:t>Цена первоначального предложения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FD843" w14:textId="77777777" w:rsidR="005F5A40" w:rsidRPr="005F6DD6" w:rsidRDefault="005F5A40" w:rsidP="00882C6C">
            <w:pPr>
              <w:jc w:val="center"/>
            </w:pPr>
            <w:r w:rsidRPr="005F6DD6">
              <w:t>Величина снижения цены первоначального предложения (шаг понижения)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83FA1" w14:textId="77777777" w:rsidR="005F5A40" w:rsidRPr="005F6DD6" w:rsidRDefault="005F5A40" w:rsidP="00882C6C">
            <w:pPr>
              <w:jc w:val="center"/>
            </w:pPr>
            <w:r w:rsidRPr="005F6DD6">
              <w:t>Величина повышения цены</w:t>
            </w:r>
          </w:p>
          <w:p w14:paraId="09EDF3A9" w14:textId="77777777" w:rsidR="005F5A40" w:rsidRPr="005F6DD6" w:rsidRDefault="005F5A40" w:rsidP="00882C6C">
            <w:pPr>
              <w:jc w:val="center"/>
            </w:pPr>
            <w:r w:rsidRPr="005F6DD6">
              <w:t>(шаг аукциона)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94ABA" w14:textId="77777777" w:rsidR="005F5A40" w:rsidRPr="005F6DD6" w:rsidRDefault="005F5A40" w:rsidP="00882C6C">
            <w:pPr>
              <w:jc w:val="center"/>
            </w:pPr>
            <w:r w:rsidRPr="005F6DD6">
              <w:t>Минимальная цена предложения (цена отсечения)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47B1D" w14:textId="77777777" w:rsidR="005F5A40" w:rsidRPr="005F6DD6" w:rsidRDefault="005F5A40" w:rsidP="00882C6C">
            <w:pPr>
              <w:jc w:val="center"/>
            </w:pPr>
            <w:r w:rsidRPr="005F6DD6">
              <w:t>Сумма задатка</w:t>
            </w:r>
          </w:p>
        </w:tc>
      </w:tr>
      <w:tr w:rsidR="005F5A40" w:rsidRPr="005F6DD6" w14:paraId="4C23CE5A" w14:textId="77777777" w:rsidTr="005F5A40">
        <w:trPr>
          <w:trHeight w:val="18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D070" w14:textId="77777777" w:rsidR="005F5A40" w:rsidRPr="007A7443" w:rsidRDefault="005F5A40" w:rsidP="00882C6C">
            <w:pPr>
              <w:jc w:val="center"/>
            </w:pPr>
            <w:r w:rsidRPr="007A7443"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4568" w14:textId="77777777" w:rsidR="005F5A40" w:rsidRPr="007A7443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7A7443">
              <w:t>нежилое помещение - 5, назначение: бытовое, площадью 14,2 кв.м., номера на поэтажном плане: 5, этаж: цокольный, кадастровый номер: 74:25:0301516:325, расположенное по адресу: Россия, Челябинская  область, г. Златоуст, кв. Южноуральский, д.1.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961F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color w:val="FF0000"/>
              </w:rPr>
            </w:pPr>
            <w:r w:rsidRPr="005F6DD6">
              <w:t>75 000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12051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color w:val="FF0000"/>
              </w:rPr>
            </w:pPr>
            <w:r w:rsidRPr="005F6DD6">
              <w:t>7 500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A356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color w:val="FF0000"/>
              </w:rPr>
            </w:pPr>
            <w:r w:rsidRPr="005F6DD6">
              <w:t>3750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E0E6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37 500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BC6A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15 000</w:t>
            </w:r>
          </w:p>
        </w:tc>
      </w:tr>
      <w:tr w:rsidR="005F5A40" w:rsidRPr="005F6DD6" w14:paraId="3CD154E1" w14:textId="77777777" w:rsidTr="005F5A40">
        <w:trPr>
          <w:trHeight w:val="4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341B" w14:textId="77777777" w:rsidR="005F5A40" w:rsidRPr="005F6DD6" w:rsidRDefault="005F5A40" w:rsidP="00882C6C">
            <w:pPr>
              <w:jc w:val="center"/>
            </w:pPr>
            <w:r w:rsidRPr="005F6DD6"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A861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нежилое помещение, назначение: нежилое помещение, площадью 19,7 кв.м. Этаж: цокольный, кадастровый номер: 74:25:0307303:1577, расположенное по адресу: Россия, Челябинская  область, г. Златоуст, ул. И.И. Шишкина, д.11.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77067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150 000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C6C1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15 000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C1D1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7 500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3164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75 000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3813A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30 000</w:t>
            </w:r>
          </w:p>
        </w:tc>
      </w:tr>
      <w:tr w:rsidR="005F5A40" w:rsidRPr="005F6DD6" w14:paraId="0B8B0584" w14:textId="77777777" w:rsidTr="005F5A40">
        <w:trPr>
          <w:trHeight w:val="31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082A" w14:textId="77777777" w:rsidR="005F5A40" w:rsidRPr="005F6DD6" w:rsidRDefault="005F5A40" w:rsidP="00882C6C">
            <w:pPr>
              <w:jc w:val="center"/>
            </w:pPr>
            <w:r w:rsidRPr="005F6DD6"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1796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нежилое помещение, назначение: нежилое помещение, площадью 16 кв.м. Этаж: цокольный, кадастровый номер: 74:25:0307303:1579, расположенное по адресу: Россия, Челябинская  область, г. Златоуст, ул.им.И.И.Шишкина, д.11, пом 13.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5B7A5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122 000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3332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12 200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E18C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6 100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B6A3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61 000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771F1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24 400</w:t>
            </w:r>
          </w:p>
        </w:tc>
      </w:tr>
      <w:tr w:rsidR="005F5A40" w:rsidRPr="005F6DD6" w14:paraId="7AA8C82B" w14:textId="77777777" w:rsidTr="005F5A40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600F" w14:textId="77777777" w:rsidR="005F5A40" w:rsidRPr="005F6DD6" w:rsidRDefault="005F5A40" w:rsidP="00882C6C">
            <w:pPr>
              <w:jc w:val="center"/>
            </w:pPr>
            <w:r w:rsidRPr="005F6DD6"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07C0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нежилое помещение-1, назначение: бытовое, общей площадью 16 кв.м., этаж: 01, кадастровый номер: 74:25:0301413:261, расположенное по адресу Челябинская область, г. Златоуст, ул. им.Е.И.Пугачева, д.10 пом 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2499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166 000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BEDF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16 600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612E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8 300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2F867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83 000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06753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33200</w:t>
            </w:r>
          </w:p>
        </w:tc>
      </w:tr>
      <w:tr w:rsidR="005F5A40" w:rsidRPr="005F6DD6" w14:paraId="7979E374" w14:textId="77777777" w:rsidTr="005F5A40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24D7" w14:textId="77777777" w:rsidR="005F5A40" w:rsidRPr="005F6DD6" w:rsidRDefault="005F5A40" w:rsidP="00882C6C">
            <w:pPr>
              <w:jc w:val="center"/>
            </w:pPr>
            <w:r w:rsidRPr="005F6DD6"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1276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нежилое помещение, назначение: нежилое помещение, площадью: 63,7 кв.м., этаж: подвал, кадастровый номер: 74:25:0308707:852, расположенное по адресу: Челябинская область, г. Златоуст, ул. им. Н.П.Полетаева, д.1.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2835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206 000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67676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20 600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5459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10 300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BF1D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103 000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37AC6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41 200</w:t>
            </w:r>
          </w:p>
        </w:tc>
      </w:tr>
      <w:tr w:rsidR="005F5A40" w:rsidRPr="005F6DD6" w14:paraId="5248884A" w14:textId="77777777" w:rsidTr="005F5A40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DE10" w14:textId="77777777" w:rsidR="005F5A40" w:rsidRPr="005F6DD6" w:rsidRDefault="005F5A40" w:rsidP="00882C6C">
            <w:pPr>
              <w:jc w:val="center"/>
            </w:pPr>
            <w:r w:rsidRPr="005F6DD6"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EEA5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 xml:space="preserve">нежилое помещение, назначение: нежилое помещение, площадью 281,4 кв.м., номера на поэтажном плане: 3, Этаж: цокольный, кадастровый номер: </w:t>
            </w:r>
            <w:r w:rsidRPr="005F6DD6">
              <w:lastRenderedPageBreak/>
              <w:t>74:25:0304626:855, расположенное по адресу: Россия, Челябинская  область, г. Златоуст, ул.им. Л.М. Доватора, д.32.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F9D1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lastRenderedPageBreak/>
              <w:t>2 248 000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CAE1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224 800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C845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112 400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D130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1 124 000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FB47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449 600</w:t>
            </w:r>
          </w:p>
        </w:tc>
      </w:tr>
      <w:tr w:rsidR="005F5A40" w:rsidRPr="005F6DD6" w14:paraId="79BAAA5B" w14:textId="77777777" w:rsidTr="005F5A40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733F" w14:textId="77777777" w:rsidR="005F5A40" w:rsidRPr="005F6DD6" w:rsidRDefault="005F5A40" w:rsidP="00882C6C">
            <w:pPr>
              <w:jc w:val="center"/>
            </w:pPr>
            <w:r w:rsidRPr="005F6DD6"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1519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 xml:space="preserve">нежилое помещение, назначение: нежилое помещение, общей площадью 44,2 кв. метра, этаж: цокольный, кадастровый номер: 74:25:0301415:1472, расположенное по адресу: Российская Федерация, Челябинская  область, г. Златоуст, ул. им. П.А. Румянцева, д.12, пом 1а. </w:t>
            </w:r>
            <w:r w:rsidRPr="005F6DD6">
              <w:rPr>
                <w:color w:val="0070C0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386C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298 000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66FF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29 800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FD5C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14 900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7927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149 000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B8FE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59 600</w:t>
            </w:r>
          </w:p>
        </w:tc>
      </w:tr>
      <w:tr w:rsidR="005F5A40" w:rsidRPr="005F6DD6" w14:paraId="5F6882E7" w14:textId="77777777" w:rsidTr="005F5A40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6D35" w14:textId="77777777" w:rsidR="005F5A40" w:rsidRPr="005F6DD6" w:rsidRDefault="005F5A40" w:rsidP="00882C6C">
            <w:pPr>
              <w:jc w:val="center"/>
            </w:pPr>
            <w:r w:rsidRPr="005F6DD6"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3F61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нежилое помещение, назначение: нежилое помещение, общей площадью 45,1 кв. метра, этаж: цокольный, кадастровый номер: 74:25:0301415:1473, расположенное по адресу: Российская Федерация, Челябинская  область, г. Златоуст, ул. им. П.А. Румянцева, д.12, пом 2а.</w:t>
            </w:r>
            <w:r w:rsidRPr="005F6DD6">
              <w:rPr>
                <w:color w:val="0070C0"/>
              </w:rPr>
              <w:tab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3DC2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304 000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2D4A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30 400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6CB6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15 200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737B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152 000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2F12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60 800</w:t>
            </w:r>
          </w:p>
        </w:tc>
      </w:tr>
      <w:tr w:rsidR="005F5A40" w:rsidRPr="005F6DD6" w14:paraId="429154A0" w14:textId="77777777" w:rsidTr="005F5A40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CF0E" w14:textId="77777777" w:rsidR="005F5A40" w:rsidRPr="005F6DD6" w:rsidRDefault="005F5A40" w:rsidP="00882C6C">
            <w:pPr>
              <w:jc w:val="center"/>
            </w:pPr>
            <w:r w:rsidRPr="005F6DD6">
              <w:t>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E2A0C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нежилое помещение, назначение: нежилое помещение, общей площадью 50,9 кв. метров. Этаж: № 1, кадастровый номер: 74:25:0301414:700, расположенное по адресу: Российская Федерация, Челябинская  область, Златоустовский городской округ, г. Златоуст, ул. им. П.А. Румянцева, д. 2, пом 109.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DFA7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552 000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0CF1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55 200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15C61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27 600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1E57B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276 000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7D6C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110 400</w:t>
            </w:r>
          </w:p>
        </w:tc>
      </w:tr>
      <w:tr w:rsidR="005F5A40" w:rsidRPr="005F6DD6" w14:paraId="12C1C3D4" w14:textId="77777777" w:rsidTr="005F5A40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6766" w14:textId="77777777" w:rsidR="005F5A40" w:rsidRPr="005F6DD6" w:rsidRDefault="005F5A40" w:rsidP="00882C6C">
            <w:pPr>
              <w:jc w:val="center"/>
            </w:pPr>
            <w:r w:rsidRPr="005F6DD6">
              <w:t>10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395C3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нежилое помещение, назначение: нежилое помещение, общей площадью 9,8 кв. метров. Этаж: №1, кадастровый номер: 74:25:0301414:701, расположенное по адресу: Российская Федерация, Челябинская  область, Златоустовский городской округ, г. Златоуст, ул. им. П.А. Румянцева, д. 2, пом 110.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2E49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106 000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7531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10 600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CE5E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5 300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9F66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53 000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1EF30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21 200</w:t>
            </w:r>
          </w:p>
        </w:tc>
      </w:tr>
      <w:tr w:rsidR="005F5A40" w:rsidRPr="005F6DD6" w14:paraId="15199872" w14:textId="77777777" w:rsidTr="005F5A40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691E" w14:textId="77777777" w:rsidR="005F5A40" w:rsidRPr="005F6DD6" w:rsidRDefault="005F5A40" w:rsidP="00882C6C">
            <w:pPr>
              <w:jc w:val="center"/>
            </w:pPr>
            <w:r w:rsidRPr="005F6DD6">
              <w:t>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7A37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rPr>
                <w:bCs/>
              </w:rPr>
              <w:t>нежилое здание – основное строение, назначение: нежилое здание, общей площадью 1299,1 кв. метра, количество этажей: 2, в том числе подземных 1,  кадастровый номер: 74:25:0308707:61, расположенное по адресу Челябинская область, г. Златоуст, ул. Тульская, д.6.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736A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rPr>
                <w:bCs/>
              </w:rPr>
              <w:t>3 692 400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5E68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rPr>
                <w:bCs/>
              </w:rPr>
              <w:t>369 240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9EC3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184 620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76A8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1 846 200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1E060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738 480</w:t>
            </w:r>
          </w:p>
        </w:tc>
      </w:tr>
      <w:tr w:rsidR="005F5A40" w:rsidRPr="005F6DD6" w14:paraId="0750910B" w14:textId="77777777" w:rsidTr="005F5A40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A1187" w14:textId="77777777" w:rsidR="005F5A40" w:rsidRPr="005F6DD6" w:rsidRDefault="005F5A40" w:rsidP="00882C6C">
            <w:pPr>
              <w:jc w:val="center"/>
            </w:pPr>
            <w:r w:rsidRPr="005F6DD6">
              <w:t>12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1FCA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нежилое помещение - гараж, назначение: транспортное, общей площадью 19,8 кв. метров, этаж: № 1, кадастровый номер: 74:25:0302619:289, расположенное по адресу: Россия, Челябинская  область, г. Златоуст, Автокооператив «Локомотив-2», гараж №10.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679E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43 000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ED11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4 300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88C2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2 150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3D50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21 500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00CC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5F6DD6">
              <w:t>8 600</w:t>
            </w:r>
          </w:p>
        </w:tc>
      </w:tr>
      <w:tr w:rsidR="005F5A40" w:rsidRPr="005F6DD6" w14:paraId="0F8F378B" w14:textId="77777777" w:rsidTr="005F5A40">
        <w:trPr>
          <w:trHeight w:val="31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8FB15" w14:textId="77777777" w:rsidR="005F5A40" w:rsidRPr="005F6DD6" w:rsidRDefault="005F5A40" w:rsidP="00882C6C">
            <w:pPr>
              <w:jc w:val="center"/>
            </w:pPr>
            <w:r>
              <w:lastRenderedPageBreak/>
              <w:t>13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3549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21448F">
              <w:t>объект движимого имущества – гараж металлическ</w:t>
            </w:r>
            <w:r>
              <w:t>ий</w:t>
            </w:r>
            <w:r w:rsidRPr="0021448F">
              <w:t>, общей площадью 9 кв.м., год ввода в эксплуатацию 01.01.1994г., реестровый № 3131</w:t>
            </w:r>
            <w:r>
              <w:t xml:space="preserve">, </w:t>
            </w:r>
            <w:r w:rsidRPr="0021448F">
              <w:t>расположенн</w:t>
            </w:r>
            <w:r>
              <w:t>ый</w:t>
            </w:r>
            <w:r w:rsidRPr="0021448F">
              <w:t xml:space="preserve"> по адресу</w:t>
            </w:r>
            <w:r>
              <w:t>:</w:t>
            </w:r>
            <w:r w:rsidRPr="0021448F">
              <w:t xml:space="preserve"> Челябинская область, г. Златоуст, ул. Тульская, д.6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177F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4F794F">
              <w:t>28 000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4539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4F794F">
              <w:t>2 800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4644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4F794F">
              <w:t>1 400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7F22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4F794F">
              <w:t>14 000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32CA" w14:textId="77777777" w:rsidR="005F5A40" w:rsidRPr="005F6DD6" w:rsidRDefault="005F5A40" w:rsidP="00882C6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>
              <w:t>5 600</w:t>
            </w:r>
          </w:p>
        </w:tc>
      </w:tr>
    </w:tbl>
    <w:p w14:paraId="04527FE7" w14:textId="77777777" w:rsidR="005F5A40" w:rsidRDefault="005F5A40" w:rsidP="005F5A40">
      <w:pPr>
        <w:ind w:firstLine="708"/>
        <w:jc w:val="both"/>
        <w:rPr>
          <w:b/>
          <w:sz w:val="24"/>
          <w:szCs w:val="24"/>
        </w:rPr>
      </w:pPr>
    </w:p>
    <w:p w14:paraId="6C01816E" w14:textId="77777777" w:rsidR="005F5A40" w:rsidRDefault="005F5A40" w:rsidP="005F5A40">
      <w:pPr>
        <w:ind w:firstLine="708"/>
        <w:jc w:val="both"/>
        <w:rPr>
          <w:b/>
          <w:sz w:val="24"/>
          <w:szCs w:val="24"/>
        </w:rPr>
      </w:pPr>
    </w:p>
    <w:p w14:paraId="10CF41DD" w14:textId="77777777" w:rsidR="005F5A40" w:rsidRDefault="005F5A40" w:rsidP="005F5A40">
      <w:pPr>
        <w:ind w:firstLine="708"/>
        <w:jc w:val="both"/>
        <w:rPr>
          <w:b/>
          <w:sz w:val="24"/>
          <w:szCs w:val="24"/>
        </w:rPr>
      </w:pPr>
    </w:p>
    <w:p w14:paraId="7A1E7A26" w14:textId="77777777" w:rsidR="005F5A40" w:rsidRPr="0035264F" w:rsidRDefault="005F5A40" w:rsidP="005F5A40">
      <w:pPr>
        <w:ind w:firstLine="708"/>
        <w:jc w:val="both"/>
        <w:rPr>
          <w:sz w:val="24"/>
          <w:szCs w:val="24"/>
        </w:rPr>
      </w:pPr>
      <w:r w:rsidRPr="0035264F">
        <w:rPr>
          <w:b/>
          <w:sz w:val="24"/>
          <w:szCs w:val="24"/>
        </w:rPr>
        <w:t>Лот № 11</w:t>
      </w:r>
      <w:r w:rsidRPr="0035264F">
        <w:rPr>
          <w:color w:val="FF0000"/>
          <w:sz w:val="24"/>
          <w:szCs w:val="24"/>
        </w:rPr>
        <w:t xml:space="preserve"> </w:t>
      </w:r>
      <w:r w:rsidRPr="0035264F">
        <w:rPr>
          <w:sz w:val="24"/>
          <w:szCs w:val="24"/>
        </w:rPr>
        <w:t xml:space="preserve">Одновременно с приватизацией указанного муниципального имущества произвести отчуждение покупателю указанного муниципального имущества земельный участок - категория земель: земли населенных пунктов, вид разрешённого использования: размещение нежилого здания – бытового (бани), площадью 2079 кв.м., с кадастровым номером 74:25:0308707:48, расположенный по адресу: Челябинская область, г. Златоуст, ул. Тульская, д.6,  по рыночной стоимости в сумме  </w:t>
      </w:r>
      <w:r w:rsidRPr="00402330">
        <w:rPr>
          <w:b/>
          <w:bCs/>
          <w:sz w:val="24"/>
          <w:szCs w:val="24"/>
        </w:rPr>
        <w:t>1 857 000 (один миллион восемьсот пятьдесят семь тысяч) рублей</w:t>
      </w:r>
      <w:r w:rsidRPr="0035264F">
        <w:rPr>
          <w:sz w:val="24"/>
          <w:szCs w:val="24"/>
        </w:rPr>
        <w:t>, в соответствии с отчетом об оценке № 14-74/2019 от 29.04.2019г. ООО «ЦНО «Перспектива».</w:t>
      </w:r>
    </w:p>
    <w:p w14:paraId="7E40ECDA" w14:textId="77777777" w:rsidR="005F5A40" w:rsidRDefault="005F5A40" w:rsidP="005F5A40">
      <w:pPr>
        <w:ind w:firstLine="851"/>
        <w:jc w:val="both"/>
        <w:rPr>
          <w:b/>
          <w:color w:val="FF0000"/>
          <w:sz w:val="24"/>
          <w:szCs w:val="24"/>
        </w:rPr>
      </w:pPr>
    </w:p>
    <w:p w14:paraId="1BCB5A83" w14:textId="77777777" w:rsidR="005F5A40" w:rsidRPr="00F37C2E" w:rsidRDefault="005F5A40" w:rsidP="005F5A40">
      <w:pPr>
        <w:ind w:firstLine="851"/>
        <w:jc w:val="both"/>
        <w:rPr>
          <w:b/>
          <w:sz w:val="24"/>
          <w:szCs w:val="24"/>
        </w:rPr>
      </w:pPr>
      <w:r w:rsidRPr="00F37C2E">
        <w:rPr>
          <w:b/>
          <w:sz w:val="24"/>
          <w:szCs w:val="24"/>
        </w:rPr>
        <w:t>Дополнительная информация:</w:t>
      </w:r>
    </w:p>
    <w:p w14:paraId="039B89A4" w14:textId="77777777" w:rsidR="00EB3E44" w:rsidRDefault="00EB3E44" w:rsidP="00EB3E44">
      <w:pPr>
        <w:jc w:val="both"/>
        <w:rPr>
          <w:sz w:val="24"/>
          <w:szCs w:val="24"/>
        </w:rPr>
      </w:pPr>
      <w:r w:rsidRPr="00F37C2E">
        <w:rPr>
          <w:sz w:val="24"/>
          <w:szCs w:val="24"/>
        </w:rPr>
        <w:t xml:space="preserve">Лот 1 </w:t>
      </w:r>
      <w:r>
        <w:rPr>
          <w:sz w:val="24"/>
          <w:szCs w:val="24"/>
        </w:rPr>
        <w:t>–</w:t>
      </w:r>
      <w:r w:rsidRPr="00F37C2E">
        <w:rPr>
          <w:sz w:val="24"/>
          <w:szCs w:val="24"/>
        </w:rPr>
        <w:t xml:space="preserve"> назначение</w:t>
      </w:r>
      <w:r>
        <w:rPr>
          <w:sz w:val="24"/>
          <w:szCs w:val="24"/>
        </w:rPr>
        <w:t>:</w:t>
      </w:r>
      <w:r w:rsidRPr="00F37C2E">
        <w:rPr>
          <w:sz w:val="24"/>
          <w:szCs w:val="24"/>
        </w:rPr>
        <w:t xml:space="preserve"> бытовое, в состав помещения входят места общего пользования (коридор).</w:t>
      </w:r>
    </w:p>
    <w:p w14:paraId="00FC1054" w14:textId="77777777" w:rsidR="00EB3E44" w:rsidRPr="00CA7BFE" w:rsidRDefault="00EB3E44" w:rsidP="00EB3E44">
      <w:pPr>
        <w:jc w:val="both"/>
        <w:rPr>
          <w:sz w:val="24"/>
          <w:szCs w:val="24"/>
        </w:rPr>
      </w:pPr>
      <w:bookmarkStart w:id="1" w:name="_Hlk38979496"/>
      <w:r w:rsidRPr="00CA7BFE">
        <w:rPr>
          <w:sz w:val="24"/>
          <w:szCs w:val="24"/>
        </w:rPr>
        <w:t>Бытовое назначение. Обязательным условием приватизации объектов социально-культурного и коммунально-бытового назначения является сохранение их назначения в течение 1 месяца со дня перехода прав на приватизируемое имущество к его приобретателю. 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нужд.</w:t>
      </w:r>
    </w:p>
    <w:p w14:paraId="610B1F62" w14:textId="77777777" w:rsidR="00EB3E44" w:rsidRDefault="00EB3E44" w:rsidP="00EB3E44">
      <w:pPr>
        <w:jc w:val="both"/>
        <w:rPr>
          <w:sz w:val="24"/>
          <w:szCs w:val="24"/>
        </w:rPr>
      </w:pPr>
      <w:r w:rsidRPr="00F37C2E">
        <w:rPr>
          <w:sz w:val="24"/>
          <w:szCs w:val="24"/>
        </w:rPr>
        <w:t>Лот 4 – в помещении установлен общеподъездный эл.щиток</w:t>
      </w:r>
      <w:r>
        <w:rPr>
          <w:sz w:val="24"/>
          <w:szCs w:val="24"/>
        </w:rPr>
        <w:t xml:space="preserve">, </w:t>
      </w:r>
      <w:r w:rsidRPr="00A44608">
        <w:rPr>
          <w:sz w:val="24"/>
          <w:szCs w:val="24"/>
        </w:rPr>
        <w:t>назначение: бытовое</w:t>
      </w:r>
      <w:r>
        <w:rPr>
          <w:sz w:val="24"/>
          <w:szCs w:val="24"/>
        </w:rPr>
        <w:t>.</w:t>
      </w:r>
    </w:p>
    <w:bookmarkEnd w:id="1"/>
    <w:p w14:paraId="02BFEDA4" w14:textId="77777777" w:rsidR="00EB3E44" w:rsidRPr="00CA7BFE" w:rsidRDefault="00EB3E44" w:rsidP="00EB3E44">
      <w:pPr>
        <w:jc w:val="both"/>
        <w:rPr>
          <w:sz w:val="24"/>
          <w:szCs w:val="24"/>
        </w:rPr>
      </w:pPr>
      <w:r w:rsidRPr="00CA7BFE">
        <w:rPr>
          <w:sz w:val="24"/>
          <w:szCs w:val="24"/>
        </w:rPr>
        <w:t>Бытовое назначение. Обязательным условием приватизации объектов социально-культурного и коммунально-бытового назначения является сохранение их назначения в течение 1 месяца со дня перехода прав на приватизируемое имущество к его приобретателю. 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нужд.</w:t>
      </w:r>
    </w:p>
    <w:p w14:paraId="0200779C" w14:textId="77777777" w:rsidR="005F5A40" w:rsidRPr="00F37C2E" w:rsidRDefault="005F5A40" w:rsidP="005F5A40">
      <w:pPr>
        <w:jc w:val="both"/>
        <w:rPr>
          <w:sz w:val="24"/>
          <w:szCs w:val="24"/>
        </w:rPr>
      </w:pPr>
      <w:r w:rsidRPr="00F37C2E">
        <w:rPr>
          <w:sz w:val="24"/>
          <w:szCs w:val="24"/>
        </w:rPr>
        <w:t>Лот 7 – Условие разработки проектной документации для организации отдельной входной группы в нежилое помещение.</w:t>
      </w:r>
    </w:p>
    <w:p w14:paraId="66F95FB4" w14:textId="77777777" w:rsidR="005F5A40" w:rsidRPr="00402330" w:rsidRDefault="005F5A40" w:rsidP="005F5A40">
      <w:pPr>
        <w:jc w:val="both"/>
        <w:rPr>
          <w:sz w:val="24"/>
          <w:szCs w:val="24"/>
        </w:rPr>
      </w:pPr>
      <w:r w:rsidRPr="00F37C2E">
        <w:rPr>
          <w:sz w:val="24"/>
          <w:szCs w:val="24"/>
        </w:rPr>
        <w:t>Лот 8–</w:t>
      </w:r>
      <w:r w:rsidRPr="00F37C2E">
        <w:t xml:space="preserve"> </w:t>
      </w:r>
      <w:r w:rsidRPr="00F37C2E">
        <w:rPr>
          <w:sz w:val="24"/>
          <w:szCs w:val="24"/>
        </w:rPr>
        <w:t xml:space="preserve">Условие разработки проектной документации для организации отдельной входной группы в </w:t>
      </w:r>
      <w:r w:rsidRPr="00402330">
        <w:rPr>
          <w:sz w:val="24"/>
          <w:szCs w:val="24"/>
        </w:rPr>
        <w:t>нежилое помещение</w:t>
      </w:r>
    </w:p>
    <w:p w14:paraId="07D979E7" w14:textId="77777777" w:rsidR="005F5A40" w:rsidRPr="00402330" w:rsidRDefault="005F5A40" w:rsidP="005F5A40">
      <w:pPr>
        <w:jc w:val="both"/>
        <w:rPr>
          <w:sz w:val="24"/>
          <w:szCs w:val="24"/>
        </w:rPr>
      </w:pPr>
      <w:r w:rsidRPr="00402330">
        <w:rPr>
          <w:sz w:val="24"/>
          <w:szCs w:val="24"/>
        </w:rPr>
        <w:t>Лот 9 –</w:t>
      </w:r>
      <w:r w:rsidRPr="00402330">
        <w:t xml:space="preserve"> </w:t>
      </w:r>
      <w:r w:rsidRPr="00402330">
        <w:rPr>
          <w:sz w:val="24"/>
          <w:szCs w:val="24"/>
        </w:rPr>
        <w:t>Через данное помещение обеспечивается вход в смежное помещение, площадью 9,8 кв.м. Условие разработки проектной документации для организации отдельной входной группы в нежилое помещение.</w:t>
      </w:r>
    </w:p>
    <w:p w14:paraId="3D26408D" w14:textId="77777777" w:rsidR="005F5A40" w:rsidRPr="00402330" w:rsidRDefault="005F5A40" w:rsidP="005F5A40">
      <w:pPr>
        <w:jc w:val="both"/>
        <w:rPr>
          <w:sz w:val="24"/>
          <w:szCs w:val="24"/>
        </w:rPr>
      </w:pPr>
      <w:r w:rsidRPr="00402330">
        <w:rPr>
          <w:sz w:val="24"/>
          <w:szCs w:val="24"/>
        </w:rPr>
        <w:t>Лот 10</w:t>
      </w:r>
      <w:r>
        <w:rPr>
          <w:sz w:val="24"/>
          <w:szCs w:val="24"/>
        </w:rPr>
        <w:t xml:space="preserve"> </w:t>
      </w:r>
      <w:r w:rsidRPr="00402330">
        <w:rPr>
          <w:sz w:val="24"/>
          <w:szCs w:val="24"/>
        </w:rPr>
        <w:t>–</w:t>
      </w:r>
      <w:r w:rsidRPr="00402330">
        <w:t xml:space="preserve"> </w:t>
      </w:r>
      <w:r w:rsidRPr="00402330">
        <w:rPr>
          <w:sz w:val="24"/>
          <w:szCs w:val="24"/>
        </w:rPr>
        <w:t>Вход в помещение через смежное помещение, площадью 50,9 кв.м. Условие разработки проектной документации для организации отдельной входной группы в нежилое помещение.</w:t>
      </w:r>
    </w:p>
    <w:p w14:paraId="7F872C72" w14:textId="77777777" w:rsidR="005F5A40" w:rsidRPr="009E2DED" w:rsidRDefault="005F5A40" w:rsidP="005F5A40">
      <w:pPr>
        <w:jc w:val="both"/>
        <w:rPr>
          <w:sz w:val="24"/>
          <w:szCs w:val="24"/>
        </w:rPr>
      </w:pPr>
      <w:r w:rsidRPr="00402330">
        <w:rPr>
          <w:sz w:val="24"/>
          <w:szCs w:val="24"/>
        </w:rPr>
        <w:t xml:space="preserve">Лот </w:t>
      </w:r>
      <w:r>
        <w:rPr>
          <w:sz w:val="24"/>
          <w:szCs w:val="24"/>
        </w:rPr>
        <w:t xml:space="preserve">11 </w:t>
      </w:r>
      <w:r w:rsidRPr="00402330">
        <w:rPr>
          <w:sz w:val="24"/>
          <w:szCs w:val="24"/>
        </w:rPr>
        <w:t>–</w:t>
      </w:r>
      <w:r w:rsidRPr="00402330">
        <w:t xml:space="preserve"> </w:t>
      </w:r>
      <w:r w:rsidRPr="009E2DED">
        <w:rPr>
          <w:sz w:val="24"/>
          <w:szCs w:val="24"/>
        </w:rPr>
        <w:t>Обязательным условием приватизации объектов социально-культурного и коммунально-бытового назначения является сохранение их назначения в течение 2</w:t>
      </w:r>
      <w:r>
        <w:rPr>
          <w:sz w:val="24"/>
          <w:szCs w:val="24"/>
        </w:rPr>
        <w:t xml:space="preserve"> (двух) лет</w:t>
      </w:r>
      <w:r w:rsidRPr="009E2DED">
        <w:rPr>
          <w:sz w:val="24"/>
          <w:szCs w:val="24"/>
        </w:rPr>
        <w:t xml:space="preserve"> со дня перехода прав на приватизируемое имущество к его приобретателю. 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нужд.</w:t>
      </w:r>
    </w:p>
    <w:p w14:paraId="7FC11FB3" w14:textId="77777777" w:rsidR="005F5A40" w:rsidRPr="009E2DED" w:rsidRDefault="005F5A40" w:rsidP="005F5A40">
      <w:pPr>
        <w:autoSpaceDE w:val="0"/>
        <w:autoSpaceDN w:val="0"/>
        <w:adjustRightInd w:val="0"/>
        <w:rPr>
          <w:sz w:val="24"/>
          <w:szCs w:val="24"/>
        </w:rPr>
      </w:pPr>
      <w:r w:rsidRPr="009E2DED">
        <w:rPr>
          <w:sz w:val="24"/>
          <w:szCs w:val="24"/>
        </w:rPr>
        <w:lastRenderedPageBreak/>
        <w:t>Нежилое здание, литер А, номер строения-6,этажность-2, назначение- нежилое здание  (Баня №1) Кадастровый № 74:25:038707:61, площадью 1299,1 кв.м. по адресу Россия, Челябинская  область, г.Златоуст, ул.Тульская, д.6, является собственностью муниципального образования Златоустовский городской округ и учитывается в муниципальной казне. Реестровый № 3160.</w:t>
      </w:r>
    </w:p>
    <w:p w14:paraId="2EEA13D5" w14:textId="77777777" w:rsidR="005F5A40" w:rsidRPr="009E2DED" w:rsidRDefault="005F5A40" w:rsidP="005F5A40">
      <w:pPr>
        <w:jc w:val="both"/>
        <w:rPr>
          <w:sz w:val="24"/>
          <w:szCs w:val="24"/>
        </w:rPr>
      </w:pPr>
      <w:r w:rsidRPr="00BB484B">
        <w:rPr>
          <w:sz w:val="24"/>
          <w:szCs w:val="24"/>
          <w:u w:val="single"/>
        </w:rPr>
        <w:t>В здании учитывается встроенное оборудование</w:t>
      </w:r>
      <w:r w:rsidRPr="009E2DED">
        <w:rPr>
          <w:sz w:val="24"/>
          <w:szCs w:val="24"/>
        </w:rPr>
        <w:t>, общей балансовой стоимостью 37 338,07 руб., остаточная -0 руб.: 1)</w:t>
      </w:r>
      <w:r>
        <w:rPr>
          <w:sz w:val="24"/>
          <w:szCs w:val="24"/>
        </w:rPr>
        <w:t xml:space="preserve"> </w:t>
      </w:r>
      <w:r w:rsidRPr="009E2DED">
        <w:rPr>
          <w:sz w:val="24"/>
          <w:szCs w:val="24"/>
        </w:rPr>
        <w:t>каток гладильный СГВК-50-У,2)</w:t>
      </w:r>
      <w:r>
        <w:rPr>
          <w:sz w:val="24"/>
          <w:szCs w:val="24"/>
        </w:rPr>
        <w:t xml:space="preserve"> </w:t>
      </w:r>
      <w:r w:rsidRPr="009E2DED">
        <w:rPr>
          <w:sz w:val="24"/>
          <w:szCs w:val="24"/>
        </w:rPr>
        <w:t>машина стиральная КП-019,3)</w:t>
      </w:r>
      <w:r>
        <w:rPr>
          <w:sz w:val="24"/>
          <w:szCs w:val="24"/>
        </w:rPr>
        <w:t xml:space="preserve"> </w:t>
      </w:r>
      <w:r w:rsidRPr="009E2DED">
        <w:rPr>
          <w:sz w:val="24"/>
          <w:szCs w:val="24"/>
        </w:rPr>
        <w:t>машина гладильная, 4)</w:t>
      </w:r>
      <w:r>
        <w:rPr>
          <w:sz w:val="24"/>
          <w:szCs w:val="24"/>
        </w:rPr>
        <w:t xml:space="preserve"> </w:t>
      </w:r>
      <w:r w:rsidRPr="009E2DED">
        <w:rPr>
          <w:sz w:val="24"/>
          <w:szCs w:val="24"/>
        </w:rPr>
        <w:t>машина стиральная СМ-10АУ4, 5)</w:t>
      </w:r>
      <w:r>
        <w:rPr>
          <w:sz w:val="24"/>
          <w:szCs w:val="24"/>
        </w:rPr>
        <w:t xml:space="preserve"> </w:t>
      </w:r>
      <w:r w:rsidRPr="009E2DED">
        <w:rPr>
          <w:sz w:val="24"/>
          <w:szCs w:val="24"/>
        </w:rPr>
        <w:t>стиральная машина КП-019.</w:t>
      </w:r>
    </w:p>
    <w:p w14:paraId="6507AB51" w14:textId="77777777" w:rsidR="005F5A40" w:rsidRDefault="005F5A40" w:rsidP="005F5A40">
      <w:pPr>
        <w:jc w:val="both"/>
        <w:rPr>
          <w:sz w:val="24"/>
          <w:szCs w:val="24"/>
        </w:rPr>
      </w:pPr>
      <w:r w:rsidRPr="00402330">
        <w:rPr>
          <w:sz w:val="24"/>
          <w:szCs w:val="24"/>
        </w:rPr>
        <w:t xml:space="preserve">Лот </w:t>
      </w:r>
      <w:r>
        <w:rPr>
          <w:sz w:val="24"/>
          <w:szCs w:val="24"/>
        </w:rPr>
        <w:t xml:space="preserve">13 </w:t>
      </w:r>
      <w:r w:rsidRPr="00402330">
        <w:rPr>
          <w:sz w:val="24"/>
          <w:szCs w:val="24"/>
        </w:rPr>
        <w:t>–</w:t>
      </w:r>
      <w:r w:rsidRPr="00402330">
        <w:t xml:space="preserve"> </w:t>
      </w:r>
      <w:r w:rsidRPr="00016001">
        <w:rPr>
          <w:sz w:val="24"/>
          <w:szCs w:val="24"/>
        </w:rPr>
        <w:t>«Покупатель» своими силами и за свой счет обязуется в течении 30 (тридцати) дней после выполнения условий договора по оплате и подписанию акта приема-передачи осуществить вывоз имущества расположенного по адресу: Челябинская область, г. Златоуст, ул. Тульская, д.6.</w:t>
      </w:r>
    </w:p>
    <w:p w14:paraId="72443391" w14:textId="77777777" w:rsidR="005F5A40" w:rsidRDefault="005F5A40" w:rsidP="005F5A40">
      <w:pPr>
        <w:jc w:val="both"/>
        <w:rPr>
          <w:sz w:val="24"/>
          <w:szCs w:val="24"/>
        </w:rPr>
      </w:pPr>
    </w:p>
    <w:p w14:paraId="3D7B2628" w14:textId="77777777" w:rsidR="005F5A40" w:rsidRDefault="005F5A40" w:rsidP="005F5A40">
      <w:pPr>
        <w:ind w:firstLine="851"/>
        <w:jc w:val="both"/>
        <w:rPr>
          <w:sz w:val="24"/>
          <w:szCs w:val="24"/>
        </w:rPr>
      </w:pPr>
      <w:r w:rsidRPr="00BD07D2">
        <w:rPr>
          <w:sz w:val="24"/>
          <w:szCs w:val="24"/>
        </w:rPr>
        <w:t xml:space="preserve">Торги по указанным объектам ранее проводились, были признаны несостоявшимися.  </w:t>
      </w:r>
    </w:p>
    <w:p w14:paraId="38739656" w14:textId="77777777" w:rsidR="005F5A40" w:rsidRDefault="005F5A40" w:rsidP="005F5A40">
      <w:pPr>
        <w:ind w:firstLine="851"/>
        <w:jc w:val="both"/>
        <w:rPr>
          <w:color w:val="FF0000"/>
          <w:sz w:val="24"/>
          <w:szCs w:val="24"/>
        </w:rPr>
      </w:pPr>
    </w:p>
    <w:p w14:paraId="455B37DC" w14:textId="34A523B4" w:rsidR="005F5A40" w:rsidRPr="008E59F7" w:rsidRDefault="005F5A40" w:rsidP="005F5A40">
      <w:pPr>
        <w:ind w:firstLine="851"/>
        <w:jc w:val="both"/>
        <w:rPr>
          <w:sz w:val="24"/>
          <w:szCs w:val="24"/>
        </w:rPr>
      </w:pPr>
      <w:r w:rsidRPr="008E59F7">
        <w:rPr>
          <w:sz w:val="24"/>
          <w:szCs w:val="24"/>
        </w:rPr>
        <w:t xml:space="preserve">Прием заявок с документами в электронной форме осуществляется в сети «Интернет» на сайте:  </w:t>
      </w:r>
      <w:r w:rsidRPr="008E59F7">
        <w:rPr>
          <w:b/>
          <w:bCs/>
          <w:sz w:val="24"/>
          <w:szCs w:val="24"/>
        </w:rPr>
        <w:t>https://178fz.roseltorg.ru/.</w:t>
      </w:r>
      <w:r w:rsidRPr="008E59F7">
        <w:rPr>
          <w:sz w:val="24"/>
          <w:szCs w:val="24"/>
        </w:rPr>
        <w:t xml:space="preserve">  с 8.30 до 12.00, начиная с </w:t>
      </w:r>
      <w:r w:rsidRPr="008E59F7">
        <w:rPr>
          <w:b/>
          <w:bCs/>
          <w:sz w:val="24"/>
          <w:szCs w:val="24"/>
        </w:rPr>
        <w:t>0</w:t>
      </w:r>
      <w:r w:rsidR="003A176C">
        <w:rPr>
          <w:b/>
          <w:bCs/>
          <w:sz w:val="24"/>
          <w:szCs w:val="24"/>
        </w:rPr>
        <w:t>3</w:t>
      </w:r>
      <w:r w:rsidRPr="008E59F7">
        <w:rPr>
          <w:b/>
          <w:bCs/>
          <w:sz w:val="24"/>
          <w:szCs w:val="24"/>
        </w:rPr>
        <w:t>.05.2020г.</w:t>
      </w:r>
      <w:r w:rsidRPr="008E59F7">
        <w:rPr>
          <w:sz w:val="24"/>
          <w:szCs w:val="24"/>
        </w:rPr>
        <w:t xml:space="preserve"> Последний срок приема заявок с документами  </w:t>
      </w:r>
      <w:r w:rsidRPr="008E59F7">
        <w:rPr>
          <w:b/>
          <w:bCs/>
          <w:sz w:val="24"/>
          <w:szCs w:val="24"/>
        </w:rPr>
        <w:t>29.05.2020г</w:t>
      </w:r>
      <w:r w:rsidRPr="008E59F7">
        <w:rPr>
          <w:b/>
          <w:sz w:val="24"/>
          <w:szCs w:val="24"/>
        </w:rPr>
        <w:t xml:space="preserve">.  </w:t>
      </w:r>
      <w:r w:rsidRPr="008E59F7">
        <w:rPr>
          <w:sz w:val="24"/>
          <w:szCs w:val="24"/>
        </w:rPr>
        <w:t>до 12 часов.</w:t>
      </w:r>
    </w:p>
    <w:p w14:paraId="577ACBDC" w14:textId="77777777" w:rsidR="005F5A40" w:rsidRPr="008E59F7" w:rsidRDefault="005F5A40" w:rsidP="005F5A40">
      <w:pPr>
        <w:ind w:firstLine="851"/>
        <w:jc w:val="both"/>
        <w:rPr>
          <w:sz w:val="24"/>
          <w:szCs w:val="24"/>
        </w:rPr>
      </w:pPr>
      <w:r w:rsidRPr="008E59F7">
        <w:rPr>
          <w:b/>
          <w:sz w:val="24"/>
          <w:szCs w:val="24"/>
        </w:rPr>
        <w:t xml:space="preserve">Подведение итогов продажи </w:t>
      </w:r>
      <w:r w:rsidRPr="008E59F7">
        <w:rPr>
          <w:sz w:val="24"/>
          <w:szCs w:val="24"/>
        </w:rPr>
        <w:t xml:space="preserve">в электронной форме </w:t>
      </w:r>
      <w:r w:rsidRPr="008E59F7">
        <w:rPr>
          <w:bCs/>
          <w:sz w:val="24"/>
          <w:szCs w:val="24"/>
        </w:rPr>
        <w:t>состоится</w:t>
      </w:r>
      <w:r w:rsidRPr="008E59F7">
        <w:rPr>
          <w:sz w:val="24"/>
          <w:szCs w:val="24"/>
        </w:rPr>
        <w:t xml:space="preserve"> </w:t>
      </w:r>
      <w:r w:rsidRPr="008E59F7">
        <w:rPr>
          <w:b/>
          <w:bCs/>
          <w:sz w:val="24"/>
          <w:szCs w:val="24"/>
        </w:rPr>
        <w:t>05.06.2020г.</w:t>
      </w:r>
      <w:r w:rsidRPr="008E59F7">
        <w:rPr>
          <w:b/>
          <w:sz w:val="24"/>
          <w:szCs w:val="24"/>
        </w:rPr>
        <w:t xml:space="preserve"> </w:t>
      </w:r>
      <w:r w:rsidRPr="008E59F7">
        <w:rPr>
          <w:sz w:val="24"/>
          <w:szCs w:val="24"/>
        </w:rPr>
        <w:t xml:space="preserve">в 11 часов 00 минут в сети «Интернет» на сайте:  </w:t>
      </w:r>
      <w:r w:rsidRPr="008E59F7">
        <w:rPr>
          <w:b/>
          <w:bCs/>
          <w:sz w:val="24"/>
          <w:szCs w:val="24"/>
        </w:rPr>
        <w:t>https://178fz.roseltorg.ru/.</w:t>
      </w:r>
    </w:p>
    <w:p w14:paraId="1CEBA811" w14:textId="77777777" w:rsidR="005F5A40" w:rsidRPr="008E59F7" w:rsidRDefault="005F5A40" w:rsidP="005F5A40">
      <w:pPr>
        <w:ind w:firstLine="851"/>
        <w:jc w:val="both"/>
        <w:rPr>
          <w:sz w:val="24"/>
          <w:szCs w:val="24"/>
        </w:rPr>
      </w:pPr>
      <w:r w:rsidRPr="008E59F7">
        <w:rPr>
          <w:sz w:val="24"/>
          <w:szCs w:val="24"/>
        </w:rPr>
        <w:t xml:space="preserve"> Задаток вносится  по следующим реквизитам: </w:t>
      </w:r>
    </w:p>
    <w:p w14:paraId="179B524B" w14:textId="77777777" w:rsidR="005F5A40" w:rsidRPr="008E59F7" w:rsidRDefault="005F5A40" w:rsidP="005F5A40">
      <w:pPr>
        <w:ind w:firstLine="851"/>
        <w:jc w:val="both"/>
        <w:rPr>
          <w:b/>
          <w:sz w:val="24"/>
          <w:szCs w:val="24"/>
        </w:rPr>
      </w:pPr>
      <w:r w:rsidRPr="008E59F7">
        <w:rPr>
          <w:b/>
          <w:sz w:val="24"/>
          <w:szCs w:val="24"/>
        </w:rPr>
        <w:t xml:space="preserve">Получатель – Финансовое управление Златоустовского городского округа («КУИ ЗГО» л/с 0511801400Р)»; </w:t>
      </w:r>
    </w:p>
    <w:p w14:paraId="3CB0D0FA" w14:textId="77777777" w:rsidR="005F5A40" w:rsidRPr="008E59F7" w:rsidRDefault="005F5A40" w:rsidP="005F5A40">
      <w:pPr>
        <w:ind w:firstLine="851"/>
        <w:jc w:val="both"/>
        <w:rPr>
          <w:b/>
          <w:sz w:val="24"/>
          <w:szCs w:val="24"/>
        </w:rPr>
      </w:pPr>
      <w:r w:rsidRPr="008E59F7">
        <w:rPr>
          <w:b/>
          <w:sz w:val="24"/>
          <w:szCs w:val="24"/>
        </w:rPr>
        <w:t>ИНН/КПП 7404011272/740401001, р/с № 40302810000005000016. Банк получателя: РКЦ Златоуст г.Златоуст, БИК 047520000; (КБК по требованию 000 000 000 000 000 00 130).</w:t>
      </w:r>
    </w:p>
    <w:p w14:paraId="664DD678" w14:textId="77777777" w:rsidR="005F5A40" w:rsidRPr="008E59F7" w:rsidRDefault="005F5A40" w:rsidP="005F5A40">
      <w:pPr>
        <w:ind w:firstLine="851"/>
        <w:jc w:val="both"/>
        <w:rPr>
          <w:b/>
          <w:sz w:val="24"/>
          <w:szCs w:val="24"/>
        </w:rPr>
      </w:pPr>
      <w:r w:rsidRPr="008E59F7">
        <w:rPr>
          <w:b/>
          <w:sz w:val="24"/>
          <w:szCs w:val="24"/>
        </w:rPr>
        <w:t>Назначение платежа: «Задаток за участие в продаже (</w:t>
      </w:r>
      <w:r w:rsidRPr="008E59F7">
        <w:rPr>
          <w:b/>
          <w:i/>
          <w:sz w:val="24"/>
          <w:szCs w:val="24"/>
        </w:rPr>
        <w:t>далее наименование объекта</w:t>
      </w:r>
      <w:r w:rsidRPr="008E59F7">
        <w:rPr>
          <w:b/>
          <w:sz w:val="24"/>
          <w:szCs w:val="24"/>
        </w:rPr>
        <w:t>). (лот № ______)</w:t>
      </w:r>
    </w:p>
    <w:p w14:paraId="532996A7" w14:textId="77777777" w:rsidR="005F5A40" w:rsidRPr="008E59F7" w:rsidRDefault="005F5A40" w:rsidP="005F5A40">
      <w:pPr>
        <w:ind w:firstLine="851"/>
        <w:jc w:val="both"/>
        <w:rPr>
          <w:b/>
          <w:sz w:val="24"/>
          <w:szCs w:val="24"/>
        </w:rPr>
      </w:pPr>
      <w:r w:rsidRPr="008E59F7">
        <w:rPr>
          <w:sz w:val="24"/>
          <w:szCs w:val="24"/>
        </w:rPr>
        <w:t xml:space="preserve">Последний срок оплаты задатков на указанный счет – </w:t>
      </w:r>
      <w:r w:rsidRPr="008E59F7">
        <w:rPr>
          <w:b/>
          <w:bCs/>
          <w:sz w:val="24"/>
          <w:szCs w:val="24"/>
        </w:rPr>
        <w:t>27.05.2020г.</w:t>
      </w:r>
      <w:r w:rsidRPr="008E59F7">
        <w:rPr>
          <w:b/>
          <w:sz w:val="24"/>
          <w:szCs w:val="24"/>
        </w:rPr>
        <w:t xml:space="preserve"> </w:t>
      </w:r>
    </w:p>
    <w:p w14:paraId="7D85756E" w14:textId="77777777" w:rsidR="005F5A40" w:rsidRPr="008E59F7" w:rsidRDefault="005F5A40" w:rsidP="005F5A40">
      <w:pPr>
        <w:ind w:firstLine="851"/>
        <w:jc w:val="both"/>
        <w:rPr>
          <w:sz w:val="24"/>
          <w:szCs w:val="24"/>
        </w:rPr>
      </w:pPr>
      <w:r w:rsidRPr="008E59F7">
        <w:rPr>
          <w:sz w:val="24"/>
          <w:szCs w:val="24"/>
        </w:rPr>
        <w:t>Дата определения участников продажи –</w:t>
      </w:r>
      <w:r w:rsidRPr="008E59F7">
        <w:rPr>
          <w:b/>
          <w:bCs/>
          <w:sz w:val="24"/>
          <w:szCs w:val="24"/>
        </w:rPr>
        <w:t>02.06.2020г.</w:t>
      </w:r>
    </w:p>
    <w:p w14:paraId="03F70B54" w14:textId="77777777" w:rsidR="005F5A40" w:rsidRPr="00BD07D2" w:rsidRDefault="005F5A40" w:rsidP="005F5A40">
      <w:pPr>
        <w:ind w:firstLine="851"/>
        <w:jc w:val="both"/>
        <w:rPr>
          <w:sz w:val="24"/>
          <w:szCs w:val="24"/>
        </w:rPr>
      </w:pPr>
    </w:p>
    <w:p w14:paraId="377A4D7D" w14:textId="77777777" w:rsidR="005F5A40" w:rsidRPr="006F2B79" w:rsidRDefault="005F5A40" w:rsidP="005F5A40">
      <w:pPr>
        <w:ind w:firstLine="851"/>
        <w:rPr>
          <w:b/>
          <w:sz w:val="24"/>
          <w:szCs w:val="24"/>
        </w:rPr>
      </w:pPr>
      <w:r w:rsidRPr="006F2B79">
        <w:rPr>
          <w:b/>
          <w:sz w:val="24"/>
          <w:szCs w:val="24"/>
        </w:rPr>
        <w:t xml:space="preserve">Претенденты предоставляют лично или через своего полномочного </w:t>
      </w:r>
    </w:p>
    <w:p w14:paraId="69FB822F" w14:textId="77777777" w:rsidR="005F5A40" w:rsidRPr="006F2B79" w:rsidRDefault="005F5A40" w:rsidP="005F5A40">
      <w:pPr>
        <w:ind w:firstLine="851"/>
        <w:jc w:val="center"/>
        <w:rPr>
          <w:b/>
          <w:sz w:val="24"/>
          <w:szCs w:val="24"/>
        </w:rPr>
      </w:pPr>
      <w:r w:rsidRPr="006F2B79">
        <w:rPr>
          <w:b/>
          <w:sz w:val="24"/>
          <w:szCs w:val="24"/>
        </w:rPr>
        <w:t>представителя следующие документы:</w:t>
      </w:r>
    </w:p>
    <w:p w14:paraId="70BE33BE" w14:textId="77777777" w:rsidR="005F5A40" w:rsidRPr="006F2B79" w:rsidRDefault="005F5A40" w:rsidP="005F5A40">
      <w:pPr>
        <w:ind w:firstLine="851"/>
        <w:jc w:val="both"/>
        <w:rPr>
          <w:sz w:val="24"/>
          <w:szCs w:val="24"/>
        </w:rPr>
      </w:pPr>
      <w:r w:rsidRPr="006F2B79">
        <w:rPr>
          <w:sz w:val="24"/>
          <w:szCs w:val="24"/>
        </w:rPr>
        <w:t>1)   Опись представленных документов.</w:t>
      </w:r>
    </w:p>
    <w:p w14:paraId="4BD3E4BA" w14:textId="77777777" w:rsidR="005F5A40" w:rsidRPr="006F2B79" w:rsidRDefault="005F5A40" w:rsidP="005F5A40">
      <w:pPr>
        <w:ind w:firstLine="851"/>
        <w:jc w:val="both"/>
        <w:rPr>
          <w:sz w:val="24"/>
          <w:szCs w:val="24"/>
        </w:rPr>
      </w:pPr>
      <w:r w:rsidRPr="006F2B79">
        <w:rPr>
          <w:sz w:val="24"/>
          <w:szCs w:val="24"/>
        </w:rPr>
        <w:t>2)</w:t>
      </w:r>
      <w:r w:rsidRPr="006F2B79">
        <w:rPr>
          <w:b/>
          <w:sz w:val="24"/>
          <w:szCs w:val="24"/>
        </w:rPr>
        <w:t xml:space="preserve"> </w:t>
      </w:r>
      <w:r w:rsidRPr="006F2B79">
        <w:rPr>
          <w:sz w:val="24"/>
          <w:szCs w:val="24"/>
        </w:rPr>
        <w:t xml:space="preserve">  Заявку установленного образца.</w:t>
      </w:r>
    </w:p>
    <w:p w14:paraId="1AFA9235" w14:textId="77777777" w:rsidR="005F5A40" w:rsidRPr="006F2B79" w:rsidRDefault="005F5A40" w:rsidP="005F5A40">
      <w:pPr>
        <w:ind w:firstLine="851"/>
        <w:jc w:val="both"/>
        <w:rPr>
          <w:sz w:val="24"/>
          <w:szCs w:val="24"/>
        </w:rPr>
      </w:pPr>
      <w:r w:rsidRPr="006F2B79">
        <w:rPr>
          <w:sz w:val="24"/>
          <w:szCs w:val="24"/>
        </w:rPr>
        <w:t>3) Платежный документ (копия), подтверждающий внесение задатка (по усмотрению заявителя). Документом, подтверждающим поступление задатка на счет, указанный в информационном сообщении, является выписка со счета продавца.</w:t>
      </w:r>
    </w:p>
    <w:p w14:paraId="19C7BE8B" w14:textId="77777777" w:rsidR="005F5A40" w:rsidRPr="006F2B79" w:rsidRDefault="005F5A40" w:rsidP="005F5A40">
      <w:pPr>
        <w:ind w:firstLine="851"/>
        <w:jc w:val="both"/>
        <w:rPr>
          <w:sz w:val="24"/>
          <w:szCs w:val="24"/>
        </w:rPr>
      </w:pPr>
      <w:r w:rsidRPr="006F2B79">
        <w:rPr>
          <w:sz w:val="24"/>
          <w:szCs w:val="24"/>
        </w:rPr>
        <w:t>4)   Юридические лица представляют:</w:t>
      </w:r>
    </w:p>
    <w:p w14:paraId="1EE59252" w14:textId="77777777" w:rsidR="005F5A40" w:rsidRPr="006F2B79" w:rsidRDefault="005F5A40" w:rsidP="005F5A40">
      <w:pPr>
        <w:ind w:firstLine="851"/>
        <w:jc w:val="both"/>
        <w:rPr>
          <w:sz w:val="24"/>
          <w:szCs w:val="24"/>
        </w:rPr>
      </w:pPr>
      <w:r w:rsidRPr="006F2B79">
        <w:rPr>
          <w:sz w:val="24"/>
          <w:szCs w:val="24"/>
        </w:rPr>
        <w:t>-  заверенные копии учредительных документов;</w:t>
      </w:r>
    </w:p>
    <w:p w14:paraId="682B13A0" w14:textId="77777777" w:rsidR="005F5A40" w:rsidRPr="006F2B79" w:rsidRDefault="005F5A40" w:rsidP="005F5A40">
      <w:pPr>
        <w:ind w:firstLine="851"/>
        <w:jc w:val="both"/>
        <w:rPr>
          <w:sz w:val="24"/>
          <w:szCs w:val="24"/>
        </w:rPr>
      </w:pPr>
      <w:r w:rsidRPr="006F2B79">
        <w:rPr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579CD809" w14:textId="77777777" w:rsidR="005F5A40" w:rsidRPr="006F2B79" w:rsidRDefault="005F5A40" w:rsidP="005F5A40">
      <w:pPr>
        <w:ind w:firstLine="851"/>
        <w:jc w:val="both"/>
        <w:rPr>
          <w:sz w:val="24"/>
          <w:szCs w:val="24"/>
        </w:rPr>
      </w:pPr>
      <w:r w:rsidRPr="006F2B79">
        <w:rPr>
          <w:sz w:val="24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3718B53A" w14:textId="77777777" w:rsidR="005F5A40" w:rsidRPr="006F2B79" w:rsidRDefault="005F5A40" w:rsidP="005F5A40">
      <w:pPr>
        <w:ind w:firstLine="851"/>
        <w:jc w:val="both"/>
        <w:rPr>
          <w:sz w:val="24"/>
          <w:szCs w:val="24"/>
        </w:rPr>
      </w:pPr>
      <w:r w:rsidRPr="006F2B79">
        <w:rPr>
          <w:sz w:val="24"/>
          <w:szCs w:val="24"/>
        </w:rPr>
        <w:t>Физические лица предъявляют документ, удостоверяющий личность, или представляют копии всех его листов.</w:t>
      </w:r>
    </w:p>
    <w:p w14:paraId="49ED3162" w14:textId="77777777" w:rsidR="005F5A40" w:rsidRPr="006F2B79" w:rsidRDefault="005F5A40" w:rsidP="005F5A40">
      <w:pPr>
        <w:ind w:firstLine="851"/>
        <w:jc w:val="both"/>
        <w:rPr>
          <w:sz w:val="24"/>
          <w:szCs w:val="24"/>
        </w:rPr>
      </w:pPr>
      <w:r w:rsidRPr="006F2B79">
        <w:rPr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 от имени претендента, оформленная в установленном порядке, или нотариально заверенная копия такой доверенности. 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2B8C6919" w14:textId="77777777" w:rsidR="005F5A40" w:rsidRPr="006F2B79" w:rsidRDefault="005F5A40" w:rsidP="005F5A40">
      <w:pPr>
        <w:ind w:firstLine="851"/>
        <w:jc w:val="both"/>
        <w:rPr>
          <w:sz w:val="24"/>
          <w:szCs w:val="24"/>
        </w:rPr>
      </w:pPr>
      <w:r w:rsidRPr="006F2B79">
        <w:rPr>
          <w:sz w:val="24"/>
          <w:szCs w:val="24"/>
        </w:rPr>
        <w:lastRenderedPageBreak/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14:paraId="44A8BE85" w14:textId="77777777" w:rsidR="005F5A40" w:rsidRPr="006F2B79" w:rsidRDefault="005F5A40" w:rsidP="005F5A40">
      <w:pPr>
        <w:ind w:firstLine="851"/>
        <w:jc w:val="both"/>
        <w:rPr>
          <w:sz w:val="24"/>
          <w:szCs w:val="24"/>
        </w:rPr>
      </w:pPr>
      <w:r w:rsidRPr="006F2B79">
        <w:rPr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14:paraId="18A1D760" w14:textId="77777777" w:rsidR="005F5A40" w:rsidRPr="00792AFC" w:rsidRDefault="005F5A40" w:rsidP="005F5A40">
      <w:pPr>
        <w:ind w:firstLine="851"/>
        <w:jc w:val="both"/>
        <w:rPr>
          <w:b/>
          <w:sz w:val="24"/>
          <w:szCs w:val="24"/>
        </w:rPr>
      </w:pPr>
      <w:r w:rsidRPr="00792AFC">
        <w:rPr>
          <w:b/>
          <w:sz w:val="24"/>
          <w:szCs w:val="24"/>
        </w:rPr>
        <w:t>Наименование электронной площадки,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проведения:</w:t>
      </w:r>
    </w:p>
    <w:p w14:paraId="13D0364D" w14:textId="77777777" w:rsidR="005F5A40" w:rsidRPr="008E59F7" w:rsidRDefault="005F5A40" w:rsidP="005F5A40">
      <w:pPr>
        <w:ind w:firstLine="851"/>
        <w:jc w:val="both"/>
        <w:rPr>
          <w:sz w:val="24"/>
          <w:szCs w:val="24"/>
        </w:rPr>
      </w:pPr>
      <w:r w:rsidRPr="008E59F7">
        <w:rPr>
          <w:b/>
          <w:sz w:val="24"/>
          <w:szCs w:val="24"/>
        </w:rPr>
        <w:t>Правила проведения продажи</w:t>
      </w:r>
      <w:r w:rsidRPr="008E59F7">
        <w:rPr>
          <w:sz w:val="24"/>
          <w:szCs w:val="24"/>
        </w:rPr>
        <w:t>:</w:t>
      </w:r>
    </w:p>
    <w:p w14:paraId="35BFD2D5" w14:textId="77777777" w:rsidR="005F5A40" w:rsidRPr="00EA173B" w:rsidRDefault="005F5A40" w:rsidP="005F5A40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EA173B">
        <w:rPr>
          <w:sz w:val="24"/>
          <w:szCs w:val="24"/>
        </w:rPr>
        <w:t>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</w:p>
    <w:p w14:paraId="1B080B53" w14:textId="77777777" w:rsidR="005F5A40" w:rsidRPr="008E59F7" w:rsidRDefault="005F5A40" w:rsidP="005F5A40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8E59F7">
        <w:rPr>
          <w:sz w:val="24"/>
          <w:szCs w:val="24"/>
        </w:rPr>
        <w:t>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</w:p>
    <w:p w14:paraId="1EA72FBE" w14:textId="77777777" w:rsidR="005F5A40" w:rsidRPr="008E59F7" w:rsidRDefault="005F5A40" w:rsidP="005F5A40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8E59F7">
        <w:rPr>
          <w:sz w:val="24"/>
          <w:szCs w:val="24"/>
        </w:rPr>
        <w:t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14:paraId="0EDF5588" w14:textId="77777777" w:rsidR="005F5A40" w:rsidRPr="00EA173B" w:rsidRDefault="005F5A40" w:rsidP="005F5A40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EA173B">
        <w:rPr>
          <w:sz w:val="24"/>
          <w:szCs w:val="24"/>
        </w:rPr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"шаге понижения".</w:t>
      </w:r>
    </w:p>
    <w:p w14:paraId="28E0FD27" w14:textId="77777777" w:rsidR="005F5A40" w:rsidRPr="00EA173B" w:rsidRDefault="005F5A40" w:rsidP="005F5A40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EA173B">
        <w:rPr>
          <w:sz w:val="24"/>
          <w:szCs w:val="24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</w:p>
    <w:p w14:paraId="5A5C843A" w14:textId="77777777" w:rsidR="005F5A40" w:rsidRPr="00EA173B" w:rsidRDefault="005F5A40" w:rsidP="005F5A40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EA173B">
        <w:rPr>
          <w:sz w:val="24"/>
          <w:szCs w:val="24"/>
        </w:rPr>
        <w:t>В случае если любой из участников подтверждает цену первоначального предложения или цену предложения, сложившуюся на одном из "шагов понижения", со всеми участниками проводится аукцион в порядке, установленном разделом II настоящего Положения. 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</w:p>
    <w:p w14:paraId="2A4994B7" w14:textId="77777777" w:rsidR="005F5A40" w:rsidRPr="00EA173B" w:rsidRDefault="005F5A40" w:rsidP="005F5A40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EA173B">
        <w:rPr>
          <w:sz w:val="24"/>
          <w:szCs w:val="24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14:paraId="63DAFCAE" w14:textId="77777777" w:rsidR="005F5A40" w:rsidRPr="00EA173B" w:rsidRDefault="005F5A40" w:rsidP="005F5A40">
      <w:pPr>
        <w:ind w:right="141" w:firstLine="851"/>
        <w:jc w:val="both"/>
        <w:rPr>
          <w:b/>
          <w:sz w:val="24"/>
          <w:szCs w:val="24"/>
        </w:rPr>
      </w:pPr>
      <w:r w:rsidRPr="00EA173B">
        <w:rPr>
          <w:b/>
          <w:sz w:val="24"/>
          <w:szCs w:val="24"/>
        </w:rPr>
        <w:t>Не позднее чем через 5 рабочих дней с даты проведения продажи с победителем заключается договор купли-продажи имущества. Оплата по договору купли-продажи осуществляется в течении 30 дней с даты подписания договора по реквизитам, указанным в договоре.</w:t>
      </w:r>
    </w:p>
    <w:p w14:paraId="631C94FF" w14:textId="77777777" w:rsidR="005F5A40" w:rsidRPr="00EA173B" w:rsidRDefault="005F5A40" w:rsidP="005F5A40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EA173B">
        <w:rPr>
          <w:sz w:val="24"/>
          <w:szCs w:val="24"/>
        </w:rPr>
        <w:t>При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продавцом, победитель утрачивает право на заключение указанного договора, задаток ему не возвращается.</w:t>
      </w:r>
    </w:p>
    <w:p w14:paraId="5A8CE928" w14:textId="77777777" w:rsidR="005F5A40" w:rsidRPr="00EA173B" w:rsidRDefault="005F5A40" w:rsidP="005F5A40">
      <w:pPr>
        <w:shd w:val="clear" w:color="auto" w:fill="FFFFFF"/>
        <w:spacing w:after="100" w:afterAutospacing="1"/>
        <w:ind w:firstLine="720"/>
        <w:jc w:val="both"/>
        <w:rPr>
          <w:sz w:val="24"/>
          <w:szCs w:val="24"/>
        </w:rPr>
      </w:pPr>
      <w:r w:rsidRPr="00EA173B">
        <w:rPr>
          <w:sz w:val="24"/>
          <w:szCs w:val="24"/>
        </w:rPr>
        <w:t>Лицам, перечислившим задаток для участия в продаже государственного или муниципального имущества на аукционе, конкурсе или продаже имущества посредством публичного предложения, денежные средства возвращаются в следующем порядке:</w:t>
      </w:r>
    </w:p>
    <w:p w14:paraId="6AD97A4C" w14:textId="77777777" w:rsidR="005F5A40" w:rsidRPr="00EA173B" w:rsidRDefault="005F5A40" w:rsidP="005F5A40">
      <w:pPr>
        <w:shd w:val="clear" w:color="auto" w:fill="FFFFFF"/>
        <w:spacing w:after="100" w:afterAutospacing="1"/>
        <w:ind w:firstLine="720"/>
        <w:jc w:val="both"/>
        <w:rPr>
          <w:sz w:val="24"/>
          <w:szCs w:val="24"/>
        </w:rPr>
      </w:pPr>
      <w:r w:rsidRPr="00EA173B">
        <w:rPr>
          <w:sz w:val="24"/>
          <w:szCs w:val="24"/>
        </w:rPr>
        <w:lastRenderedPageBreak/>
        <w:t>а) участникам, за исключением победителя, - в течение 5 календарных дней со дня подведения итогов продажи имущества;</w:t>
      </w:r>
    </w:p>
    <w:p w14:paraId="34359C7D" w14:textId="77777777" w:rsidR="005F5A40" w:rsidRPr="00EA173B" w:rsidRDefault="005F5A40" w:rsidP="005F5A40">
      <w:pPr>
        <w:shd w:val="clear" w:color="auto" w:fill="FFFFFF"/>
        <w:ind w:firstLine="720"/>
        <w:jc w:val="both"/>
        <w:rPr>
          <w:sz w:val="24"/>
          <w:szCs w:val="24"/>
        </w:rPr>
      </w:pPr>
      <w:r w:rsidRPr="00EA173B">
        <w:rPr>
          <w:sz w:val="24"/>
          <w:szCs w:val="24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14:paraId="07C12A06" w14:textId="77777777" w:rsidR="005F5A40" w:rsidRPr="006F2B79" w:rsidRDefault="005F5A40" w:rsidP="005F5A40">
      <w:pPr>
        <w:ind w:firstLine="851"/>
        <w:jc w:val="both"/>
        <w:rPr>
          <w:sz w:val="24"/>
          <w:szCs w:val="24"/>
        </w:rPr>
      </w:pPr>
      <w:r w:rsidRPr="006F2B79">
        <w:rPr>
          <w:sz w:val="24"/>
          <w:szCs w:val="24"/>
        </w:rPr>
        <w:t xml:space="preserve">Претендентам необходимо представить полные банковские реквизиты счета для возврата задатка в установленных случаях. </w:t>
      </w:r>
    </w:p>
    <w:p w14:paraId="1875EE04" w14:textId="77777777" w:rsidR="005F5A40" w:rsidRDefault="005F5A40" w:rsidP="005F5A40">
      <w:pPr>
        <w:ind w:firstLine="851"/>
        <w:jc w:val="both"/>
        <w:rPr>
          <w:sz w:val="24"/>
          <w:szCs w:val="24"/>
        </w:rPr>
      </w:pPr>
      <w:r w:rsidRPr="006F2B79">
        <w:rPr>
          <w:sz w:val="24"/>
          <w:szCs w:val="24"/>
        </w:rPr>
        <w:t>Настоящее сообщение является публичной офертой для заключения договора о задатке в соответствии со ст.437 Гражданского кодекса РФ, а подача претендентом заявки и перечисление задатка являются акцептом такой оферты, после чего договор о  задатке считается заключенным в письменной форме.</w:t>
      </w:r>
    </w:p>
    <w:p w14:paraId="7F38CE04" w14:textId="77777777" w:rsidR="005F5A40" w:rsidRPr="000F1479" w:rsidRDefault="005F5A40" w:rsidP="005F5A40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0F1479">
        <w:rPr>
          <w:sz w:val="24"/>
          <w:szCs w:val="24"/>
        </w:rPr>
        <w:t>Претендент вправе не позднее дня окончания приема заявок отозвать заявку путем направления уведомления об отзыве заявки на электронную площадку</w:t>
      </w:r>
      <w:r>
        <w:rPr>
          <w:sz w:val="24"/>
          <w:szCs w:val="24"/>
        </w:rPr>
        <w:t>.</w:t>
      </w:r>
    </w:p>
    <w:p w14:paraId="414462FE" w14:textId="77777777" w:rsidR="005F5A40" w:rsidRPr="00BD07D2" w:rsidRDefault="005F5A40" w:rsidP="005F5A40">
      <w:pPr>
        <w:autoSpaceDE w:val="0"/>
        <w:autoSpaceDN w:val="0"/>
        <w:adjustRightInd w:val="0"/>
        <w:ind w:right="141" w:firstLine="851"/>
        <w:jc w:val="both"/>
        <w:outlineLvl w:val="1"/>
        <w:rPr>
          <w:b/>
          <w:sz w:val="24"/>
          <w:szCs w:val="24"/>
        </w:rPr>
      </w:pPr>
      <w:r w:rsidRPr="00BD07D2">
        <w:rPr>
          <w:sz w:val="24"/>
          <w:szCs w:val="24"/>
        </w:rPr>
        <w:t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производится  в  Комитете по адресу:  Челябинская область, г.Златоуст, ул. Таганайская, 1, каб.331, телефон 62-21-61 в рабочие дни с 8.30 до 12.00.</w:t>
      </w:r>
    </w:p>
    <w:p w14:paraId="779687B5" w14:textId="77777777" w:rsidR="005F5A40" w:rsidRPr="00BD07D2" w:rsidRDefault="005F5A40" w:rsidP="005F5A40">
      <w:pPr>
        <w:autoSpaceDE w:val="0"/>
        <w:autoSpaceDN w:val="0"/>
        <w:adjustRightInd w:val="0"/>
        <w:ind w:right="141" w:firstLine="851"/>
        <w:jc w:val="both"/>
        <w:outlineLvl w:val="1"/>
        <w:rPr>
          <w:sz w:val="24"/>
          <w:szCs w:val="24"/>
        </w:rPr>
      </w:pPr>
      <w:r w:rsidRPr="00BD07D2">
        <w:rPr>
          <w:sz w:val="24"/>
          <w:szCs w:val="24"/>
        </w:rPr>
        <w:t>Ограничения участия отдельных категорий физических и юридических лиц в приватизации имущества установлены статьей 5 Федерального закона от 21.12.2001 N 178-ФЗ "О приватизации государственного и муниципального имущества".</w:t>
      </w:r>
    </w:p>
    <w:p w14:paraId="64E117FF" w14:textId="77777777" w:rsidR="005F5A40" w:rsidRPr="00BD07D2" w:rsidRDefault="005F5A40" w:rsidP="005F5A40">
      <w:pPr>
        <w:ind w:right="141" w:firstLine="851"/>
        <w:jc w:val="both"/>
        <w:rPr>
          <w:bCs/>
          <w:sz w:val="24"/>
          <w:szCs w:val="24"/>
        </w:rPr>
      </w:pPr>
      <w:r w:rsidRPr="00BD07D2">
        <w:rPr>
          <w:bCs/>
          <w:sz w:val="24"/>
          <w:szCs w:val="24"/>
        </w:rPr>
        <w:t>Подведение итогов продажи состоится  по окончании продажи, по месту ее проведения.</w:t>
      </w:r>
    </w:p>
    <w:p w14:paraId="2A628B8C" w14:textId="77777777" w:rsidR="005F5A40" w:rsidRDefault="005F5A40" w:rsidP="005F5A40">
      <w:pPr>
        <w:ind w:right="141" w:firstLine="851"/>
        <w:jc w:val="both"/>
        <w:rPr>
          <w:i/>
          <w:sz w:val="24"/>
          <w:szCs w:val="24"/>
        </w:rPr>
      </w:pPr>
      <w:r w:rsidRPr="00BD07D2">
        <w:rPr>
          <w:i/>
          <w:sz w:val="24"/>
          <w:szCs w:val="24"/>
        </w:rPr>
        <w:t>Бланки документов находятся в сети Интернет: http://www.zlat-go.ru/Главная&gt;КУИ&gt;</w:t>
      </w:r>
      <w:r w:rsidRPr="00BD07D2">
        <w:rPr>
          <w:sz w:val="24"/>
          <w:szCs w:val="24"/>
        </w:rPr>
        <w:t xml:space="preserve"> </w:t>
      </w:r>
      <w:r w:rsidRPr="00BD07D2">
        <w:rPr>
          <w:i/>
          <w:sz w:val="24"/>
          <w:szCs w:val="24"/>
        </w:rPr>
        <w:t>Отдел имущественных отношений &gt;Бланки и образцы документов&gt;</w:t>
      </w:r>
      <w:r w:rsidRPr="00EA173B">
        <w:rPr>
          <w:i/>
          <w:sz w:val="24"/>
          <w:szCs w:val="24"/>
        </w:rPr>
        <w:t xml:space="preserve"> Бланки для продажи посредством публичного предложения</w:t>
      </w:r>
    </w:p>
    <w:p w14:paraId="219041A5" w14:textId="77777777" w:rsidR="005F5A40" w:rsidRPr="00EA173B" w:rsidRDefault="005F5A40" w:rsidP="005F5A40">
      <w:pPr>
        <w:ind w:right="141" w:firstLine="851"/>
        <w:jc w:val="both"/>
        <w:rPr>
          <w:bCs/>
          <w:iCs/>
          <w:sz w:val="24"/>
          <w:szCs w:val="24"/>
        </w:rPr>
      </w:pPr>
      <w:r w:rsidRPr="00EA173B">
        <w:rPr>
          <w:iCs/>
          <w:sz w:val="24"/>
          <w:szCs w:val="24"/>
        </w:rPr>
        <w:t>Бланк заявки, описи, приложение</w:t>
      </w:r>
      <w:r w:rsidRPr="00EA173B">
        <w:rPr>
          <w:bCs/>
          <w:iCs/>
          <w:sz w:val="24"/>
          <w:szCs w:val="24"/>
        </w:rPr>
        <w:t xml:space="preserve"> к заявке на приобретение имущества - указаны в приложениях 1 и 2 документации к торгам.</w:t>
      </w:r>
    </w:p>
    <w:p w14:paraId="36330ADE" w14:textId="77777777" w:rsidR="005F5A40" w:rsidRPr="00BD07D2" w:rsidRDefault="005F5A40" w:rsidP="005F5A40">
      <w:pPr>
        <w:ind w:firstLine="851"/>
        <w:jc w:val="both"/>
        <w:rPr>
          <w:bCs/>
          <w:sz w:val="24"/>
          <w:szCs w:val="24"/>
        </w:rPr>
      </w:pPr>
      <w:r w:rsidRPr="00BD07D2">
        <w:rPr>
          <w:bCs/>
          <w:sz w:val="24"/>
          <w:szCs w:val="24"/>
        </w:rPr>
        <w:t>Проект договора указан в приложении 3 документации к торгам.</w:t>
      </w:r>
    </w:p>
    <w:p w14:paraId="5F34BBC4" w14:textId="77777777" w:rsidR="005F5A40" w:rsidRPr="00BD07D2" w:rsidRDefault="005F5A40" w:rsidP="005F5A40">
      <w:pPr>
        <w:jc w:val="both"/>
        <w:rPr>
          <w:b/>
          <w:sz w:val="24"/>
          <w:szCs w:val="24"/>
        </w:rPr>
      </w:pPr>
      <w:r w:rsidRPr="00BD07D2">
        <w:rPr>
          <w:b/>
          <w:sz w:val="24"/>
          <w:szCs w:val="24"/>
        </w:rPr>
        <w:t>Наименование электронной площадки</w:t>
      </w:r>
      <w:r>
        <w:rPr>
          <w:b/>
          <w:sz w:val="24"/>
          <w:szCs w:val="24"/>
        </w:rPr>
        <w:t>:</w:t>
      </w:r>
    </w:p>
    <w:p w14:paraId="0514353C" w14:textId="77777777" w:rsidR="005F5A40" w:rsidRPr="00BD07D2" w:rsidRDefault="005F5A40" w:rsidP="005F5A40">
      <w:pPr>
        <w:jc w:val="both"/>
        <w:rPr>
          <w:bCs/>
          <w:sz w:val="24"/>
          <w:szCs w:val="24"/>
        </w:rPr>
      </w:pPr>
      <w:r w:rsidRPr="00BD07D2">
        <w:rPr>
          <w:bCs/>
          <w:sz w:val="24"/>
          <w:szCs w:val="24"/>
        </w:rPr>
        <w:t xml:space="preserve">Электронная площадка в сети «Интернет» на сайте: </w:t>
      </w:r>
      <w:hyperlink r:id="rId4" w:history="1">
        <w:r w:rsidRPr="00BD07D2">
          <w:rPr>
            <w:b/>
            <w:bCs/>
            <w:sz w:val="24"/>
            <w:szCs w:val="24"/>
          </w:rPr>
          <w:t>https://178fz.roseltorg.ru/</w:t>
        </w:r>
      </w:hyperlink>
      <w:r w:rsidRPr="00BD07D2">
        <w:rPr>
          <w:b/>
          <w:bCs/>
          <w:sz w:val="24"/>
          <w:szCs w:val="24"/>
        </w:rPr>
        <w:t>.</w:t>
      </w:r>
    </w:p>
    <w:p w14:paraId="734AE8E7" w14:textId="77777777" w:rsidR="005F5A40" w:rsidRPr="00BD07D2" w:rsidRDefault="005F5A40" w:rsidP="005F5A40">
      <w:pPr>
        <w:pStyle w:val="empty"/>
        <w:shd w:val="clear" w:color="auto" w:fill="FFFFFF"/>
        <w:spacing w:before="0" w:beforeAutospacing="0" w:after="0" w:afterAutospacing="0"/>
        <w:jc w:val="both"/>
        <w:rPr>
          <w:b/>
          <w:color w:val="22272F"/>
          <w:shd w:val="clear" w:color="auto" w:fill="FFFFFF"/>
        </w:rPr>
      </w:pPr>
      <w:r w:rsidRPr="00BD07D2">
        <w:rPr>
          <w:b/>
        </w:rPr>
        <w:t>Порядок регистрации на электронной площадке</w:t>
      </w:r>
      <w:r>
        <w:rPr>
          <w:b/>
        </w:rPr>
        <w:t>:</w:t>
      </w:r>
    </w:p>
    <w:p w14:paraId="1BD5E945" w14:textId="77777777" w:rsidR="005F5A40" w:rsidRPr="00BD07D2" w:rsidRDefault="005F5A40" w:rsidP="005F5A40">
      <w:pPr>
        <w:pStyle w:val="s16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D07D2">
        <w:rPr>
          <w:bCs/>
        </w:rPr>
        <w:t xml:space="preserve">Подробная информация  об электронной продаже указана в </w:t>
      </w:r>
      <w:r w:rsidRPr="00FC1807">
        <w:rPr>
          <w:bCs/>
        </w:rPr>
        <w:t>Положении</w:t>
      </w:r>
      <w:r w:rsidRPr="00FC1807">
        <w:rPr>
          <w:bCs/>
        </w:rPr>
        <w:br/>
        <w:t>об организации и проведении продажи государственного или муниципального имущества в электронной форме, утверждённым Постановление</w:t>
      </w:r>
      <w:r>
        <w:rPr>
          <w:bCs/>
        </w:rPr>
        <w:t>м</w:t>
      </w:r>
      <w:r w:rsidRPr="00FC1807">
        <w:rPr>
          <w:bCs/>
        </w:rPr>
        <w:t xml:space="preserve"> Правительства РФ от 27 августа 2012 г. N 860</w:t>
      </w:r>
      <w:r>
        <w:rPr>
          <w:bCs/>
        </w:rPr>
        <w:t xml:space="preserve"> </w:t>
      </w:r>
      <w:r w:rsidRPr="00FC1807">
        <w:rPr>
          <w:bCs/>
        </w:rPr>
        <w:t>"Об организации и проведении продажи государственного или муниципального имущества в электронной форме"</w:t>
      </w:r>
      <w:r>
        <w:rPr>
          <w:bCs/>
        </w:rPr>
        <w:t>, (далее- Положение).</w:t>
      </w:r>
    </w:p>
    <w:p w14:paraId="7862BF93" w14:textId="77777777" w:rsidR="005F5A40" w:rsidRPr="00BD07D2" w:rsidRDefault="005F5A40" w:rsidP="005F5A40">
      <w:pPr>
        <w:ind w:firstLine="708"/>
        <w:jc w:val="both"/>
        <w:rPr>
          <w:bCs/>
          <w:sz w:val="24"/>
          <w:szCs w:val="24"/>
        </w:rPr>
      </w:pPr>
      <w:r w:rsidRPr="00BD07D2">
        <w:rPr>
          <w:bCs/>
          <w:sz w:val="24"/>
          <w:szCs w:val="24"/>
        </w:rPr>
        <w:t>Информация о порядке регистрации указана в пункт</w:t>
      </w:r>
      <w:r>
        <w:rPr>
          <w:bCs/>
          <w:sz w:val="24"/>
          <w:szCs w:val="24"/>
        </w:rPr>
        <w:t>е</w:t>
      </w:r>
      <w:r w:rsidRPr="00BD07D2">
        <w:rPr>
          <w:bCs/>
          <w:sz w:val="24"/>
          <w:szCs w:val="24"/>
        </w:rPr>
        <w:t xml:space="preserve"> 5</w:t>
      </w:r>
      <w:r>
        <w:rPr>
          <w:bCs/>
          <w:sz w:val="24"/>
          <w:szCs w:val="24"/>
        </w:rPr>
        <w:t xml:space="preserve"> Положения</w:t>
      </w:r>
      <w:r w:rsidRPr="00BD07D2">
        <w:rPr>
          <w:bCs/>
          <w:sz w:val="24"/>
          <w:szCs w:val="24"/>
        </w:rPr>
        <w:t>:</w:t>
      </w:r>
    </w:p>
    <w:p w14:paraId="7F5C5D7D" w14:textId="77777777" w:rsidR="005F5A40" w:rsidRPr="00BD07D2" w:rsidRDefault="005F5A40" w:rsidP="005F5A40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D07D2">
        <w:rPr>
          <w:bCs/>
        </w:rPr>
        <w:t>5.1. Для получения регистрации на электронной площадке претенденты представляют оператору электронной площадки:</w:t>
      </w:r>
    </w:p>
    <w:p w14:paraId="157B849E" w14:textId="77777777" w:rsidR="005F5A40" w:rsidRPr="00BD07D2" w:rsidRDefault="005F5A40" w:rsidP="005F5A40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D07D2">
        <w:rPr>
          <w:bCs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3E9B4CC8" w14:textId="77777777" w:rsidR="005F5A40" w:rsidRPr="00BD07D2" w:rsidRDefault="005F5A40" w:rsidP="005F5A40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D07D2">
        <w:rPr>
          <w:bCs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Положением.</w:t>
      </w:r>
    </w:p>
    <w:p w14:paraId="66DD7503" w14:textId="77777777" w:rsidR="005F5A40" w:rsidRPr="00BD07D2" w:rsidRDefault="005F5A40" w:rsidP="005F5A40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D07D2">
        <w:rPr>
          <w:bCs/>
        </w:rPr>
        <w:t>Оператор электронной площадки не должен требовать от претендента документы и информацию, не предусмотренные настоящим пунктом.</w:t>
      </w:r>
    </w:p>
    <w:p w14:paraId="58DEE48E" w14:textId="77777777" w:rsidR="005F5A40" w:rsidRPr="00BD07D2" w:rsidRDefault="005F5A40" w:rsidP="005F5A40">
      <w:pPr>
        <w:pStyle w:val="s1"/>
        <w:shd w:val="clear" w:color="auto" w:fill="FFFFFF"/>
        <w:spacing w:before="0" w:beforeAutospacing="0"/>
        <w:jc w:val="both"/>
        <w:rPr>
          <w:bCs/>
        </w:rPr>
      </w:pPr>
      <w:r w:rsidRPr="00BD07D2">
        <w:rPr>
          <w:bCs/>
        </w:rPr>
        <w:t>5.2. В срок, не превышающий 3 рабочих дней со дня поступления заявления и информации, указанных в </w:t>
      </w:r>
      <w:hyperlink r:id="rId5" w:anchor="/document/70219376/entry/1051" w:history="1">
        <w:r w:rsidRPr="00BD07D2">
          <w:rPr>
            <w:bCs/>
          </w:rPr>
          <w:t>пункте 5.1</w:t>
        </w:r>
      </w:hyperlink>
      <w:r w:rsidRPr="00BD07D2">
        <w:rPr>
          <w:bCs/>
        </w:rPr>
        <w:t>  Положения,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 </w:t>
      </w:r>
      <w:hyperlink r:id="rId6" w:anchor="/document/70219376/entry/1053" w:history="1">
        <w:r w:rsidRPr="00BD07D2">
          <w:rPr>
            <w:bCs/>
          </w:rPr>
          <w:t>пунктом 5.3</w:t>
        </w:r>
      </w:hyperlink>
      <w:r w:rsidRPr="00BD07D2">
        <w:rPr>
          <w:bCs/>
        </w:rPr>
        <w:t>  Положения, и не позднее 1 рабочего дня, следующего за днем регистрации (отказа в регистрации) претендента направляет ему уведомление о принятом решении.</w:t>
      </w:r>
    </w:p>
    <w:p w14:paraId="79F30E13" w14:textId="77777777" w:rsidR="005F5A40" w:rsidRPr="00BD07D2" w:rsidRDefault="005F5A40" w:rsidP="005F5A40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D07D2">
        <w:rPr>
          <w:bCs/>
        </w:rPr>
        <w:lastRenderedPageBreak/>
        <w:t>5.3. 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 </w:t>
      </w:r>
      <w:hyperlink r:id="rId7" w:anchor="/document/70219376/entry/1051" w:history="1">
        <w:r w:rsidRPr="00BD07D2">
          <w:rPr>
            <w:bCs/>
          </w:rPr>
          <w:t>пункте 5.1</w:t>
        </w:r>
      </w:hyperlink>
      <w:r w:rsidRPr="00BD07D2">
        <w:rPr>
          <w:bCs/>
        </w:rPr>
        <w:t>  Положения.</w:t>
      </w:r>
    </w:p>
    <w:p w14:paraId="7C6FDDB8" w14:textId="77777777" w:rsidR="005F5A40" w:rsidRPr="00BD07D2" w:rsidRDefault="005F5A40" w:rsidP="005F5A40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D07D2">
        <w:rPr>
          <w:bCs/>
        </w:rPr>
        <w:t>5.4. При принятии оператором электронной площадки решения об отказе в регистрации претендента уведомление, предусмотренное </w:t>
      </w:r>
      <w:hyperlink r:id="rId8" w:anchor="/document/70219376/entry/1052" w:history="1">
        <w:r w:rsidRPr="00BD07D2">
          <w:rPr>
            <w:bCs/>
          </w:rPr>
          <w:t>пунктом 5.2</w:t>
        </w:r>
      </w:hyperlink>
      <w:r w:rsidRPr="00BD07D2">
        <w:rPr>
          <w:bCs/>
        </w:rPr>
        <w:t>  Положения,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 </w:t>
      </w:r>
      <w:hyperlink r:id="rId9" w:anchor="/document/70219376/entry/1051" w:history="1">
        <w:r w:rsidRPr="00BD07D2">
          <w:rPr>
            <w:bCs/>
          </w:rPr>
          <w:t>пункте 5.1</w:t>
        </w:r>
      </w:hyperlink>
      <w:r w:rsidRPr="00BD07D2">
        <w:rPr>
          <w:bCs/>
        </w:rPr>
        <w:t>  Положения, для получения регистрации на электронной площадке.</w:t>
      </w:r>
    </w:p>
    <w:p w14:paraId="6A99CE8F" w14:textId="77777777" w:rsidR="005F5A40" w:rsidRPr="00BD07D2" w:rsidRDefault="005F5A40" w:rsidP="005F5A40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D07D2">
        <w:rPr>
          <w:bCs/>
        </w:rPr>
        <w:t>Отказ в регистрации претендента на электронной площадке не допускается, за исключением случаев, указанных в </w:t>
      </w:r>
      <w:hyperlink r:id="rId10" w:anchor="/document/70219376/entry/1053" w:history="1">
        <w:r w:rsidRPr="00BD07D2">
          <w:rPr>
            <w:bCs/>
          </w:rPr>
          <w:t>пункте 5.3</w:t>
        </w:r>
      </w:hyperlink>
      <w:r w:rsidRPr="00BD07D2">
        <w:rPr>
          <w:bCs/>
        </w:rPr>
        <w:t>  Положения.</w:t>
      </w:r>
    </w:p>
    <w:p w14:paraId="29962163" w14:textId="77777777" w:rsidR="005F5A40" w:rsidRPr="00FC1807" w:rsidRDefault="005F5A40" w:rsidP="005F5A40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C1807">
        <w:rPr>
          <w:bCs/>
        </w:rPr>
        <w:t>5.6.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7F8B99D8" w14:textId="77777777" w:rsidR="005F5A40" w:rsidRPr="00FC1807" w:rsidRDefault="005F5A40" w:rsidP="005F5A40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FC1807">
        <w:rPr>
          <w:bCs/>
        </w:rPr>
        <w:t>При этом претенденты, прошедшие с 1 января 2019 г. регистрацию в единой информационной системе в сфере закупок, а также аккредитованные ранее на электронной площадке в порядке, установленном </w:t>
      </w:r>
      <w:hyperlink r:id="rId11" w:anchor="/document/70353464/entry/0" w:history="1">
        <w:r w:rsidRPr="00FC1807">
          <w:rPr>
            <w:bCs/>
          </w:rPr>
          <w:t>Федеральным законом</w:t>
        </w:r>
      </w:hyperlink>
      <w:r w:rsidRPr="00FC1807">
        <w:rPr>
          <w:bCs/>
        </w:rPr>
        <w:t> 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2999ED3B" w14:textId="77777777" w:rsidR="005F5A40" w:rsidRPr="00BD07D2" w:rsidRDefault="005F5A40" w:rsidP="005F5A40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D07D2">
        <w:rPr>
          <w:bCs/>
        </w:rPr>
        <w:t>5.7.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14:paraId="112EAA5B" w14:textId="77777777" w:rsidR="005F5A40" w:rsidRPr="00BD07D2" w:rsidRDefault="005F5A40" w:rsidP="005F5A40">
      <w:pPr>
        <w:pStyle w:val="s1"/>
        <w:shd w:val="clear" w:color="auto" w:fill="FFFFFF"/>
        <w:spacing w:before="0" w:beforeAutospacing="0" w:after="0" w:afterAutospacing="0"/>
        <w:jc w:val="both"/>
        <w:rPr>
          <w:bCs/>
        </w:rPr>
      </w:pPr>
      <w:r w:rsidRPr="00BD07D2">
        <w:rPr>
          <w:bCs/>
        </w:rPr>
        <w:t>5.8.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464A2832" w14:textId="77777777" w:rsidR="005F5A40" w:rsidRPr="007870DE" w:rsidRDefault="005F5A40" w:rsidP="005F5A40">
      <w:pPr>
        <w:jc w:val="both"/>
        <w:rPr>
          <w:color w:val="FF0000"/>
          <w:sz w:val="24"/>
          <w:szCs w:val="24"/>
        </w:rPr>
      </w:pPr>
    </w:p>
    <w:p w14:paraId="1D7C8B7A" w14:textId="77777777" w:rsidR="00A2529A" w:rsidRPr="007A46EB" w:rsidRDefault="00A2529A" w:rsidP="00C359B6">
      <w:pPr>
        <w:ind w:firstLine="851"/>
        <w:jc w:val="both"/>
        <w:rPr>
          <w:color w:val="FF0000"/>
          <w:sz w:val="24"/>
          <w:szCs w:val="24"/>
        </w:rPr>
      </w:pPr>
    </w:p>
    <w:sectPr w:rsidR="00A2529A" w:rsidRPr="007A46EB" w:rsidSect="00104404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8D"/>
    <w:rsid w:val="00000096"/>
    <w:rsid w:val="0001757C"/>
    <w:rsid w:val="0009752E"/>
    <w:rsid w:val="000B2E8B"/>
    <w:rsid w:val="000C55E4"/>
    <w:rsid w:val="000E2932"/>
    <w:rsid w:val="000F75DD"/>
    <w:rsid w:val="00104404"/>
    <w:rsid w:val="0011389F"/>
    <w:rsid w:val="00125D16"/>
    <w:rsid w:val="00176DFC"/>
    <w:rsid w:val="00177A1C"/>
    <w:rsid w:val="001B6371"/>
    <w:rsid w:val="002935EE"/>
    <w:rsid w:val="003467F2"/>
    <w:rsid w:val="003571D9"/>
    <w:rsid w:val="00371CF2"/>
    <w:rsid w:val="003A176C"/>
    <w:rsid w:val="003D5008"/>
    <w:rsid w:val="004567E7"/>
    <w:rsid w:val="00457AE7"/>
    <w:rsid w:val="00462B9A"/>
    <w:rsid w:val="00476D8D"/>
    <w:rsid w:val="004905A0"/>
    <w:rsid w:val="004D2B73"/>
    <w:rsid w:val="004F7E99"/>
    <w:rsid w:val="005024E1"/>
    <w:rsid w:val="00560673"/>
    <w:rsid w:val="005F5A40"/>
    <w:rsid w:val="005F7B5E"/>
    <w:rsid w:val="00663E71"/>
    <w:rsid w:val="006D0EA6"/>
    <w:rsid w:val="006E0197"/>
    <w:rsid w:val="006F5294"/>
    <w:rsid w:val="0073296E"/>
    <w:rsid w:val="00773515"/>
    <w:rsid w:val="00776F71"/>
    <w:rsid w:val="007A46EB"/>
    <w:rsid w:val="00862C22"/>
    <w:rsid w:val="008F7498"/>
    <w:rsid w:val="009032AE"/>
    <w:rsid w:val="009B78C8"/>
    <w:rsid w:val="009E57AD"/>
    <w:rsid w:val="009F36CF"/>
    <w:rsid w:val="00A110D6"/>
    <w:rsid w:val="00A2529A"/>
    <w:rsid w:val="00B22922"/>
    <w:rsid w:val="00B915D6"/>
    <w:rsid w:val="00BE45D3"/>
    <w:rsid w:val="00C0108D"/>
    <w:rsid w:val="00C359B6"/>
    <w:rsid w:val="00C46796"/>
    <w:rsid w:val="00C93CAD"/>
    <w:rsid w:val="00CE0D24"/>
    <w:rsid w:val="00D50725"/>
    <w:rsid w:val="00DB0540"/>
    <w:rsid w:val="00E12394"/>
    <w:rsid w:val="00E34D3B"/>
    <w:rsid w:val="00E512E6"/>
    <w:rsid w:val="00EB3E44"/>
    <w:rsid w:val="00ED5E22"/>
    <w:rsid w:val="00F36193"/>
    <w:rsid w:val="00F40DD5"/>
    <w:rsid w:val="00F85B07"/>
    <w:rsid w:val="00F9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D51E"/>
  <w15:docId w15:val="{0EDE027C-243A-49CF-B599-42BDF93B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0108D"/>
    <w:rPr>
      <w:color w:val="0000FF"/>
      <w:u w:val="single"/>
    </w:rPr>
  </w:style>
  <w:style w:type="paragraph" w:customStyle="1" w:styleId="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table" w:styleId="a5">
    <w:name w:val="Table Grid"/>
    <w:basedOn w:val="a1"/>
    <w:uiPriority w:val="59"/>
    <w:rsid w:val="007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5F5A4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5F5A4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6">
    <w:name w:val="s_16"/>
    <w:basedOn w:val="a"/>
    <w:rsid w:val="005F5A4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11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4" Type="http://schemas.openxmlformats.org/officeDocument/2006/relationships/hyperlink" Target="https://178fz.roseltorg.ru/" TargetMode="Externa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7</Pages>
  <Words>3087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Мария Антонова</cp:lastModifiedBy>
  <cp:revision>44</cp:revision>
  <cp:lastPrinted>2018-10-01T07:50:00Z</cp:lastPrinted>
  <dcterms:created xsi:type="dcterms:W3CDTF">2018-07-03T06:00:00Z</dcterms:created>
  <dcterms:modified xsi:type="dcterms:W3CDTF">2020-04-28T11:21:00Z</dcterms:modified>
</cp:coreProperties>
</file>