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08D" w:rsidRPr="002E0E0A" w:rsidRDefault="00DB7C2E" w:rsidP="00C0108D">
      <w:pPr>
        <w:ind w:firstLine="72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04.07.2019</w:t>
      </w:r>
      <w:r w:rsidR="00C0108D" w:rsidRPr="002E0E0A">
        <w:rPr>
          <w:b/>
          <w:sz w:val="28"/>
          <w:szCs w:val="28"/>
          <w:u w:val="single"/>
        </w:rPr>
        <w:t>г.</w:t>
      </w:r>
    </w:p>
    <w:p w:rsidR="00C0108D" w:rsidRPr="002E0E0A" w:rsidRDefault="00C0108D" w:rsidP="00C0108D">
      <w:pPr>
        <w:widowControl w:val="0"/>
        <w:autoSpaceDE w:val="0"/>
        <w:jc w:val="right"/>
        <w:rPr>
          <w:b/>
          <w:sz w:val="28"/>
          <w:szCs w:val="28"/>
        </w:rPr>
      </w:pPr>
    </w:p>
    <w:p w:rsidR="00F70DF3" w:rsidRPr="002E0E0A" w:rsidRDefault="00F70DF3" w:rsidP="004D5CA3">
      <w:pPr>
        <w:ind w:firstLine="720"/>
        <w:jc w:val="both"/>
        <w:rPr>
          <w:sz w:val="28"/>
          <w:szCs w:val="28"/>
        </w:rPr>
      </w:pPr>
    </w:p>
    <w:p w:rsidR="001B4D20" w:rsidRPr="00DB7C2E" w:rsidRDefault="001B4D20" w:rsidP="00DB7C2E">
      <w:pPr>
        <w:spacing w:line="360" w:lineRule="auto"/>
        <w:ind w:firstLine="54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Орган местного самоуправления «Комитет по управлению имуществом Златоустовского городского округа» на основании распоряжени</w:t>
      </w:r>
      <w:r w:rsidR="00DB7C2E" w:rsidRPr="00DB7C2E">
        <w:rPr>
          <w:sz w:val="28"/>
          <w:szCs w:val="28"/>
        </w:rPr>
        <w:t>я</w:t>
      </w:r>
      <w:r w:rsidRPr="00DB7C2E">
        <w:rPr>
          <w:sz w:val="28"/>
          <w:szCs w:val="28"/>
        </w:rPr>
        <w:t xml:space="preserve"> </w:t>
      </w:r>
      <w:r w:rsidR="00DB7C2E" w:rsidRPr="00DB7C2E">
        <w:rPr>
          <w:sz w:val="28"/>
          <w:szCs w:val="28"/>
        </w:rPr>
        <w:t xml:space="preserve">Комитета от 24.06.2019 № 667-р информирует о продлении срока приема заявок по </w:t>
      </w:r>
      <w:r w:rsidRPr="00DB7C2E">
        <w:rPr>
          <w:sz w:val="28"/>
          <w:szCs w:val="28"/>
        </w:rPr>
        <w:t>продаж</w:t>
      </w:r>
      <w:r w:rsidR="00DB7C2E" w:rsidRPr="00DB7C2E">
        <w:rPr>
          <w:sz w:val="28"/>
          <w:szCs w:val="28"/>
        </w:rPr>
        <w:t>е</w:t>
      </w:r>
      <w:r w:rsidRPr="00DB7C2E">
        <w:rPr>
          <w:sz w:val="28"/>
          <w:szCs w:val="28"/>
        </w:rPr>
        <w:t xml:space="preserve"> муниципального имущества посредством публичного предложения</w:t>
      </w:r>
      <w:r w:rsidR="00DB7C2E" w:rsidRPr="00DB7C2E">
        <w:rPr>
          <w:sz w:val="28"/>
          <w:szCs w:val="28"/>
        </w:rPr>
        <w:t xml:space="preserve">, </w:t>
      </w:r>
      <w:r w:rsidR="00DB7C2E" w:rsidRPr="00DB7C2E">
        <w:rPr>
          <w:color w:val="000000"/>
          <w:sz w:val="28"/>
          <w:szCs w:val="28"/>
        </w:rPr>
        <w:t>подведение</w:t>
      </w:r>
      <w:r w:rsidR="00DB7C2E" w:rsidRPr="00DB7C2E">
        <w:rPr>
          <w:sz w:val="28"/>
          <w:szCs w:val="28"/>
        </w:rPr>
        <w:t xml:space="preserve"> итогов которой назначено на 09.07.2019 (информационное сообщение о проведении торгов размещено на сайтах </w:t>
      </w:r>
      <w:hyperlink r:id="rId8" w:history="1">
        <w:r w:rsidR="00DB7C2E" w:rsidRPr="00DB7C2E">
          <w:rPr>
            <w:sz w:val="28"/>
            <w:szCs w:val="28"/>
          </w:rPr>
          <w:t>http://www.zlat-go.ru/</w:t>
        </w:r>
      </w:hyperlink>
      <w:r w:rsidR="00DB7C2E" w:rsidRPr="00DB7C2E">
        <w:rPr>
          <w:sz w:val="28"/>
          <w:szCs w:val="28"/>
        </w:rPr>
        <w:t xml:space="preserve">  и  </w:t>
      </w:r>
      <w:hyperlink r:id="rId9" w:history="1">
        <w:r w:rsidR="00DB7C2E" w:rsidRPr="00DB7C2E">
          <w:rPr>
            <w:sz w:val="28"/>
            <w:szCs w:val="28"/>
          </w:rPr>
          <w:t>http://www.torgi.gov.ru</w:t>
        </w:r>
      </w:hyperlink>
      <w:r w:rsidR="00DB7C2E" w:rsidRPr="00DB7C2E">
        <w:rPr>
          <w:sz w:val="28"/>
          <w:szCs w:val="28"/>
        </w:rPr>
        <w:t xml:space="preserve"> № 310519/0157770/01 от 31.05.2019г.</w:t>
      </w:r>
      <w:r w:rsidR="00DB7C2E" w:rsidRPr="00DB7C2E">
        <w:rPr>
          <w:sz w:val="28"/>
          <w:szCs w:val="28"/>
        </w:rPr>
        <w:t>) в отношении указанных ниже в таблице объектов</w:t>
      </w:r>
      <w:r w:rsidRPr="00DB7C2E">
        <w:rPr>
          <w:sz w:val="28"/>
          <w:szCs w:val="28"/>
        </w:rPr>
        <w:t>:</w:t>
      </w:r>
    </w:p>
    <w:p w:rsidR="00DB7C2E" w:rsidRPr="00DB7C2E" w:rsidRDefault="00DB7C2E" w:rsidP="00DB7C2E">
      <w:pPr>
        <w:spacing w:line="360" w:lineRule="auto"/>
        <w:ind w:firstLine="54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В</w:t>
      </w:r>
      <w:r w:rsidRPr="00DB7C2E">
        <w:rPr>
          <w:sz w:val="28"/>
          <w:szCs w:val="28"/>
        </w:rPr>
        <w:t xml:space="preserve"> информационное сообщение о продаже имущества</w:t>
      </w:r>
      <w:r w:rsidRPr="00DB7C2E">
        <w:rPr>
          <w:sz w:val="28"/>
          <w:szCs w:val="28"/>
        </w:rPr>
        <w:t xml:space="preserve"> внесены следующие изменения</w:t>
      </w:r>
      <w:r w:rsidRPr="00DB7C2E">
        <w:rPr>
          <w:sz w:val="28"/>
          <w:szCs w:val="28"/>
        </w:rPr>
        <w:t>:</w:t>
      </w:r>
    </w:p>
    <w:p w:rsidR="00DB7C2E" w:rsidRPr="00DB7C2E" w:rsidRDefault="00DB7C2E" w:rsidP="00DB7C2E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1) Продл</w:t>
      </w:r>
      <w:r w:rsidRPr="00DB7C2E">
        <w:rPr>
          <w:sz w:val="28"/>
          <w:szCs w:val="28"/>
        </w:rPr>
        <w:t>ён</w:t>
      </w:r>
      <w:r w:rsidRPr="00DB7C2E">
        <w:rPr>
          <w:sz w:val="28"/>
          <w:szCs w:val="28"/>
        </w:rPr>
        <w:t xml:space="preserve"> срок приема заявок с 06.07.2019 г. Последний срок приема заявок с документами  12.08.2019г. до 12 часов. </w:t>
      </w:r>
    </w:p>
    <w:p w:rsidR="00DB7C2E" w:rsidRPr="00DB7C2E" w:rsidRDefault="00DB7C2E" w:rsidP="00DB7C2E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2) Подведение итогов продажи состоится назнач</w:t>
      </w:r>
      <w:r w:rsidRPr="00DB7C2E">
        <w:rPr>
          <w:sz w:val="28"/>
          <w:szCs w:val="28"/>
        </w:rPr>
        <w:t>ено</w:t>
      </w:r>
      <w:r w:rsidRPr="00DB7C2E">
        <w:rPr>
          <w:sz w:val="28"/>
          <w:szCs w:val="28"/>
        </w:rPr>
        <w:t xml:space="preserve"> на 14.08.2019г. в 11 часов 00 минут по адресу: Челябинская область, г.Златоуст, ул. Таганайская, 1, к.№110. Регистрация участников продажи начинается в 10 часов 45 минут 14.08.2019г.</w:t>
      </w:r>
    </w:p>
    <w:p w:rsidR="00DB7C2E" w:rsidRPr="00DB7C2E" w:rsidRDefault="00DB7C2E" w:rsidP="00DB7C2E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 xml:space="preserve">3) Последний срок оплаты задатков на указанный счет – 07.08.2019г. </w:t>
      </w:r>
    </w:p>
    <w:p w:rsidR="00DB7C2E" w:rsidRPr="00DB7C2E" w:rsidRDefault="00DB7C2E" w:rsidP="00DB7C2E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4) Определение участников продажи имущества состоится –13.08.2019г. в 13 часов 00 минут по адресу: Челябинская область, г. Златоуст, ул. Таганайская, 1, к.№403.</w:t>
      </w:r>
    </w:p>
    <w:p w:rsidR="00DB7C2E" w:rsidRDefault="00DB7C2E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Pr="00DB7C2E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B7C2E" w:rsidRPr="002E0E0A" w:rsidRDefault="00DB7C2E" w:rsidP="00DB7C2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</w:p>
    <w:p w:rsidR="004D5CA3" w:rsidRPr="002E0E0A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tbl>
      <w:tblPr>
        <w:tblW w:w="10208" w:type="dxa"/>
        <w:jc w:val="center"/>
        <w:tblLayout w:type="fixed"/>
        <w:tblLook w:val="0000" w:firstRow="0" w:lastRow="0" w:firstColumn="0" w:lastColumn="0" w:noHBand="0" w:noVBand="0"/>
      </w:tblPr>
      <w:tblGrid>
        <w:gridCol w:w="569"/>
        <w:gridCol w:w="3106"/>
        <w:gridCol w:w="1289"/>
        <w:gridCol w:w="1417"/>
        <w:gridCol w:w="1276"/>
        <w:gridCol w:w="1276"/>
        <w:gridCol w:w="1275"/>
      </w:tblGrid>
      <w:tr w:rsidR="004D5CA3" w:rsidRPr="00D75F3B" w:rsidTr="002E0E0A">
        <w:trPr>
          <w:cantSplit/>
          <w:trHeight w:val="113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5CA3" w:rsidRPr="00D75F3B" w:rsidRDefault="004D5CA3" w:rsidP="00BA38BB">
            <w:pPr>
              <w:ind w:left="113" w:right="113"/>
              <w:jc w:val="center"/>
              <w:rPr>
                <w:b/>
              </w:rPr>
            </w:pPr>
            <w:bookmarkStart w:id="0" w:name="_Hlk3797993"/>
            <w:r w:rsidRPr="00D75F3B">
              <w:rPr>
                <w:b/>
              </w:rPr>
              <w:t>№ Лота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Наименование объекта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Цена первоначального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Величина снижения цены первоначального предложения (шаг понижения)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Величина повышения цены</w:t>
            </w:r>
          </w:p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(шаг аукциона)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Минимальная цена предложения (цена отсечения)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Сумма задатка</w:t>
            </w:r>
          </w:p>
        </w:tc>
      </w:tr>
      <w:tr w:rsidR="004D5CA3" w:rsidRPr="00D75F3B" w:rsidTr="002E0E0A">
        <w:trPr>
          <w:trHeight w:val="18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99441C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помещение, назначение: нежилое, общей площадью 145,8 кв.м., этаж: цокольный, с кадастровым номером 74:25:0307303:1345, Челябинская область, г. Златоуст, ул. им. И.И. Шишкина, д.11, помещение 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864 000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86 400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432 000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172 800</w:t>
            </w:r>
          </w:p>
        </w:tc>
      </w:tr>
      <w:tr w:rsidR="004D5CA3" w:rsidRPr="00D75F3B" w:rsidTr="002E0E0A">
        <w:trPr>
          <w:trHeight w:val="208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2C4505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площадь: 11,4 кв.м.,  с кадастровым номером: 74:25:0303010:1328, расположенное по адресу: Россия, Челябинская область, г. Златоуст, ул. Строителей, д.11, пом.14.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24 600</w:t>
            </w:r>
          </w:p>
        </w:tc>
      </w:tr>
      <w:tr w:rsidR="005F3F9E" w:rsidRPr="00D75F3B" w:rsidTr="002E0E0A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5F3F9E" w:rsidP="005F3F9E">
            <w:pPr>
              <w:jc w:val="center"/>
              <w:rPr>
                <w:b/>
              </w:rPr>
            </w:pPr>
            <w:r w:rsidRPr="00D75F3B">
              <w:rPr>
                <w:b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440082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площадь: 60,6 кв.м.,  с кадастровым номером: 74:25:0303010:1329, расположенное по адресу: Россия, Челябинская область, г. Златоуст, ул. Строителей, д.11, пом.15.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658 000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65 800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32 900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329 000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131 600</w:t>
            </w:r>
          </w:p>
        </w:tc>
      </w:tr>
      <w:tr w:rsidR="005F3F9E" w:rsidRPr="00D75F3B" w:rsidTr="00D75F3B">
        <w:trPr>
          <w:trHeight w:val="2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5F3F9E" w:rsidP="005F3F9E">
            <w:pPr>
              <w:jc w:val="center"/>
              <w:rPr>
                <w:b/>
              </w:rPr>
            </w:pPr>
            <w:r w:rsidRPr="00D75F3B">
              <w:rPr>
                <w:b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440082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площадь: 11,5 кв.м.,  с кадастровым номером: 74:25:0303010:1330, расположенное по адресу: Россия, Челябинская область, г. Златоуст, ул. Строителей, д.11, пом.16.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6 250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62 500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25 000</w:t>
            </w:r>
          </w:p>
        </w:tc>
      </w:tr>
      <w:tr w:rsidR="005F3F9E" w:rsidRPr="00D75F3B" w:rsidTr="002E0E0A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5F3F9E" w:rsidP="005F3F9E">
            <w:pPr>
              <w:jc w:val="center"/>
              <w:rPr>
                <w:b/>
              </w:rPr>
            </w:pPr>
            <w:r w:rsidRPr="00D75F3B">
              <w:rPr>
                <w:b/>
              </w:rPr>
              <w:lastRenderedPageBreak/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440082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площадью: 26,9 кв.м., расположенное по адресу: Россия, Челябинская область, г. Златоуст, ул. Строителей, д.11, пом.17.</w:t>
            </w:r>
            <w:r w:rsidRPr="00D75F3B">
              <w:rPr>
                <w:b/>
              </w:rPr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58 400</w:t>
            </w:r>
          </w:p>
        </w:tc>
      </w:tr>
      <w:tr w:rsidR="004D5CA3" w:rsidRPr="00D75F3B" w:rsidTr="002E0E0A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E5E8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площадью: 27,8 кв.м., расположенное по адресу: Россия, Челябинская область, г. Златоуст, ул. Строителей, д.11, пом.18.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302 000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151 000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60 400</w:t>
            </w:r>
          </w:p>
        </w:tc>
      </w:tr>
      <w:tr w:rsidR="004D5CA3" w:rsidRPr="00D75F3B" w:rsidTr="002E0E0A">
        <w:trPr>
          <w:trHeight w:val="196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E5E8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цокольный. общей площадью 11,2 кв.м., этаж: цокольный, расположенное по адресу: Россия, Челябинская область, г. Златоуст, ул. Строителей, д.11, пом.19.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24 400</w:t>
            </w:r>
          </w:p>
        </w:tc>
      </w:tr>
      <w:tr w:rsidR="004D5CA3" w:rsidRPr="00D75F3B" w:rsidTr="002E0E0A">
        <w:trPr>
          <w:trHeight w:val="24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E5E8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общей площадью 15,8 кв.м., расположенное по адресу: Россия, Челябинская область, г. Златоуст, ул. Строителей, д.11, пом.20.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172 000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17 200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34 400</w:t>
            </w:r>
          </w:p>
        </w:tc>
      </w:tr>
      <w:tr w:rsidR="00823A06" w:rsidRPr="00D75F3B" w:rsidTr="002E0E0A">
        <w:trPr>
          <w:trHeight w:val="14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jc w:val="center"/>
              <w:rPr>
                <w:b/>
              </w:rPr>
            </w:pPr>
            <w:r w:rsidRPr="00D75F3B">
              <w:rPr>
                <w:b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этаж: цокольный, общей площадью 27,3 кв.м., расположенное по адресу: Россия, Челябинская область, г. Златоуст, ул. Строителей, д.11, пом.23.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14 850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148 500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59 400</w:t>
            </w:r>
          </w:p>
        </w:tc>
      </w:tr>
      <w:tr w:rsidR="004D5CA3" w:rsidRPr="00D75F3B" w:rsidTr="002E0E0A">
        <w:trPr>
          <w:trHeight w:val="203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3584B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помещение. Этаж: цокольный, общей площадью 198,8 кв.м., расположенное по адресу: Челябинская область, г.Златоуст, ул. им. Ф.Ф. Сыромолотова, дом 4, пом.6.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2 263 000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226 300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113 150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1 131 500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452 600</w:t>
            </w:r>
          </w:p>
        </w:tc>
      </w:tr>
      <w:tr w:rsidR="00823A06" w:rsidRPr="00D75F3B" w:rsidTr="002E0E0A">
        <w:trPr>
          <w:trHeight w:val="28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jc w:val="center"/>
              <w:rPr>
                <w:b/>
              </w:rPr>
            </w:pPr>
            <w:r w:rsidRPr="00D75F3B">
              <w:rPr>
                <w:b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здание нежилое, литер А4. Назначение: производственное, этажность-1, общей площадью 24,5 кв.м., расположенное по адресу: Россия, Челябинская </w:t>
            </w:r>
            <w:r w:rsidRPr="00D75F3B">
              <w:rPr>
                <w:b/>
              </w:rPr>
              <w:lastRenderedPageBreak/>
              <w:t>область, г. Златоуст, ул. им. С. М. Кирова, №9, 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lastRenderedPageBreak/>
              <w:t>141 000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7 050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70 500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28 200</w:t>
            </w:r>
          </w:p>
        </w:tc>
      </w:tr>
      <w:tr w:rsidR="00823A06" w:rsidRPr="00D75F3B" w:rsidTr="002E0E0A">
        <w:trPr>
          <w:trHeight w:val="271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jc w:val="center"/>
              <w:rPr>
                <w:b/>
              </w:rPr>
            </w:pPr>
            <w:r w:rsidRPr="00D75F3B">
              <w:rPr>
                <w:b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назначение: производственное, литер А13, инвентарный номер: 75:412:002:00010770, этажность: 1, общей площадью 196,4, расположенное по адресу:  Россия, Челябинская  область, г. Златоуст, ул. им. С.М. Кирова, № 9, 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D75F3B">
              <w:rPr>
                <w:b/>
                <w:bCs/>
              </w:rPr>
              <w:t>1 107 000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110 700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55 350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553 500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221 400</w:t>
            </w:r>
          </w:p>
        </w:tc>
      </w:tr>
      <w:tr w:rsidR="00823A06" w:rsidRPr="00D75F3B" w:rsidTr="002E0E0A">
        <w:trPr>
          <w:trHeight w:val="28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</w:rPr>
              <w:t>нежилое здание, литер А3. Назначение: складское, инвентарный номер: 75:412:002:00010450. этажность-1, общей площадью 153,9 кв.м., расположенное по адресу: Россия, Челябинская  область, г.Златоуст,ул. им. С.М. Кирова,№9,база ЖС-3.</w:t>
            </w:r>
            <w:r w:rsidRPr="00D75F3B">
              <w:rPr>
                <w:b/>
                <w:sz w:val="20"/>
                <w:szCs w:val="20"/>
              </w:rPr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862 000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86 200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43 100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431 000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172 400</w:t>
            </w:r>
          </w:p>
        </w:tc>
      </w:tr>
      <w:tr w:rsidR="00C733A1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9F00A6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</w:t>
            </w:r>
            <w:r w:rsidR="00B74CC5" w:rsidRPr="00D75F3B">
              <w:rPr>
                <w:b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литер А6. Назначение: складское, инвентарный номер: 75:412:002:00010480, этажность-1, общей площадью 166,9 кв.м., расположенное по адресу: Россия, Челябинская  область, г.Златоуст,ул. им. С.М. Кирова,№9,база ЖС-3</w:t>
            </w:r>
            <w:r w:rsidRPr="00D75F3B">
              <w:rPr>
                <w:b/>
              </w:rPr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D75F3B">
              <w:rPr>
                <w:b/>
                <w:bCs/>
              </w:rPr>
              <w:t>945 000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94 500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47 250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472 500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189 000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литер А10. Назначение: транспортное, инвентарный номер: 75:412:002:000010520, этажность-1, общей площадью 151,8 кв.м., расположенное по адресу: Россия, Челябинская  область, г.Златоуст,ул. им. С.М. Кирова,№9,база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1 068 000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106 800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53 400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534 000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213 600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lastRenderedPageBreak/>
              <w:t>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назначение: производственное, инвентарный номер: 75:412:002:00010440, Литер: А2, Этажность: 1, общей площадью 406,9 кв.м., расположенное по адресу: Россия,Челябинская  область,г.Златоуст,ул. им. С.М. Кирова,№9,база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2 310 000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106 231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115 500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1 155 000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462 000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Газопровод среднего давления Р = 0,3 МПА, назначение: сооружение коммунального хозяйства. Протяженность: 882.0000 м, расположенное по адресу: Россия, Челябинская область, г. Златоуст, район водохранилища на реке Большая Тесьма.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2 366 000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236 600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118 300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1 183 000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473 200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Помещение, этаж: 1, общей площадью 38,5 кв.м., расположенное по адресу: Челябинская область, г. Златоуст, ул. Карла Маркса, д.47, нежилое помещение №5.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368 000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36 800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184 000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73 600</w:t>
            </w:r>
          </w:p>
        </w:tc>
      </w:tr>
      <w:bookmarkEnd w:id="0"/>
    </w:tbl>
    <w:p w:rsidR="0011717F" w:rsidRPr="002E0E0A" w:rsidRDefault="0011717F" w:rsidP="00BA38BB">
      <w:pPr>
        <w:ind w:firstLine="708"/>
        <w:jc w:val="both"/>
        <w:rPr>
          <w:b/>
          <w:sz w:val="28"/>
          <w:szCs w:val="28"/>
        </w:rPr>
      </w:pPr>
    </w:p>
    <w:p w:rsidR="00BA38BB" w:rsidRPr="00440082" w:rsidRDefault="00BA38BB" w:rsidP="00BA38BB">
      <w:pPr>
        <w:ind w:firstLine="708"/>
        <w:jc w:val="both"/>
        <w:rPr>
          <w:b/>
          <w:sz w:val="28"/>
          <w:szCs w:val="28"/>
        </w:rPr>
      </w:pPr>
      <w:bookmarkStart w:id="1" w:name="_Hlk3810939"/>
      <w:r w:rsidRPr="00440082">
        <w:rPr>
          <w:b/>
          <w:sz w:val="28"/>
          <w:szCs w:val="28"/>
        </w:rPr>
        <w:t>Лот 1</w:t>
      </w:r>
      <w:r w:rsidR="00440082" w:rsidRPr="00440082">
        <w:rPr>
          <w:b/>
          <w:sz w:val="28"/>
          <w:szCs w:val="28"/>
        </w:rPr>
        <w:t>1</w:t>
      </w:r>
      <w:r w:rsidRPr="00440082">
        <w:rPr>
          <w:b/>
          <w:sz w:val="28"/>
          <w:szCs w:val="28"/>
        </w:rPr>
        <w:t xml:space="preserve"> 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112 кв.м., с кадастровым номером 74:25:0302101:90, расположенное по адресу: Челябинская область, г. Златоуст, ул. им. С.М. Кирова, д.9 по рыночной стоимости в сумме 71 000 (семьдесят одна тысяч) рублей с отчетом об оценке № 2018/08-090 от 20.08.2018г. индивидуального предпринимателя Трухмаева В.Ю.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2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948 кв.м., с кадастровым номером 74:25:0302101:91, расположенное по адресу: Челябинская область, г. Златоуст, ул. им. С.М. Кирова, д.9 по рыночной стоимости в сумме 657 000 (шестьсот пятьдесят семь тысяч) рублей с отчетом об </w:t>
      </w:r>
      <w:r w:rsidRPr="000F51D0">
        <w:rPr>
          <w:sz w:val="28"/>
          <w:szCs w:val="28"/>
        </w:rPr>
        <w:lastRenderedPageBreak/>
        <w:t>оценке № 2018/08-092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3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246 кв.м., с кадастровым номером 74:25:0302101:89, расположенное по адресу: Челябинская область, г. Златоуст, ул. им. С.М. Кирова, д.9 по рыночной стоимости в сумме 159 000 (сто пятьдесят девять тысяч) рублей с отчетом об оценке № 2018/08-094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4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275 кв.м., с кадастровым номером 74:25:0302101:87, расположенное по адресу: Челябинская область, г. Златоуст, ул. им. С.М. Кирова, д.9 по рыночной стоимости в сумме 178 000 (сто семьдесят восемь тысяч) рублей с отчетом об оценке № 2018/08-096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5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658 кв.м., с кадастровым номером 74:25:0300301:41, расположенное по адресу: Челябинская область, г. Златоуст, ул. им. С.М. Кирова, д.9 по рыночной стоимости в сумме 442 000 (четыреста сорок две тысячи) рублей с отчетом об оценке № 2018/08-098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A61679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 w:rsidR="00A61679">
        <w:rPr>
          <w:b/>
          <w:sz w:val="28"/>
          <w:szCs w:val="28"/>
        </w:rPr>
        <w:t>6</w:t>
      </w:r>
    </w:p>
    <w:p w:rsidR="00A61679" w:rsidRPr="000F51D0" w:rsidRDefault="00A61679" w:rsidP="00A61679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908 кв.м., с кадастровым номером 74:25:0302101:85, расположенное по адресу: Челябинская область, г. Златоуст, ул. им. С.М. Кирова, д.9 по рыночной стоимости в сумме 629 000 (шестьсот двадцать девять тысяч) рублей с отчетом об оценке № 2018/08-100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A61679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 w:rsidR="00A61679">
        <w:rPr>
          <w:b/>
          <w:sz w:val="28"/>
          <w:szCs w:val="28"/>
        </w:rPr>
        <w:t>7</w:t>
      </w:r>
    </w:p>
    <w:p w:rsidR="00A61679" w:rsidRPr="000F51D0" w:rsidRDefault="00A61679" w:rsidP="00A61679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lastRenderedPageBreak/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газопровода для газификации котельной НФС на р. Большая Тесьма, площадью 5150 кв.м., с кадастровым номером 74:25:0000000:15193, расположенное по адресу: Челябинская область, г. Златоуст, район водохранилища на реке Большая Тесьма по рыночной стоимости в сумме  2 415 000 (два миллиона четыреста пятнадцать тысяч) рублей с отчетом об оценке № 2018/08-102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BA38BB" w:rsidRPr="00A61679" w:rsidRDefault="00BA38BB" w:rsidP="00BA38BB">
      <w:pPr>
        <w:ind w:firstLine="709"/>
        <w:jc w:val="both"/>
        <w:rPr>
          <w:b/>
          <w:sz w:val="28"/>
          <w:szCs w:val="28"/>
        </w:rPr>
      </w:pPr>
      <w:r w:rsidRPr="00A61679">
        <w:rPr>
          <w:b/>
          <w:sz w:val="28"/>
          <w:szCs w:val="28"/>
        </w:rPr>
        <w:t>Дополнительная информация:</w:t>
      </w:r>
    </w:p>
    <w:p w:rsidR="00EA65EE" w:rsidRPr="00155F6B" w:rsidRDefault="00EA65EE" w:rsidP="00BA38BB">
      <w:pPr>
        <w:ind w:firstLine="709"/>
        <w:jc w:val="both"/>
        <w:rPr>
          <w:b/>
          <w:sz w:val="28"/>
          <w:szCs w:val="28"/>
        </w:rPr>
      </w:pPr>
      <w:r w:rsidRPr="00155F6B">
        <w:rPr>
          <w:b/>
          <w:sz w:val="28"/>
          <w:szCs w:val="28"/>
        </w:rPr>
        <w:t>Лот 1</w:t>
      </w:r>
    </w:p>
    <w:p w:rsidR="00EA65EE" w:rsidRPr="00155F6B" w:rsidRDefault="00EA65EE" w:rsidP="00BA38BB">
      <w:pPr>
        <w:ind w:firstLine="709"/>
        <w:jc w:val="both"/>
        <w:rPr>
          <w:sz w:val="28"/>
          <w:szCs w:val="28"/>
        </w:rPr>
      </w:pPr>
      <w:r w:rsidRPr="00155F6B">
        <w:rPr>
          <w:sz w:val="28"/>
          <w:szCs w:val="28"/>
        </w:rPr>
        <w:t>в состав помещения входят места общего пользования, общий вход с другими собственниками здания.</w:t>
      </w:r>
    </w:p>
    <w:p w:rsidR="00EA65EE" w:rsidRPr="00155F6B" w:rsidRDefault="00EA65EE" w:rsidP="00BA38BB">
      <w:pPr>
        <w:ind w:firstLine="709"/>
        <w:jc w:val="both"/>
        <w:rPr>
          <w:b/>
          <w:sz w:val="28"/>
          <w:szCs w:val="28"/>
        </w:rPr>
      </w:pPr>
      <w:r w:rsidRPr="00155F6B">
        <w:rPr>
          <w:b/>
          <w:sz w:val="28"/>
          <w:szCs w:val="28"/>
        </w:rPr>
        <w:t xml:space="preserve">Лот 2 </w:t>
      </w:r>
    </w:p>
    <w:p w:rsidR="00EA65EE" w:rsidRPr="00155F6B" w:rsidRDefault="00EA65EE" w:rsidP="00BA38BB">
      <w:pPr>
        <w:ind w:firstLine="709"/>
        <w:jc w:val="both"/>
        <w:rPr>
          <w:sz w:val="28"/>
          <w:szCs w:val="28"/>
        </w:rPr>
      </w:pPr>
      <w:r w:rsidRPr="00155F6B">
        <w:rPr>
          <w:sz w:val="28"/>
          <w:szCs w:val="28"/>
        </w:rPr>
        <w:t>Обременено договором аренды на неопределенный срок.</w:t>
      </w:r>
    </w:p>
    <w:p w:rsidR="00EA65EE" w:rsidRPr="00155F6B" w:rsidRDefault="00EA65EE" w:rsidP="00BA38BB">
      <w:pPr>
        <w:ind w:firstLine="709"/>
        <w:jc w:val="both"/>
        <w:rPr>
          <w:b/>
          <w:sz w:val="28"/>
          <w:szCs w:val="28"/>
        </w:rPr>
      </w:pPr>
      <w:r w:rsidRPr="00155F6B">
        <w:rPr>
          <w:b/>
          <w:sz w:val="28"/>
          <w:szCs w:val="28"/>
        </w:rPr>
        <w:t>Лот 17</w:t>
      </w:r>
    </w:p>
    <w:p w:rsidR="00EA65EE" w:rsidRDefault="00EA65EE" w:rsidP="00BA38BB">
      <w:pPr>
        <w:ind w:firstLine="709"/>
        <w:jc w:val="both"/>
        <w:rPr>
          <w:sz w:val="28"/>
          <w:szCs w:val="28"/>
        </w:rPr>
      </w:pPr>
      <w:r w:rsidRPr="00155F6B">
        <w:rPr>
          <w:sz w:val="28"/>
          <w:szCs w:val="28"/>
        </w:rPr>
        <w:t>газопровод между котельной и НФС, обременен договором аренды сроком до 31.12.2021г.</w:t>
      </w:r>
    </w:p>
    <w:p w:rsidR="00BA402C" w:rsidRDefault="00BA402C" w:rsidP="00BA402C">
      <w:pPr>
        <w:spacing w:line="360" w:lineRule="auto"/>
        <w:ind w:firstLine="709"/>
        <w:jc w:val="both"/>
        <w:rPr>
          <w:sz w:val="28"/>
          <w:szCs w:val="28"/>
        </w:rPr>
      </w:pPr>
    </w:p>
    <w:p w:rsidR="00BA402C" w:rsidRPr="00DB7C2E" w:rsidRDefault="00BA402C" w:rsidP="00BA402C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DB7C2E">
        <w:rPr>
          <w:sz w:val="28"/>
          <w:szCs w:val="28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 в  Комитете по адресу:  Челябинская область, г.Златоуст, ул. Таганайская, 1, каб.331, телефон (3513), 62-21-61  в рабочие дни с 8.30 до 12.00.</w:t>
      </w:r>
    </w:p>
    <w:p w:rsidR="00BA402C" w:rsidRPr="00155F6B" w:rsidRDefault="00BA402C" w:rsidP="00BA38BB">
      <w:pPr>
        <w:ind w:firstLine="709"/>
        <w:jc w:val="both"/>
        <w:rPr>
          <w:sz w:val="28"/>
          <w:szCs w:val="28"/>
        </w:rPr>
      </w:pPr>
    </w:p>
    <w:bookmarkEnd w:id="1"/>
    <w:p w:rsidR="00155F6B" w:rsidRDefault="00155F6B" w:rsidP="00BA38BB">
      <w:pPr>
        <w:ind w:firstLine="709"/>
        <w:jc w:val="both"/>
        <w:rPr>
          <w:sz w:val="28"/>
          <w:szCs w:val="28"/>
        </w:rPr>
      </w:pPr>
    </w:p>
    <w:p w:rsidR="00DF0148" w:rsidRPr="00BA38BB" w:rsidRDefault="00DF0148" w:rsidP="00BA38B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sectPr w:rsidR="00DF0148" w:rsidRPr="00BA38BB" w:rsidSect="00F870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BB" w:rsidRDefault="00BA38BB" w:rsidP="00BA38BB">
      <w:r>
        <w:separator/>
      </w:r>
    </w:p>
  </w:endnote>
  <w:endnote w:type="continuationSeparator" w:id="0">
    <w:p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359449"/>
      <w:docPartObj>
        <w:docPartGallery w:val="Page Numbers (Bottom of Page)"/>
        <w:docPartUnique/>
      </w:docPartObj>
    </w:sdtPr>
    <w:sdtEndPr/>
    <w:sdtContent>
      <w:p w:rsidR="00BA38BB" w:rsidRDefault="00BA38BB">
        <w:pPr>
          <w:pStyle w:val="aa"/>
        </w:pPr>
      </w:p>
      <w:p w:rsidR="00BA38BB" w:rsidRDefault="001B4FFC">
        <w:pPr>
          <w:pStyle w:val="aa"/>
        </w:pPr>
        <w:r>
          <w:fldChar w:fldCharType="begin"/>
        </w:r>
        <w:r w:rsidR="00BA38BB">
          <w:instrText>PAGE   \* MERGEFORMAT</w:instrText>
        </w:r>
        <w:r>
          <w:fldChar w:fldCharType="separate"/>
        </w:r>
        <w:r w:rsidR="0076043B">
          <w:rPr>
            <w:noProof/>
          </w:rPr>
          <w:t>1</w:t>
        </w:r>
        <w:r>
          <w:fldChar w:fldCharType="end"/>
        </w:r>
      </w:p>
    </w:sdtContent>
  </w:sdt>
  <w:p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BB" w:rsidRDefault="00BA38BB" w:rsidP="00BA38BB">
      <w:r>
        <w:separator/>
      </w:r>
    </w:p>
  </w:footnote>
  <w:footnote w:type="continuationSeparator" w:id="0">
    <w:p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439"/>
    <w:multiLevelType w:val="hybridMultilevel"/>
    <w:tmpl w:val="357E82CA"/>
    <w:lvl w:ilvl="0" w:tplc="A36003B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76E61"/>
    <w:rsid w:val="000B2E8B"/>
    <w:rsid w:val="001078E2"/>
    <w:rsid w:val="001135C2"/>
    <w:rsid w:val="0011717F"/>
    <w:rsid w:val="00155F6B"/>
    <w:rsid w:val="001B4D20"/>
    <w:rsid w:val="001B4FFC"/>
    <w:rsid w:val="001C5657"/>
    <w:rsid w:val="001D6BF3"/>
    <w:rsid w:val="00277D19"/>
    <w:rsid w:val="002B503A"/>
    <w:rsid w:val="002C4505"/>
    <w:rsid w:val="002E0E0A"/>
    <w:rsid w:val="00301691"/>
    <w:rsid w:val="00327D5B"/>
    <w:rsid w:val="00345813"/>
    <w:rsid w:val="00371655"/>
    <w:rsid w:val="003914E2"/>
    <w:rsid w:val="003D5008"/>
    <w:rsid w:val="00440082"/>
    <w:rsid w:val="00443D4F"/>
    <w:rsid w:val="0049378E"/>
    <w:rsid w:val="004B27D3"/>
    <w:rsid w:val="004B7C28"/>
    <w:rsid w:val="004D1DE4"/>
    <w:rsid w:val="004D5CA3"/>
    <w:rsid w:val="004E17CB"/>
    <w:rsid w:val="0052702B"/>
    <w:rsid w:val="005B5235"/>
    <w:rsid w:val="005D3609"/>
    <w:rsid w:val="005F3F9E"/>
    <w:rsid w:val="00620E89"/>
    <w:rsid w:val="006259C5"/>
    <w:rsid w:val="006317E3"/>
    <w:rsid w:val="0064762C"/>
    <w:rsid w:val="00683D5B"/>
    <w:rsid w:val="006972E2"/>
    <w:rsid w:val="006D72D3"/>
    <w:rsid w:val="006F383B"/>
    <w:rsid w:val="006F3AFB"/>
    <w:rsid w:val="0070636D"/>
    <w:rsid w:val="00715F01"/>
    <w:rsid w:val="0076043B"/>
    <w:rsid w:val="0077043F"/>
    <w:rsid w:val="007C2D1B"/>
    <w:rsid w:val="008118C7"/>
    <w:rsid w:val="00813750"/>
    <w:rsid w:val="00823A06"/>
    <w:rsid w:val="008435C7"/>
    <w:rsid w:val="00850533"/>
    <w:rsid w:val="008A4158"/>
    <w:rsid w:val="008A4E56"/>
    <w:rsid w:val="008B77D4"/>
    <w:rsid w:val="008D3190"/>
    <w:rsid w:val="009639D1"/>
    <w:rsid w:val="0096741C"/>
    <w:rsid w:val="0099441C"/>
    <w:rsid w:val="009F00A6"/>
    <w:rsid w:val="00A426B5"/>
    <w:rsid w:val="00A61679"/>
    <w:rsid w:val="00AC45BD"/>
    <w:rsid w:val="00AF4274"/>
    <w:rsid w:val="00B1346F"/>
    <w:rsid w:val="00B424AA"/>
    <w:rsid w:val="00B74CC5"/>
    <w:rsid w:val="00BA38BB"/>
    <w:rsid w:val="00BA402C"/>
    <w:rsid w:val="00BE240C"/>
    <w:rsid w:val="00C0108D"/>
    <w:rsid w:val="00C3584B"/>
    <w:rsid w:val="00C53FEF"/>
    <w:rsid w:val="00C733A1"/>
    <w:rsid w:val="00CB4D2D"/>
    <w:rsid w:val="00CE5E83"/>
    <w:rsid w:val="00D334D1"/>
    <w:rsid w:val="00D41525"/>
    <w:rsid w:val="00D5068C"/>
    <w:rsid w:val="00D50725"/>
    <w:rsid w:val="00D5665F"/>
    <w:rsid w:val="00D63FE1"/>
    <w:rsid w:val="00D756BD"/>
    <w:rsid w:val="00D75F3B"/>
    <w:rsid w:val="00DB0EA6"/>
    <w:rsid w:val="00DB7C2E"/>
    <w:rsid w:val="00DC3A9E"/>
    <w:rsid w:val="00DD4607"/>
    <w:rsid w:val="00DF0148"/>
    <w:rsid w:val="00E06A45"/>
    <w:rsid w:val="00E32C02"/>
    <w:rsid w:val="00EA3E52"/>
    <w:rsid w:val="00EA65EE"/>
    <w:rsid w:val="00F533AB"/>
    <w:rsid w:val="00F55D45"/>
    <w:rsid w:val="00F70DF3"/>
    <w:rsid w:val="00F74E66"/>
    <w:rsid w:val="00F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9D2C4E"/>
  <w15:docId w15:val="{690583F7-CABF-43BB-8005-6A54385C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F870C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center">
    <w:name w:val="pcenter"/>
    <w:basedOn w:val="a"/>
    <w:rsid w:val="00DF014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both">
    <w:name w:val="pboth"/>
    <w:basedOn w:val="a"/>
    <w:rsid w:val="00DF014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443D4F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-go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6A3C-6256-44C2-9E01-95A8B2EE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Мария Антонова</cp:lastModifiedBy>
  <cp:revision>3</cp:revision>
  <cp:lastPrinted>2019-05-31T07:49:00Z</cp:lastPrinted>
  <dcterms:created xsi:type="dcterms:W3CDTF">2019-07-04T10:34:00Z</dcterms:created>
  <dcterms:modified xsi:type="dcterms:W3CDTF">2019-07-04T10:45:00Z</dcterms:modified>
</cp:coreProperties>
</file>