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5464" w14:textId="77777777" w:rsidR="00B20BDA" w:rsidRDefault="007E062F" w:rsidP="00B20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06F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14:paraId="510A50E1" w14:textId="5BF96108" w:rsidR="007E062F" w:rsidRPr="0072406F" w:rsidRDefault="007E062F" w:rsidP="00B20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06F">
        <w:rPr>
          <w:rFonts w:ascii="Times New Roman" w:hAnsi="Times New Roman" w:cs="Times New Roman"/>
          <w:b/>
          <w:sz w:val="24"/>
          <w:szCs w:val="24"/>
        </w:rPr>
        <w:t>заседания комиссии по приему заявок</w:t>
      </w:r>
      <w:r w:rsidR="00DA50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06F">
        <w:rPr>
          <w:rFonts w:ascii="Times New Roman" w:hAnsi="Times New Roman" w:cs="Times New Roman"/>
          <w:b/>
          <w:sz w:val="24"/>
          <w:szCs w:val="24"/>
        </w:rPr>
        <w:t>на участие в аукционе по продаже права на заключение договоров на установку и эксплуатацию рекламных</w:t>
      </w:r>
      <w:r w:rsidR="00DA50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06F">
        <w:rPr>
          <w:rFonts w:ascii="Times New Roman" w:hAnsi="Times New Roman" w:cs="Times New Roman"/>
          <w:b/>
          <w:sz w:val="24"/>
          <w:szCs w:val="24"/>
        </w:rPr>
        <w:t>конструкций</w:t>
      </w:r>
      <w:r w:rsidR="001251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CDAD6B" w14:textId="77777777" w:rsidR="00DA50CE" w:rsidRDefault="00DA50CE" w:rsidP="00DA50CE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5482A801" w14:textId="2C71E57F" w:rsidR="007E062F" w:rsidRPr="0072406F" w:rsidRDefault="007E062F" w:rsidP="00DA50CE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72406F">
        <w:rPr>
          <w:rFonts w:ascii="Times New Roman" w:hAnsi="Times New Roman"/>
          <w:sz w:val="24"/>
          <w:szCs w:val="24"/>
        </w:rPr>
        <w:t xml:space="preserve">Челябинская область, г. Златоуст                                                             </w:t>
      </w:r>
      <w:proofErr w:type="gramStart"/>
      <w:r w:rsidRPr="0072406F">
        <w:rPr>
          <w:rFonts w:ascii="Times New Roman" w:hAnsi="Times New Roman"/>
          <w:sz w:val="24"/>
          <w:szCs w:val="24"/>
        </w:rPr>
        <w:t xml:space="preserve">  </w:t>
      </w:r>
      <w:r w:rsidR="008B13AF">
        <w:rPr>
          <w:rFonts w:ascii="Times New Roman" w:hAnsi="Times New Roman"/>
          <w:sz w:val="24"/>
          <w:szCs w:val="24"/>
        </w:rPr>
        <w:t xml:space="preserve"> </w:t>
      </w:r>
      <w:r w:rsidRPr="0072406F">
        <w:rPr>
          <w:rFonts w:ascii="Times New Roman" w:hAnsi="Times New Roman"/>
          <w:sz w:val="24"/>
          <w:szCs w:val="24"/>
        </w:rPr>
        <w:t>«</w:t>
      </w:r>
      <w:proofErr w:type="gramEnd"/>
      <w:r w:rsidR="005E79EC">
        <w:rPr>
          <w:rFonts w:ascii="Times New Roman" w:hAnsi="Times New Roman"/>
          <w:sz w:val="24"/>
          <w:szCs w:val="24"/>
        </w:rPr>
        <w:t>04</w:t>
      </w:r>
      <w:r w:rsidR="00BD5ED3">
        <w:rPr>
          <w:rFonts w:ascii="Times New Roman" w:hAnsi="Times New Roman"/>
          <w:sz w:val="24"/>
          <w:szCs w:val="24"/>
        </w:rPr>
        <w:t xml:space="preserve">» </w:t>
      </w:r>
      <w:r w:rsidR="005E79EC">
        <w:rPr>
          <w:rFonts w:ascii="Times New Roman" w:hAnsi="Times New Roman"/>
          <w:sz w:val="24"/>
          <w:szCs w:val="24"/>
        </w:rPr>
        <w:t xml:space="preserve">декабря </w:t>
      </w:r>
      <w:r w:rsidR="00767FDE">
        <w:rPr>
          <w:rFonts w:ascii="Times New Roman" w:hAnsi="Times New Roman"/>
          <w:sz w:val="24"/>
          <w:szCs w:val="24"/>
        </w:rPr>
        <w:t>202</w:t>
      </w:r>
      <w:r w:rsidR="005E79EC">
        <w:rPr>
          <w:rFonts w:ascii="Times New Roman" w:hAnsi="Times New Roman"/>
          <w:sz w:val="24"/>
          <w:szCs w:val="24"/>
        </w:rPr>
        <w:t>3</w:t>
      </w:r>
      <w:r w:rsidRPr="0072406F">
        <w:rPr>
          <w:rFonts w:ascii="Times New Roman" w:hAnsi="Times New Roman"/>
          <w:sz w:val="24"/>
          <w:szCs w:val="24"/>
        </w:rPr>
        <w:t>г.</w:t>
      </w:r>
    </w:p>
    <w:p w14:paraId="337408CE" w14:textId="77777777" w:rsidR="007E062F" w:rsidRPr="0072406F" w:rsidRDefault="007E062F" w:rsidP="00DA50CE">
      <w:pPr>
        <w:pStyle w:val="a4"/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p w14:paraId="05828388" w14:textId="53D05AF0" w:rsidR="007E062F" w:rsidRPr="0072406F" w:rsidRDefault="007E062F" w:rsidP="00676D01">
      <w:pPr>
        <w:pStyle w:val="a4"/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72406F">
        <w:rPr>
          <w:rFonts w:ascii="Times New Roman" w:hAnsi="Times New Roman"/>
          <w:sz w:val="24"/>
          <w:szCs w:val="24"/>
          <w:u w:val="single"/>
        </w:rPr>
        <w:t>Организатор аукциона</w:t>
      </w:r>
      <w:r w:rsidRPr="0072406F">
        <w:rPr>
          <w:rFonts w:ascii="Times New Roman" w:hAnsi="Times New Roman"/>
          <w:sz w:val="24"/>
          <w:szCs w:val="24"/>
        </w:rPr>
        <w:t xml:space="preserve"> – орган местного самоуправления «Комитет по управлению имуществом Златоустовского городского округа» (далее – КУИ ЗГО).</w:t>
      </w:r>
    </w:p>
    <w:p w14:paraId="7AFCB0D3" w14:textId="77777777" w:rsidR="007E062F" w:rsidRPr="0072406F" w:rsidRDefault="007E062F" w:rsidP="00555402">
      <w:pPr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406F">
        <w:rPr>
          <w:rFonts w:ascii="Times New Roman" w:hAnsi="Times New Roman" w:cs="Times New Roman"/>
          <w:sz w:val="24"/>
          <w:szCs w:val="24"/>
          <w:u w:val="single"/>
        </w:rPr>
        <w:t>Аукционная комиссия в составе:</w:t>
      </w:r>
    </w:p>
    <w:p w14:paraId="4B18863D" w14:textId="5D7F057F" w:rsidR="007E062F" w:rsidRPr="0072406F" w:rsidRDefault="007E062F" w:rsidP="00555402">
      <w:pPr>
        <w:tabs>
          <w:tab w:val="left" w:pos="5954"/>
        </w:tabs>
        <w:ind w:left="-284" w:right="-99"/>
        <w:jc w:val="both"/>
        <w:rPr>
          <w:rFonts w:ascii="Times New Roman" w:hAnsi="Times New Roman" w:cs="Times New Roman"/>
          <w:sz w:val="24"/>
          <w:szCs w:val="24"/>
        </w:rPr>
      </w:pPr>
      <w:r w:rsidRPr="0072406F">
        <w:rPr>
          <w:rFonts w:ascii="Times New Roman" w:hAnsi="Times New Roman" w:cs="Times New Roman"/>
          <w:sz w:val="24"/>
          <w:szCs w:val="24"/>
          <w:u w:val="single"/>
        </w:rPr>
        <w:t>Председатель комиссии</w:t>
      </w:r>
      <w:r w:rsidRPr="0072406F">
        <w:rPr>
          <w:rFonts w:ascii="Times New Roman" w:hAnsi="Times New Roman" w:cs="Times New Roman"/>
          <w:sz w:val="24"/>
          <w:szCs w:val="24"/>
        </w:rPr>
        <w:t xml:space="preserve">: </w:t>
      </w:r>
      <w:r w:rsidR="00F716BB">
        <w:rPr>
          <w:rFonts w:ascii="Times New Roman" w:hAnsi="Times New Roman" w:cs="Times New Roman"/>
          <w:b/>
          <w:sz w:val="24"/>
          <w:szCs w:val="24"/>
        </w:rPr>
        <w:t>Зуева О.Е.</w:t>
      </w:r>
      <w:r w:rsidRPr="006F7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06F">
        <w:rPr>
          <w:rFonts w:ascii="Times New Roman" w:hAnsi="Times New Roman" w:cs="Times New Roman"/>
          <w:sz w:val="24"/>
          <w:szCs w:val="24"/>
        </w:rPr>
        <w:t xml:space="preserve">– </w:t>
      </w:r>
      <w:r w:rsidR="00A0481F">
        <w:rPr>
          <w:rFonts w:ascii="Times New Roman" w:hAnsi="Times New Roman" w:cs="Times New Roman"/>
          <w:sz w:val="24"/>
          <w:szCs w:val="24"/>
        </w:rPr>
        <w:t>заместитель руководителя</w:t>
      </w:r>
      <w:r w:rsidR="00F716BB">
        <w:rPr>
          <w:rFonts w:ascii="Times New Roman" w:hAnsi="Times New Roman" w:cs="Times New Roman"/>
          <w:sz w:val="24"/>
          <w:szCs w:val="24"/>
        </w:rPr>
        <w:t xml:space="preserve"> по имущественным отношениям</w:t>
      </w:r>
      <w:r w:rsidR="00A0481F">
        <w:rPr>
          <w:rFonts w:ascii="Times New Roman" w:hAnsi="Times New Roman" w:cs="Times New Roman"/>
          <w:sz w:val="24"/>
          <w:szCs w:val="24"/>
        </w:rPr>
        <w:t xml:space="preserve"> </w:t>
      </w:r>
      <w:r w:rsidRPr="0072406F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 "Комитет по управлению имуществом Златоустовского городского округа" (далее - КУИ ЗГО); </w:t>
      </w:r>
    </w:p>
    <w:p w14:paraId="06E2A81B" w14:textId="0FB5A480" w:rsidR="007E062F" w:rsidRPr="0072406F" w:rsidRDefault="007E062F" w:rsidP="00555402">
      <w:pPr>
        <w:tabs>
          <w:tab w:val="left" w:pos="5954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2406F">
        <w:rPr>
          <w:rFonts w:ascii="Times New Roman" w:hAnsi="Times New Roman" w:cs="Times New Roman"/>
          <w:sz w:val="24"/>
          <w:szCs w:val="24"/>
          <w:u w:val="single"/>
        </w:rPr>
        <w:t>Секретарь комиссии:</w:t>
      </w:r>
      <w:r w:rsidRPr="00724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9EC">
        <w:rPr>
          <w:rFonts w:ascii="Times New Roman" w:hAnsi="Times New Roman" w:cs="Times New Roman"/>
          <w:b/>
          <w:sz w:val="24"/>
          <w:szCs w:val="24"/>
        </w:rPr>
        <w:t>Салихова Т</w:t>
      </w:r>
      <w:r w:rsidR="00E34342">
        <w:rPr>
          <w:rFonts w:ascii="Times New Roman" w:hAnsi="Times New Roman" w:cs="Times New Roman"/>
          <w:b/>
          <w:sz w:val="24"/>
          <w:szCs w:val="24"/>
        </w:rPr>
        <w:t>.С.</w:t>
      </w:r>
      <w:r w:rsidRPr="00724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06F">
        <w:rPr>
          <w:rFonts w:ascii="Times New Roman" w:hAnsi="Times New Roman" w:cs="Times New Roman"/>
          <w:sz w:val="24"/>
          <w:szCs w:val="24"/>
        </w:rPr>
        <w:t xml:space="preserve">– </w:t>
      </w:r>
      <w:r w:rsidR="005856B1">
        <w:rPr>
          <w:rFonts w:ascii="Times New Roman" w:hAnsi="Times New Roman" w:cs="Times New Roman"/>
          <w:sz w:val="24"/>
          <w:szCs w:val="24"/>
        </w:rPr>
        <w:t>главный специалист</w:t>
      </w:r>
      <w:r w:rsidR="00603C34">
        <w:rPr>
          <w:rFonts w:ascii="Times New Roman" w:hAnsi="Times New Roman" w:cs="Times New Roman"/>
          <w:sz w:val="24"/>
          <w:szCs w:val="24"/>
        </w:rPr>
        <w:t xml:space="preserve"> сектора </w:t>
      </w:r>
      <w:r w:rsidR="005856B1">
        <w:rPr>
          <w:rFonts w:ascii="Times New Roman" w:hAnsi="Times New Roman" w:cs="Times New Roman"/>
          <w:sz w:val="24"/>
          <w:szCs w:val="24"/>
        </w:rPr>
        <w:t xml:space="preserve">доходов </w:t>
      </w:r>
      <w:r w:rsidR="00E1201C">
        <w:rPr>
          <w:rFonts w:ascii="Times New Roman" w:hAnsi="Times New Roman" w:cs="Times New Roman"/>
          <w:sz w:val="24"/>
          <w:szCs w:val="24"/>
        </w:rPr>
        <w:t>отдела имущественных отношений</w:t>
      </w:r>
      <w:r w:rsidRPr="0072406F">
        <w:rPr>
          <w:rFonts w:ascii="Times New Roman" w:hAnsi="Times New Roman" w:cs="Times New Roman"/>
          <w:sz w:val="24"/>
          <w:szCs w:val="24"/>
        </w:rPr>
        <w:t xml:space="preserve"> КУИ ЗГО;</w:t>
      </w:r>
    </w:p>
    <w:p w14:paraId="4057D466" w14:textId="77777777" w:rsidR="007E062F" w:rsidRPr="00A86A94" w:rsidRDefault="007E062F" w:rsidP="00555402">
      <w:pPr>
        <w:tabs>
          <w:tab w:val="left" w:pos="5954"/>
        </w:tabs>
        <w:ind w:left="-284" w:right="-9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6A94"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14:paraId="047C1690" w14:textId="10C7AF70" w:rsidR="007E062F" w:rsidRPr="00BC34B7" w:rsidRDefault="00BC34B7" w:rsidP="00555402">
      <w:pPr>
        <w:tabs>
          <w:tab w:val="left" w:pos="5954"/>
        </w:tabs>
        <w:ind w:left="-284" w:right="-9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4B7">
        <w:rPr>
          <w:rFonts w:ascii="Times New Roman" w:hAnsi="Times New Roman" w:cs="Times New Roman"/>
          <w:b/>
          <w:sz w:val="24"/>
          <w:szCs w:val="24"/>
        </w:rPr>
        <w:t>Дулина</w:t>
      </w:r>
      <w:proofErr w:type="spellEnd"/>
      <w:r w:rsidRPr="00BC34B7">
        <w:rPr>
          <w:rFonts w:ascii="Times New Roman" w:hAnsi="Times New Roman" w:cs="Times New Roman"/>
          <w:b/>
          <w:sz w:val="24"/>
          <w:szCs w:val="24"/>
        </w:rPr>
        <w:t xml:space="preserve"> Д.С.</w:t>
      </w:r>
      <w:r w:rsidR="00A0481F" w:rsidRPr="00BC3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62F" w:rsidRPr="00BC34B7">
        <w:rPr>
          <w:rFonts w:ascii="Times New Roman" w:hAnsi="Times New Roman" w:cs="Times New Roman"/>
          <w:sz w:val="24"/>
          <w:szCs w:val="24"/>
        </w:rPr>
        <w:t>–</w:t>
      </w:r>
      <w:r w:rsidR="00603C34" w:rsidRPr="00BC34B7">
        <w:rPr>
          <w:rFonts w:ascii="Times New Roman" w:hAnsi="Times New Roman" w:cs="Times New Roman"/>
          <w:sz w:val="24"/>
          <w:szCs w:val="24"/>
        </w:rPr>
        <w:t xml:space="preserve"> </w:t>
      </w:r>
      <w:r w:rsidR="00D909E4">
        <w:rPr>
          <w:rFonts w:ascii="Times New Roman" w:hAnsi="Times New Roman" w:cs="Times New Roman"/>
          <w:sz w:val="24"/>
          <w:szCs w:val="24"/>
        </w:rPr>
        <w:t>г</w:t>
      </w:r>
      <w:r w:rsidRPr="00BC34B7">
        <w:rPr>
          <w:rFonts w:ascii="Times New Roman" w:hAnsi="Times New Roman" w:cs="Times New Roman"/>
          <w:sz w:val="24"/>
          <w:szCs w:val="24"/>
        </w:rPr>
        <w:t>лавный специалист</w:t>
      </w:r>
      <w:r w:rsidR="00A637EA" w:rsidRPr="00BC34B7">
        <w:rPr>
          <w:rFonts w:ascii="Times New Roman" w:hAnsi="Times New Roman" w:cs="Times New Roman"/>
          <w:sz w:val="24"/>
          <w:szCs w:val="24"/>
        </w:rPr>
        <w:t xml:space="preserve"> строительного отдела</w:t>
      </w:r>
      <w:r w:rsidR="005856B1" w:rsidRPr="00BC34B7">
        <w:rPr>
          <w:rFonts w:ascii="Times New Roman" w:hAnsi="Times New Roman" w:cs="Times New Roman"/>
          <w:sz w:val="24"/>
          <w:szCs w:val="24"/>
        </w:rPr>
        <w:t xml:space="preserve"> управления Архитектуры и градостроительства Администрации ЗГО;</w:t>
      </w:r>
    </w:p>
    <w:p w14:paraId="277A4D0F" w14:textId="77777777" w:rsidR="007E062F" w:rsidRPr="0072406F" w:rsidRDefault="007E062F" w:rsidP="00555402">
      <w:pPr>
        <w:keepNext/>
        <w:ind w:left="-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2406F">
        <w:rPr>
          <w:rFonts w:ascii="Times New Roman" w:hAnsi="Times New Roman" w:cs="Times New Roman"/>
          <w:b/>
          <w:sz w:val="24"/>
          <w:szCs w:val="24"/>
        </w:rPr>
        <w:t xml:space="preserve">Жиркова О.А. – </w:t>
      </w:r>
      <w:r w:rsidRPr="0072406F">
        <w:rPr>
          <w:rFonts w:ascii="Times New Roman" w:hAnsi="Times New Roman" w:cs="Times New Roman"/>
          <w:sz w:val="24"/>
          <w:szCs w:val="24"/>
        </w:rPr>
        <w:t>начальник сектора доходов отдела имущественных отношений КУИ ЗГО</w:t>
      </w:r>
      <w:r w:rsidRPr="0072406F">
        <w:rPr>
          <w:rFonts w:ascii="Times New Roman" w:hAnsi="Times New Roman" w:cs="Times New Roman"/>
          <w:b/>
          <w:sz w:val="24"/>
          <w:szCs w:val="24"/>
        </w:rPr>
        <w:t>,</w:t>
      </w:r>
    </w:p>
    <w:p w14:paraId="19EAFB83" w14:textId="11AA370D" w:rsidR="007E062F" w:rsidRDefault="007E062F" w:rsidP="00555402">
      <w:pPr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11E">
        <w:rPr>
          <w:rFonts w:ascii="Times New Roman" w:hAnsi="Times New Roman" w:cs="Times New Roman"/>
          <w:sz w:val="24"/>
          <w:szCs w:val="24"/>
        </w:rPr>
        <w:t xml:space="preserve">рассмотрев заявки от заявителей на участие в аукционе по продаже права на заключение договоров на установку и эксплуатацию рекламных конструкций, (информационное сообщение размещено в сети Интернет на сайте </w:t>
      </w:r>
      <w:r w:rsidRPr="0049511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49511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49511E">
        <w:rPr>
          <w:rFonts w:ascii="Times New Roman" w:hAnsi="Times New Roman" w:cs="Times New Roman"/>
          <w:sz w:val="24"/>
          <w:szCs w:val="24"/>
          <w:lang w:val="en-US"/>
        </w:rPr>
        <w:t>zlat</w:t>
      </w:r>
      <w:proofErr w:type="spellEnd"/>
      <w:r w:rsidRPr="0049511E">
        <w:rPr>
          <w:rFonts w:ascii="Times New Roman" w:hAnsi="Times New Roman" w:cs="Times New Roman"/>
          <w:sz w:val="24"/>
          <w:szCs w:val="24"/>
        </w:rPr>
        <w:t>-</w:t>
      </w:r>
      <w:r w:rsidRPr="0049511E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49511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9511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9511E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8B13AF">
        <w:rPr>
          <w:rFonts w:ascii="Times New Roman" w:hAnsi="Times New Roman" w:cs="Times New Roman"/>
          <w:sz w:val="24"/>
          <w:szCs w:val="24"/>
        </w:rPr>
        <w:t xml:space="preserve">Органы местного </w:t>
      </w:r>
      <w:r w:rsidR="000A25D5">
        <w:rPr>
          <w:rFonts w:ascii="Times New Roman" w:hAnsi="Times New Roman" w:cs="Times New Roman"/>
          <w:sz w:val="24"/>
          <w:szCs w:val="24"/>
        </w:rPr>
        <w:t>самоуправления</w:t>
      </w:r>
      <w:r w:rsidR="000A25D5" w:rsidRPr="000A25D5">
        <w:rPr>
          <w:rFonts w:ascii="Times New Roman" w:hAnsi="Times New Roman" w:cs="Times New Roman"/>
          <w:sz w:val="24"/>
          <w:szCs w:val="24"/>
        </w:rPr>
        <w:t>&gt;</w:t>
      </w:r>
      <w:r w:rsidR="008B13AF">
        <w:rPr>
          <w:rFonts w:ascii="Times New Roman" w:hAnsi="Times New Roman" w:cs="Times New Roman"/>
          <w:sz w:val="24"/>
          <w:szCs w:val="24"/>
        </w:rPr>
        <w:t xml:space="preserve"> </w:t>
      </w:r>
      <w:r w:rsidRPr="0049511E">
        <w:rPr>
          <w:rFonts w:ascii="Times New Roman" w:hAnsi="Times New Roman" w:cs="Times New Roman"/>
          <w:sz w:val="24"/>
          <w:szCs w:val="24"/>
        </w:rPr>
        <w:t>К</w:t>
      </w:r>
      <w:r w:rsidR="000A25D5">
        <w:rPr>
          <w:rFonts w:ascii="Times New Roman" w:hAnsi="Times New Roman" w:cs="Times New Roman"/>
          <w:sz w:val="24"/>
          <w:szCs w:val="24"/>
        </w:rPr>
        <w:t>омитет по управлению имуществом</w:t>
      </w:r>
      <w:r w:rsidRPr="0049511E">
        <w:rPr>
          <w:rFonts w:ascii="Times New Roman" w:hAnsi="Times New Roman" w:cs="Times New Roman"/>
          <w:sz w:val="24"/>
          <w:szCs w:val="24"/>
        </w:rPr>
        <w:t xml:space="preserve">&gt; </w:t>
      </w:r>
      <w:r w:rsidR="000A25D5">
        <w:rPr>
          <w:rFonts w:ascii="Times New Roman" w:hAnsi="Times New Roman" w:cs="Times New Roman"/>
          <w:sz w:val="24"/>
          <w:szCs w:val="24"/>
        </w:rPr>
        <w:t>Аукционы</w:t>
      </w:r>
      <w:r w:rsidRPr="0049511E">
        <w:rPr>
          <w:rFonts w:ascii="Times New Roman" w:hAnsi="Times New Roman" w:cs="Times New Roman"/>
          <w:sz w:val="24"/>
          <w:szCs w:val="24"/>
        </w:rPr>
        <w:t xml:space="preserve"> </w:t>
      </w:r>
      <w:r w:rsidR="000A25D5">
        <w:rPr>
          <w:rFonts w:ascii="Times New Roman" w:hAnsi="Times New Roman" w:cs="Times New Roman"/>
          <w:sz w:val="24"/>
          <w:szCs w:val="24"/>
        </w:rPr>
        <w:t>и конкурсы</w:t>
      </w:r>
      <w:r w:rsidRPr="0049511E">
        <w:rPr>
          <w:rFonts w:ascii="Times New Roman" w:hAnsi="Times New Roman" w:cs="Times New Roman"/>
          <w:sz w:val="24"/>
          <w:szCs w:val="24"/>
        </w:rPr>
        <w:t>&gt;</w:t>
      </w:r>
      <w:r w:rsidR="00FC3C6F">
        <w:rPr>
          <w:rFonts w:ascii="Times New Roman" w:hAnsi="Times New Roman" w:cs="Times New Roman"/>
          <w:sz w:val="24"/>
          <w:szCs w:val="24"/>
        </w:rPr>
        <w:t xml:space="preserve"> </w:t>
      </w:r>
      <w:r w:rsidR="000A25D5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рекламные конструкции</w:t>
      </w:r>
      <w:r w:rsidR="000A25D5" w:rsidRPr="000A25D5">
        <w:rPr>
          <w:rFonts w:ascii="Times New Roman" w:hAnsi="Times New Roman" w:cs="Times New Roman"/>
          <w:sz w:val="24"/>
          <w:szCs w:val="24"/>
        </w:rPr>
        <w:t>&gt;</w:t>
      </w:r>
      <w:r w:rsidRPr="0049511E">
        <w:rPr>
          <w:rFonts w:ascii="Times New Roman" w:hAnsi="Times New Roman" w:cs="Times New Roman"/>
          <w:sz w:val="24"/>
          <w:szCs w:val="24"/>
        </w:rPr>
        <w:t xml:space="preserve"> Извещение от </w:t>
      </w:r>
      <w:r w:rsidR="005E79EC">
        <w:rPr>
          <w:rFonts w:ascii="Times New Roman" w:hAnsi="Times New Roman" w:cs="Times New Roman"/>
          <w:b/>
          <w:bCs/>
          <w:sz w:val="24"/>
          <w:szCs w:val="24"/>
        </w:rPr>
        <w:t>12.10.2023г</w:t>
      </w:r>
      <w:r w:rsidRPr="00BA5D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A5D28">
        <w:rPr>
          <w:rFonts w:ascii="Times New Roman" w:hAnsi="Times New Roman" w:cs="Times New Roman"/>
          <w:sz w:val="24"/>
          <w:szCs w:val="24"/>
        </w:rPr>
        <w:t>),</w:t>
      </w:r>
      <w:r w:rsidRPr="0049511E">
        <w:rPr>
          <w:rFonts w:ascii="Times New Roman" w:hAnsi="Times New Roman" w:cs="Times New Roman"/>
          <w:sz w:val="24"/>
          <w:szCs w:val="24"/>
        </w:rPr>
        <w:t xml:space="preserve"> принимает следующие решения:</w:t>
      </w:r>
      <w:r w:rsidRPr="0072406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17"/>
        <w:gridCol w:w="2694"/>
        <w:gridCol w:w="850"/>
        <w:gridCol w:w="1505"/>
        <w:gridCol w:w="1047"/>
        <w:gridCol w:w="1222"/>
        <w:gridCol w:w="1329"/>
      </w:tblGrid>
      <w:tr w:rsidR="00BA5D28" w:rsidRPr="00E66874" w14:paraId="0F993129" w14:textId="35D22B33" w:rsidTr="00D909E4">
        <w:trPr>
          <w:trHeight w:val="10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9409" w14:textId="42B8C115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874">
              <w:rPr>
                <w:rFonts w:ascii="Times New Roman" w:hAnsi="Times New Roman" w:cs="Times New Roman"/>
                <w:b/>
                <w:sz w:val="18"/>
                <w:szCs w:val="18"/>
              </w:rPr>
              <w:t>№ лота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E427" w14:textId="77777777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874">
              <w:rPr>
                <w:rFonts w:ascii="Times New Roman" w:hAnsi="Times New Roman" w:cs="Times New Roman"/>
                <w:b/>
                <w:sz w:val="18"/>
                <w:szCs w:val="18"/>
              </w:rPr>
              <w:t>№ по Схеме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9785" w14:textId="48DFE459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874">
              <w:rPr>
                <w:rFonts w:ascii="Times New Roman" w:hAnsi="Times New Roman" w:cs="Times New Roman"/>
                <w:b/>
                <w:sz w:val="18"/>
                <w:szCs w:val="18"/>
              </w:rPr>
              <w:t>Адресный ориентир земельного участка для установки и размещения рекламной конструкции</w:t>
            </w:r>
          </w:p>
          <w:p w14:paraId="16E9ABDA" w14:textId="77777777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7834" w14:textId="773DE26C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874">
              <w:rPr>
                <w:rFonts w:ascii="Times New Roman" w:hAnsi="Times New Roman" w:cs="Times New Roman"/>
                <w:b/>
                <w:sz w:val="18"/>
                <w:szCs w:val="18"/>
              </w:rPr>
              <w:t>Кол-во заявок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A2A99" w14:textId="1C2441B9" w:rsidR="00BA5D28" w:rsidRPr="00E66874" w:rsidRDefault="00BA5D28" w:rsidP="00BA5D28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874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102E7" w14:textId="35FA0CAE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874">
              <w:rPr>
                <w:rFonts w:ascii="Times New Roman" w:hAnsi="Times New Roman" w:cs="Times New Roman"/>
                <w:b/>
                <w:sz w:val="18"/>
                <w:szCs w:val="18"/>
              </w:rPr>
              <w:t>Решение о допуске к участию в аукционе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EE820" w14:textId="54C54B12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874">
              <w:rPr>
                <w:rFonts w:ascii="Times New Roman" w:hAnsi="Times New Roman" w:cs="Times New Roman"/>
                <w:b/>
                <w:sz w:val="18"/>
                <w:szCs w:val="18"/>
              </w:rPr>
              <w:t>Решение о признании участником аукциона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DE5E7" w14:textId="77777777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01400" w14:textId="6EC9AC20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874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5E79EC" w:rsidRPr="002C5AA7" w14:paraId="79CBD755" w14:textId="7B9C20FC" w:rsidTr="00D909E4">
        <w:trPr>
          <w:trHeight w:val="23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B230" w14:textId="10C58261" w:rsidR="005E79EC" w:rsidRPr="002C5AA7" w:rsidRDefault="005E79EC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5AA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38912" w14:textId="7E04D8F3" w:rsidR="005E79EC" w:rsidRPr="00E34342" w:rsidRDefault="005E79EC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573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A45822" w14:textId="09324CF7" w:rsidR="005E79EC" w:rsidRPr="00E34342" w:rsidRDefault="005E79EC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573">
              <w:rPr>
                <w:rFonts w:ascii="Times New Roman" w:hAnsi="Times New Roman" w:cs="Times New Roman"/>
                <w:sz w:val="20"/>
                <w:szCs w:val="20"/>
              </w:rPr>
              <w:t>г. Златоуст, - вдоль объездной дороги ПО «</w:t>
            </w:r>
            <w:proofErr w:type="spellStart"/>
            <w:r w:rsidRPr="001A2573">
              <w:rPr>
                <w:rFonts w:ascii="Times New Roman" w:hAnsi="Times New Roman" w:cs="Times New Roman"/>
                <w:sz w:val="20"/>
                <w:szCs w:val="20"/>
              </w:rPr>
              <w:t>Златмаш</w:t>
            </w:r>
            <w:proofErr w:type="spellEnd"/>
            <w:r w:rsidRPr="001A2573">
              <w:rPr>
                <w:rFonts w:ascii="Times New Roman" w:hAnsi="Times New Roman" w:cs="Times New Roman"/>
                <w:sz w:val="20"/>
                <w:szCs w:val="20"/>
              </w:rPr>
              <w:t xml:space="preserve">», пр. Парковый- ул. Шоссейная (5/161), Билборд, </w:t>
            </w:r>
            <w:proofErr w:type="gramStart"/>
            <w:r w:rsidRPr="001A2573"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  <w:proofErr w:type="gramEnd"/>
            <w:r w:rsidRPr="001A2573">
              <w:rPr>
                <w:rFonts w:ascii="Times New Roman" w:hAnsi="Times New Roman" w:cs="Times New Roman"/>
                <w:sz w:val="20"/>
                <w:szCs w:val="20"/>
              </w:rPr>
              <w:t xml:space="preserve"> отдельно стоящий двухсторонний, 3х6 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DEA7" w14:textId="7C2B0D9C" w:rsidR="005E79EC" w:rsidRPr="002C5AA7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B7F65" w14:textId="50CC46AA" w:rsidR="005E79EC" w:rsidRPr="002C5AA7" w:rsidRDefault="008D1D81" w:rsidP="00214DD3">
            <w:pPr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. ООО «</w:t>
            </w:r>
            <w:proofErr w:type="spellStart"/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СитиМедиа</w:t>
            </w:r>
            <w:proofErr w:type="spellEnd"/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2E72E" w14:textId="550F6995" w:rsidR="005E79EC" w:rsidRPr="00AF22E5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DAB35" w14:textId="0DCFF153" w:rsidR="005E79EC" w:rsidRPr="00AF22E5" w:rsidRDefault="005E79EC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22E5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A4D59" w14:textId="588460A4" w:rsidR="005E79EC" w:rsidRPr="00214DD3" w:rsidRDefault="005E79EC" w:rsidP="00214DD3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E1698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признан несостоявшимся</w:t>
            </w:r>
          </w:p>
        </w:tc>
      </w:tr>
      <w:tr w:rsidR="005E79EC" w:rsidRPr="007B2883" w14:paraId="52DDB80C" w14:textId="33661517" w:rsidTr="00D909E4">
        <w:trPr>
          <w:trHeight w:val="199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BFF5" w14:textId="473752A5" w:rsidR="005E79EC" w:rsidRPr="00C92FA4" w:rsidRDefault="005E79EC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0D905" w14:textId="076AB39B" w:rsidR="005E79EC" w:rsidRPr="00E34342" w:rsidRDefault="005E79EC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EA649C" w14:textId="3190A187" w:rsidR="005E79EC" w:rsidRPr="00E34342" w:rsidRDefault="005E79EC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0F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пр. им. Ю.А. Гагарина, 1-я линия, в районе пешеходной зоны д.№14 (4/104)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340FB">
              <w:rPr>
                <w:rFonts w:ascii="Times New Roman" w:hAnsi="Times New Roman" w:cs="Times New Roman"/>
                <w:sz w:val="20"/>
                <w:szCs w:val="20"/>
              </w:rPr>
              <w:t>Пилон, Сити-формат, отдельно стоящий (планируемый),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0FB">
              <w:rPr>
                <w:rFonts w:ascii="Times New Roman" w:hAnsi="Times New Roman" w:cs="Times New Roman"/>
                <w:sz w:val="20"/>
                <w:szCs w:val="20"/>
              </w:rPr>
              <w:t>сторонний, 1,8х1,2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963C" w14:textId="4B524D59" w:rsidR="005E79EC" w:rsidRPr="00C92FA4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A1BF0" w14:textId="2AA71B3D" w:rsidR="005E79EC" w:rsidRPr="00214DD3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. ООО «</w:t>
            </w:r>
            <w:proofErr w:type="spellStart"/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СитиМедиа</w:t>
            </w:r>
            <w:proofErr w:type="spellEnd"/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EC379" w14:textId="755DA72B" w:rsidR="005E79EC" w:rsidRPr="00214DD3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0A111" w14:textId="77777777" w:rsidR="005E79EC" w:rsidRPr="00214DD3" w:rsidRDefault="005E79EC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DD3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  <w:p w14:paraId="5CBAB72F" w14:textId="4CA0189F" w:rsidR="005E79EC" w:rsidRPr="00214DD3" w:rsidRDefault="005E79EC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3F150" w14:textId="1EDD2A79" w:rsidR="005E79EC" w:rsidRPr="00214DD3" w:rsidRDefault="008D1D81" w:rsidP="00214DD3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E1698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признан несостоявшимся</w:t>
            </w:r>
          </w:p>
        </w:tc>
      </w:tr>
      <w:tr w:rsidR="005E79EC" w:rsidRPr="007B2883" w14:paraId="51FBDBF7" w14:textId="77777777" w:rsidTr="00D909E4">
        <w:trPr>
          <w:trHeight w:val="78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5C50" w14:textId="77777777" w:rsidR="005E79EC" w:rsidRDefault="005E79EC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5CFB" w14:textId="77777777" w:rsidR="005E79EC" w:rsidRPr="00E34342" w:rsidRDefault="005E79EC" w:rsidP="00BE1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4BC95" w14:textId="77777777" w:rsidR="005E79EC" w:rsidRPr="00E34342" w:rsidRDefault="005E79EC" w:rsidP="00BE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9133" w14:textId="77777777" w:rsidR="005E79EC" w:rsidRDefault="005E79EC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608C0" w14:textId="1525513A" w:rsidR="005E79EC" w:rsidRDefault="005E79EC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8291" w14:textId="2074470A" w:rsidR="005E79EC" w:rsidRPr="00214DD3" w:rsidRDefault="005E79EC" w:rsidP="00BE169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E632" w14:textId="34DD73FD" w:rsidR="005E79EC" w:rsidRPr="00214DD3" w:rsidRDefault="005E79EC" w:rsidP="00BE169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EC6C2" w14:textId="77777777" w:rsidR="005E79EC" w:rsidRPr="00214DD3" w:rsidRDefault="005E79EC" w:rsidP="00BE169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8D1D81" w:rsidRPr="007B2883" w14:paraId="791BCB2B" w14:textId="3F8D81B9" w:rsidTr="0029118C">
        <w:trPr>
          <w:trHeight w:val="114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7BF4" w14:textId="556C6626" w:rsidR="008D1D81" w:rsidRPr="00C92FA4" w:rsidRDefault="008D1D81" w:rsidP="00214DD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20015" w14:textId="45D6BE46" w:rsidR="008D1D81" w:rsidRPr="00E34342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929E6B" w14:textId="5FD2942C" w:rsidR="008D1D81" w:rsidRPr="00E34342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949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площадь 3-го Интернационала, в районе нового моста, щит № 4 (2/017</w:t>
            </w:r>
            <w:proofErr w:type="gramStart"/>
            <w:r w:rsidRPr="00C42949">
              <w:rPr>
                <w:rFonts w:ascii="Times New Roman" w:hAnsi="Times New Roman" w:cs="Times New Roman"/>
                <w:sz w:val="20"/>
                <w:szCs w:val="20"/>
              </w:rPr>
              <w:t>) ,</w:t>
            </w:r>
            <w:proofErr w:type="gramEnd"/>
            <w:r w:rsidRPr="00C42949">
              <w:rPr>
                <w:rFonts w:ascii="Times New Roman" w:hAnsi="Times New Roman" w:cs="Times New Roman"/>
                <w:sz w:val="20"/>
                <w:szCs w:val="20"/>
              </w:rPr>
              <w:t xml:space="preserve"> Билборд,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дву</w:t>
            </w:r>
            <w:r w:rsidRPr="00C42949">
              <w:rPr>
                <w:rFonts w:ascii="Times New Roman" w:hAnsi="Times New Roman" w:cs="Times New Roman"/>
                <w:sz w:val="20"/>
                <w:szCs w:val="20"/>
              </w:rPr>
              <w:t>хсторонний Щит отдельно стоящий, 3х6 м.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26C4" w14:textId="1CB22D37" w:rsidR="008D1D81" w:rsidRPr="00C92FA4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01A5F" w14:textId="17FA394A" w:rsidR="008D1D81" w:rsidRPr="005B3898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1.ООО «Злат ФМ»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0A161" w14:textId="0D0FF653" w:rsidR="008D1D81" w:rsidRPr="00214DD3" w:rsidRDefault="008D1D81" w:rsidP="005E79E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50B81" w14:textId="568D4B78" w:rsidR="008D1D81" w:rsidRPr="00214DD3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DD3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67332" w14:textId="777BCE07" w:rsidR="008D1D81" w:rsidRPr="00214DD3" w:rsidRDefault="008D1D81" w:rsidP="00214DD3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80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Аукцион состоится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06.12.2023г</w:t>
            </w:r>
            <w:r w:rsidRPr="00480DE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8D1D81" w:rsidRPr="007B2883" w14:paraId="42CC5909" w14:textId="77777777" w:rsidTr="006B08AD">
        <w:trPr>
          <w:trHeight w:val="114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E8C6" w14:textId="77777777" w:rsidR="008D1D81" w:rsidRDefault="008D1D81" w:rsidP="00214DD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C54E" w14:textId="77777777" w:rsidR="008D1D81" w:rsidRDefault="008D1D81" w:rsidP="00214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57FEDB" w14:textId="77777777" w:rsidR="008D1D81" w:rsidRPr="00C42949" w:rsidRDefault="008D1D81" w:rsidP="00214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CFE7" w14:textId="77777777" w:rsidR="008D1D81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CC188" w14:textId="7CBA3BB6" w:rsidR="008D1D81" w:rsidRPr="005B3898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. ООО «</w:t>
            </w:r>
            <w:proofErr w:type="spellStart"/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СитиМедиа</w:t>
            </w:r>
            <w:proofErr w:type="spellEnd"/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97ED6" w14:textId="5D5B744B" w:rsidR="008D1D81" w:rsidRPr="00214DD3" w:rsidRDefault="008D1D81" w:rsidP="005E79E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3981B" w14:textId="77777777" w:rsidR="008D1D81" w:rsidRPr="00214DD3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F1EC5" w14:textId="77777777" w:rsidR="008D1D81" w:rsidRPr="00480DE8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1D81" w:rsidRPr="007B2883" w14:paraId="1CE49BBD" w14:textId="1C6E089A" w:rsidTr="00A62419">
        <w:trPr>
          <w:trHeight w:val="71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3505" w14:textId="55193DA9" w:rsidR="008D1D81" w:rsidRPr="00C31278" w:rsidRDefault="008D1D81" w:rsidP="00214DD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127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4D928" w14:textId="5BE79C85" w:rsidR="008D1D81" w:rsidRPr="00E34342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B9FCF7" w14:textId="359DC61E" w:rsidR="008D1D81" w:rsidRPr="00E34342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949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Машзавод-Гагарина, севернее трамвайной остановки "Спортбаза" (5/</w:t>
            </w:r>
            <w:proofErr w:type="gramStart"/>
            <w:r w:rsidRPr="00C42949">
              <w:rPr>
                <w:rFonts w:ascii="Times New Roman" w:hAnsi="Times New Roman" w:cs="Times New Roman"/>
                <w:sz w:val="20"/>
                <w:szCs w:val="20"/>
              </w:rPr>
              <w:t>042)Билборд</w:t>
            </w:r>
            <w:proofErr w:type="gramEnd"/>
            <w:r w:rsidRPr="00C429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дву</w:t>
            </w:r>
            <w:r w:rsidRPr="00C42949">
              <w:rPr>
                <w:rFonts w:ascii="Times New Roman" w:hAnsi="Times New Roman" w:cs="Times New Roman"/>
                <w:sz w:val="20"/>
                <w:szCs w:val="20"/>
              </w:rPr>
              <w:t>хсторонний Щит отдельно стоящий, 3х6 м.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7CD3" w14:textId="18894521" w:rsidR="008D1D81" w:rsidRPr="00C92FA4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3AD7A" w14:textId="3DD3E40A" w:rsidR="008D1D81" w:rsidRPr="00BC5773" w:rsidRDefault="008D1D81" w:rsidP="00BC57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1.ООО «Злат ФМ»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300DB" w14:textId="7F8EEF3D" w:rsidR="008D1D81" w:rsidRPr="004149CC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BE90D" w14:textId="7BFA0FFA" w:rsidR="008D1D81" w:rsidRPr="004149CC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DD3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CC1B4" w14:textId="166D3A77" w:rsidR="008D1D81" w:rsidRPr="00BE1698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0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Аукцион состоится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06.12.2023г</w:t>
            </w:r>
            <w:r w:rsidRPr="00480DE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8D1D81" w:rsidRPr="007B2883" w14:paraId="449CBA10" w14:textId="77777777" w:rsidTr="00A62419">
        <w:trPr>
          <w:trHeight w:val="71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04D0" w14:textId="77777777" w:rsidR="008D1D81" w:rsidRPr="00C31278" w:rsidRDefault="008D1D81" w:rsidP="00214DD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E6D58" w14:textId="77777777" w:rsidR="008D1D81" w:rsidRDefault="008D1D81" w:rsidP="00214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256AE9" w14:textId="77777777" w:rsidR="008D1D81" w:rsidRPr="00C42949" w:rsidRDefault="008D1D81" w:rsidP="00214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5159" w14:textId="77777777" w:rsidR="008D1D81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AD81" w14:textId="34861A48" w:rsidR="008D1D81" w:rsidRPr="00BC5773" w:rsidRDefault="008D1D81" w:rsidP="00BC57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. ООО «</w:t>
            </w:r>
            <w:proofErr w:type="spellStart"/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СитиМедиа</w:t>
            </w:r>
            <w:proofErr w:type="spellEnd"/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11677" w14:textId="169697EF" w:rsidR="008D1D81" w:rsidRPr="004149CC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79C97" w14:textId="4343DA36" w:rsidR="008D1D81" w:rsidRPr="004149CC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DD3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EF9AA" w14:textId="77777777" w:rsidR="008D1D81" w:rsidRPr="00BE1698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1D81" w:rsidRPr="007B2883" w14:paraId="3B892B27" w14:textId="77777777" w:rsidTr="00A62419">
        <w:trPr>
          <w:trHeight w:val="710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C058" w14:textId="77777777" w:rsidR="008D1D81" w:rsidRPr="00C31278" w:rsidRDefault="008D1D81" w:rsidP="00214DD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C338" w14:textId="77777777" w:rsidR="008D1D81" w:rsidRDefault="008D1D81" w:rsidP="00214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AE741" w14:textId="77777777" w:rsidR="008D1D81" w:rsidRPr="00C42949" w:rsidRDefault="008D1D81" w:rsidP="00214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6D05" w14:textId="77777777" w:rsidR="008D1D81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152CC" w14:textId="0520EC8D" w:rsidR="008D1D81" w:rsidRPr="00BC5773" w:rsidRDefault="008D1D81" w:rsidP="00BC57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 ООО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Карус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Регион»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5139" w14:textId="2ADF1DE6" w:rsidR="008D1D81" w:rsidRPr="004149CC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CDE0" w14:textId="7F6574CA" w:rsidR="008D1D81" w:rsidRPr="004149CC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DD3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0DFDF" w14:textId="77777777" w:rsidR="008D1D81" w:rsidRPr="00BE1698" w:rsidRDefault="008D1D81" w:rsidP="00214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09E4" w:rsidRPr="007B2883" w14:paraId="44ADB4B3" w14:textId="77777777" w:rsidTr="00D909E4">
        <w:trPr>
          <w:trHeight w:val="102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F841" w14:textId="4C138CFB" w:rsidR="00D909E4" w:rsidRPr="00C31278" w:rsidRDefault="00D909E4" w:rsidP="00BE169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5C901" w14:textId="2E2865E6" w:rsidR="00D909E4" w:rsidRPr="00E34342" w:rsidRDefault="00D909E4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3CFAB7" w14:textId="520CCECB" w:rsidR="00D909E4" w:rsidRPr="00E34342" w:rsidRDefault="00D909E4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949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ул. 40-летия Победы, юго-западнее ж/д № 4 (между домами №2 и №4) (5/</w:t>
            </w:r>
            <w:proofErr w:type="gramStart"/>
            <w:r w:rsidRPr="00C42949">
              <w:rPr>
                <w:rFonts w:ascii="Times New Roman" w:hAnsi="Times New Roman" w:cs="Times New Roman"/>
                <w:sz w:val="20"/>
                <w:szCs w:val="20"/>
              </w:rPr>
              <w:t>079)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Пилон</w:t>
            </w:r>
            <w:proofErr w:type="gramEnd"/>
            <w:r w:rsidRPr="00C429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</w:t>
            </w:r>
            <w:r w:rsidRPr="00C42949">
              <w:rPr>
                <w:rFonts w:ascii="Times New Roman" w:hAnsi="Times New Roman" w:cs="Times New Roman"/>
                <w:sz w:val="20"/>
                <w:szCs w:val="20"/>
              </w:rPr>
              <w:t xml:space="preserve">сторонний Щит отдельно стоящий,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2*2,8</w:t>
            </w:r>
            <w:r w:rsidRPr="00C42949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FFAB" w14:textId="57A21C33" w:rsidR="00D909E4" w:rsidRPr="00C92FA4" w:rsidRDefault="00D909E4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F1E03" w14:textId="5B782EB7" w:rsidR="00D909E4" w:rsidRPr="00676507" w:rsidRDefault="00D909E4" w:rsidP="00D909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 ИП Шляхтина Людмила Валентиновна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F193B" w14:textId="604D1D59" w:rsidR="00D909E4" w:rsidRPr="00D909E4" w:rsidRDefault="00D909E4" w:rsidP="00BE169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909E4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7B27E" w14:textId="6E6351C1" w:rsidR="00D909E4" w:rsidRPr="00214DD3" w:rsidRDefault="00D909E4" w:rsidP="00BE169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149CC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75F3E" w14:textId="35050589" w:rsidR="00D909E4" w:rsidRPr="00BE1698" w:rsidRDefault="00D909E4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0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Аукцион состоится </w:t>
            </w:r>
            <w:r w:rsidR="008D1D81">
              <w:rPr>
                <w:rFonts w:ascii="Times New Roman" w:hAnsi="Times New Roman" w:cs="Times New Roman"/>
                <w:bCs/>
                <w:sz w:val="20"/>
                <w:szCs w:val="20"/>
              </w:rPr>
              <w:t>06.12.2023г</w:t>
            </w:r>
            <w:r w:rsidRPr="00480DE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D909E4" w:rsidRPr="007B2883" w14:paraId="3297B5FC" w14:textId="77777777" w:rsidTr="00D909E4">
        <w:trPr>
          <w:trHeight w:val="1027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A397" w14:textId="77777777" w:rsidR="00D909E4" w:rsidRDefault="00D909E4" w:rsidP="00BE169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B7C3" w14:textId="77777777" w:rsidR="00D909E4" w:rsidRDefault="00D909E4" w:rsidP="00BE1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FA0DC" w14:textId="77777777" w:rsidR="00D909E4" w:rsidRPr="00C42949" w:rsidRDefault="00D909E4" w:rsidP="00BE1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FCC6" w14:textId="77777777" w:rsidR="00D909E4" w:rsidRDefault="00D909E4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02480" w14:textId="7B668EA3" w:rsidR="00D909E4" w:rsidRPr="00676507" w:rsidRDefault="00D909E4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. ООО «</w:t>
            </w:r>
            <w:proofErr w:type="spellStart"/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СитиМедиа</w:t>
            </w:r>
            <w:proofErr w:type="spellEnd"/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23FB" w14:textId="3E8FE488" w:rsidR="00D909E4" w:rsidRPr="00D909E4" w:rsidRDefault="00D909E4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09E4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3A16" w14:textId="221D9531" w:rsidR="00D909E4" w:rsidRPr="00214DD3" w:rsidRDefault="00D909E4" w:rsidP="00BE169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149CC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B3907" w14:textId="77777777" w:rsidR="00D909E4" w:rsidRPr="00BE1698" w:rsidRDefault="00D909E4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E79EC" w:rsidRPr="007B2883" w14:paraId="039003F1" w14:textId="77777777" w:rsidTr="00D909E4">
        <w:trPr>
          <w:trHeight w:val="23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9948" w14:textId="25145B57" w:rsidR="005E79EC" w:rsidRPr="00C31278" w:rsidRDefault="005E79EC" w:rsidP="00293F1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D3480" w14:textId="1D3C9626" w:rsidR="005E79EC" w:rsidRPr="00E34342" w:rsidRDefault="005E79EC" w:rsidP="00293F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C3E812" w14:textId="0F61107F" w:rsidR="005E79EC" w:rsidRPr="00E34342" w:rsidRDefault="00D909E4" w:rsidP="00293F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0F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пр. им. Ю.А. Гагарина, 1-я линия, в районе пешеходной зоны д.№13, пилон № 1, (4/105)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340FB">
              <w:rPr>
                <w:rFonts w:ascii="Times New Roman" w:hAnsi="Times New Roman" w:cs="Times New Roman"/>
                <w:sz w:val="20"/>
                <w:szCs w:val="20"/>
              </w:rPr>
              <w:t>"Пилон, Сити-формат, отдельно стоящий (планируемый),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0FB">
              <w:rPr>
                <w:rFonts w:ascii="Times New Roman" w:hAnsi="Times New Roman" w:cs="Times New Roman"/>
                <w:sz w:val="20"/>
                <w:szCs w:val="20"/>
              </w:rPr>
              <w:t>сторонний, 1,8х1,2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BEA5" w14:textId="6C34F374" w:rsidR="005E79EC" w:rsidRPr="00C92FA4" w:rsidRDefault="008D1D81" w:rsidP="00293F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0C46A" w14:textId="7776D64A" w:rsidR="005E79EC" w:rsidRPr="00676507" w:rsidRDefault="008D1D81" w:rsidP="00293F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. ООО «</w:t>
            </w:r>
            <w:proofErr w:type="spellStart"/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СитиМедиа</w:t>
            </w:r>
            <w:proofErr w:type="spellEnd"/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BF5BE" w14:textId="3BC4FC2A" w:rsidR="005E79EC" w:rsidRPr="00214DD3" w:rsidRDefault="008D1D81" w:rsidP="00BE169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D1D81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F4EB1" w14:textId="4BF4CB64" w:rsidR="005E79EC" w:rsidRPr="00214DD3" w:rsidRDefault="008D1D81" w:rsidP="00293F1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14DD3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ABFE1" w14:textId="47038AC1" w:rsidR="005E79EC" w:rsidRPr="00214DD3" w:rsidRDefault="005E79EC" w:rsidP="00293F1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E1698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признан несостоявшимся</w:t>
            </w:r>
          </w:p>
        </w:tc>
      </w:tr>
      <w:tr w:rsidR="00D909E4" w:rsidRPr="007B2883" w14:paraId="5260DA21" w14:textId="77777777" w:rsidTr="00D909E4">
        <w:trPr>
          <w:trHeight w:val="23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AE9B" w14:textId="1900F080" w:rsidR="00D909E4" w:rsidRPr="00C31278" w:rsidRDefault="00D909E4" w:rsidP="00293F1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6352A" w14:textId="68C55336" w:rsidR="00D909E4" w:rsidRPr="00E34342" w:rsidRDefault="00D909E4" w:rsidP="00293F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E289B0" w14:textId="043DF68C" w:rsidR="00D909E4" w:rsidRPr="00D909E4" w:rsidRDefault="00D909E4" w:rsidP="00D90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0FB">
              <w:rPr>
                <w:rFonts w:ascii="Times New Roman" w:hAnsi="Times New Roman" w:cs="Times New Roman"/>
                <w:sz w:val="20"/>
                <w:szCs w:val="20"/>
              </w:rPr>
              <w:t>"Челябинская область, г. Златоуст, пр. им. Ю.А. Гагарина, 1-я линия, в районе пешеходной зоны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40FB">
              <w:rPr>
                <w:rFonts w:ascii="Times New Roman" w:hAnsi="Times New Roman" w:cs="Times New Roman"/>
                <w:sz w:val="20"/>
                <w:szCs w:val="20"/>
              </w:rPr>
              <w:t>д.№13, пилон № 2, (4/106)"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340FB">
              <w:rPr>
                <w:rFonts w:ascii="Times New Roman" w:hAnsi="Times New Roman" w:cs="Times New Roman"/>
                <w:sz w:val="20"/>
                <w:szCs w:val="20"/>
              </w:rPr>
              <w:t>Пилон, Сити-формат, отдельно стоящий (планируемый), двусторонний, 1,8х1,2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0154" w14:textId="34CC29AD" w:rsidR="00D909E4" w:rsidRPr="00C92FA4" w:rsidRDefault="008D1D81" w:rsidP="00293F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4A592" w14:textId="2507BC36" w:rsidR="00D909E4" w:rsidRPr="00676507" w:rsidRDefault="008D1D81" w:rsidP="00293F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. ООО «</w:t>
            </w:r>
            <w:proofErr w:type="spellStart"/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СитиМедиа</w:t>
            </w:r>
            <w:proofErr w:type="spellEnd"/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09268" w14:textId="68AB9263" w:rsidR="00D909E4" w:rsidRPr="00A637EA" w:rsidRDefault="008D1D81" w:rsidP="00293F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D5461" w14:textId="0B237182" w:rsidR="00D909E4" w:rsidRPr="00A637EA" w:rsidRDefault="00D909E4" w:rsidP="00293F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DD3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AFAB5" w14:textId="16EEF248" w:rsidR="00D909E4" w:rsidRPr="00A637EA" w:rsidRDefault="00D909E4" w:rsidP="00293F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698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признан несостоявшимся</w:t>
            </w:r>
          </w:p>
        </w:tc>
      </w:tr>
      <w:tr w:rsidR="00BE1698" w:rsidRPr="007B2883" w14:paraId="748D4128" w14:textId="77777777" w:rsidTr="00D909E4">
        <w:trPr>
          <w:trHeight w:val="10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86A8" w14:textId="54171473" w:rsidR="00BE1698" w:rsidRPr="00C31278" w:rsidRDefault="00BE1698" w:rsidP="00BE169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D9A8" w14:textId="29986E4A" w:rsidR="00BE1698" w:rsidRPr="00E34342" w:rsidRDefault="00D909E4" w:rsidP="00D909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D00156" w14:textId="57CECF31" w:rsidR="00BE1698" w:rsidRPr="00E34342" w:rsidRDefault="00D909E4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09A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автомагистраль пр. 30-летия Победы - район центра города, у опоры электроосвещения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209A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209AB">
              <w:rPr>
                <w:rFonts w:ascii="Times New Roman" w:hAnsi="Times New Roman" w:cs="Times New Roman"/>
                <w:sz w:val="20"/>
                <w:szCs w:val="20"/>
              </w:rPr>
              <w:t>15)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4/086)</w:t>
            </w:r>
            <w:r w:rsidRPr="00820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209AB">
              <w:rPr>
                <w:rFonts w:ascii="Times New Roman" w:hAnsi="Times New Roman" w:cs="Times New Roman"/>
                <w:sz w:val="20"/>
                <w:szCs w:val="20"/>
              </w:rPr>
              <w:t>Билбор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209AB">
              <w:rPr>
                <w:rFonts w:ascii="Times New Roman" w:hAnsi="Times New Roman" w:cs="Times New Roman"/>
                <w:sz w:val="20"/>
                <w:szCs w:val="20"/>
              </w:rPr>
              <w:t>, Щит отдельно стоящий, двухсторонний, 3*6 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0B19" w14:textId="1767A552" w:rsidR="00BE1698" w:rsidRPr="00C92FA4" w:rsidRDefault="008D1D81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832B" w14:textId="63CF0246" w:rsidR="00BE1698" w:rsidRPr="00676507" w:rsidRDefault="00BE1698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. ООО «</w:t>
            </w:r>
            <w:proofErr w:type="spellStart"/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СитиМедиа</w:t>
            </w:r>
            <w:proofErr w:type="spellEnd"/>
            <w:r w:rsidRPr="005418F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E3C" w14:textId="34A06286" w:rsidR="00BE1698" w:rsidRPr="00A637EA" w:rsidRDefault="008D1D81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7D75" w14:textId="092BAC2C" w:rsidR="00BE1698" w:rsidRPr="00A637EA" w:rsidRDefault="008D1D81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DD3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FCB0A" w14:textId="075051AB" w:rsidR="00BE1698" w:rsidRPr="00A637EA" w:rsidRDefault="00BE1698" w:rsidP="00BE16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698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признан несостоявшимся</w:t>
            </w:r>
          </w:p>
        </w:tc>
      </w:tr>
    </w:tbl>
    <w:p w14:paraId="73ED9765" w14:textId="7D1CDE3D" w:rsidR="007E062F" w:rsidRDefault="007E062F" w:rsidP="0072406F">
      <w:pPr>
        <w:ind w:right="1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EFC">
        <w:rPr>
          <w:rFonts w:ascii="Times New Roman" w:hAnsi="Times New Roman" w:cs="Times New Roman"/>
          <w:sz w:val="24"/>
          <w:szCs w:val="24"/>
        </w:rPr>
        <w:t xml:space="preserve">Отозвано заявок: </w:t>
      </w:r>
      <w:r w:rsidRPr="00BA6EFC">
        <w:rPr>
          <w:rFonts w:ascii="Times New Roman" w:hAnsi="Times New Roman" w:cs="Times New Roman"/>
          <w:b/>
          <w:i/>
          <w:sz w:val="24"/>
          <w:szCs w:val="24"/>
          <w:u w:val="single"/>
        </w:rPr>
        <w:t>нет</w:t>
      </w:r>
      <w:r w:rsidRPr="00BA6EFC">
        <w:rPr>
          <w:rFonts w:ascii="Times New Roman" w:hAnsi="Times New Roman" w:cs="Times New Roman"/>
          <w:sz w:val="24"/>
          <w:szCs w:val="24"/>
        </w:rPr>
        <w:t>, отказано в допуске к участию в аукционе:</w:t>
      </w:r>
      <w:r w:rsidRPr="00BA6E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D1D81">
        <w:rPr>
          <w:rFonts w:ascii="Times New Roman" w:hAnsi="Times New Roman" w:cs="Times New Roman"/>
          <w:b/>
          <w:i/>
          <w:sz w:val="24"/>
          <w:szCs w:val="24"/>
          <w:u w:val="single"/>
        </w:rPr>
        <w:t>нет.</w:t>
      </w:r>
    </w:p>
    <w:p w14:paraId="57D80817" w14:textId="748A8D33" w:rsidR="00690055" w:rsidRDefault="00690055" w:rsidP="00B20BDA">
      <w:pPr>
        <w:spacing w:before="100" w:beforeAutospacing="1" w:after="0"/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Единственны</w:t>
      </w:r>
      <w:r w:rsidR="0055540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55540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аукциона по лот</w:t>
      </w:r>
      <w:r w:rsidR="00555402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8784430"/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555402">
        <w:rPr>
          <w:rFonts w:ascii="Times New Roman" w:hAnsi="Times New Roman" w:cs="Times New Roman"/>
          <w:b/>
          <w:bCs/>
          <w:sz w:val="24"/>
          <w:szCs w:val="24"/>
        </w:rPr>
        <w:t>№ 1,</w:t>
      </w:r>
      <w:bookmarkEnd w:id="0"/>
      <w:r w:rsidR="008D1D81">
        <w:rPr>
          <w:rFonts w:ascii="Times New Roman" w:hAnsi="Times New Roman" w:cs="Times New Roman"/>
          <w:b/>
          <w:bCs/>
          <w:sz w:val="24"/>
          <w:szCs w:val="24"/>
        </w:rPr>
        <w:t xml:space="preserve">2,6,7,8 </w:t>
      </w:r>
      <w:r>
        <w:rPr>
          <w:rFonts w:ascii="Times New Roman" w:hAnsi="Times New Roman" w:cs="Times New Roman"/>
          <w:sz w:val="24"/>
          <w:szCs w:val="24"/>
        </w:rPr>
        <w:t>приобрета</w:t>
      </w:r>
      <w:r w:rsidR="00555402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 право на заключение договора на установку и эксплуатацию рекламных конструкций на соответствующ</w:t>
      </w:r>
      <w:r w:rsidR="0055540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участках. </w:t>
      </w:r>
    </w:p>
    <w:p w14:paraId="15BB3F36" w14:textId="77777777" w:rsidR="00690055" w:rsidRDefault="00690055" w:rsidP="00B20BDA">
      <w:pPr>
        <w:spacing w:after="0"/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на установку и эксплуатацию рекламной конструкции с единственными участниками заключается не позднее 20 (двадцати) дней после подписания протокола рассмотрения заявок при условии полной оплаты за приобретаемое право. </w:t>
      </w:r>
    </w:p>
    <w:p w14:paraId="4B74C0D3" w14:textId="77777777" w:rsidR="00690055" w:rsidRDefault="00690055" w:rsidP="00B20BDA">
      <w:pPr>
        <w:spacing w:after="0"/>
        <w:ind w:right="-14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заключения договора единственным участником аукциона должна быть произведена доплата за приобретенное право (сумма, равная разнице между оплаченным задатком и начальной ценой права на заключение договора), не позднее 20 (двадцати) дней с даты подписания настоящего протокола, по следующим реквизитам:</w:t>
      </w:r>
    </w:p>
    <w:p w14:paraId="5916400F" w14:textId="77777777" w:rsidR="00690055" w:rsidRDefault="00690055" w:rsidP="00B20BDA">
      <w:pPr>
        <w:spacing w:after="0"/>
        <w:ind w:right="-142"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Получатель: </w:t>
      </w:r>
      <w:r>
        <w:rPr>
          <w:rFonts w:ascii="Times New Roman" w:hAnsi="Times New Roman" w:cs="Times New Roman"/>
          <w:b/>
          <w:i/>
          <w:sz w:val="24"/>
          <w:szCs w:val="24"/>
        </w:rPr>
        <w:t>УФК по Челябинской области (ОМС «КУИ ЗГО»), ИНН 7404009308, КПП 740401001, код ОКТМО 75712000, р/с № 03100643000000016900 в ОТДЕЛЕНИЕ ЧЕЛЯБИНСК БАНКА РОССИИ/УФК по Челябинской области г. Челябинск, к/с 40102810645370000062, БИК 017501500</w:t>
      </w:r>
    </w:p>
    <w:p w14:paraId="45A45E62" w14:textId="7909B22F" w:rsidR="00690055" w:rsidRDefault="00690055" w:rsidP="00690055">
      <w:pPr>
        <w:spacing w:after="0"/>
        <w:ind w:right="119"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бюджетной классификации (КБК) - </w:t>
      </w:r>
      <w:r>
        <w:rPr>
          <w:rFonts w:ascii="Times New Roman" w:hAnsi="Times New Roman" w:cs="Times New Roman"/>
          <w:b/>
          <w:i/>
          <w:sz w:val="24"/>
          <w:szCs w:val="24"/>
        </w:rPr>
        <w:t>118 1 11 09080 04 000</w:t>
      </w:r>
      <w:r w:rsidR="00DE7AB2">
        <w:rPr>
          <w:rFonts w:ascii="Times New Roman" w:hAnsi="Times New Roman" w:cs="Times New Roman"/>
          <w:b/>
          <w:i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i/>
          <w:sz w:val="24"/>
          <w:szCs w:val="24"/>
        </w:rPr>
        <w:t>120.</w:t>
      </w:r>
    </w:p>
    <w:p w14:paraId="4DC5B4C3" w14:textId="3FCB1348" w:rsidR="00690055" w:rsidRDefault="00690055" w:rsidP="00B20BDA">
      <w:pPr>
        <w:spacing w:after="0"/>
        <w:ind w:right="-14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платежном документе в поле «Назначение платежа» указывать: </w:t>
      </w:r>
      <w:r>
        <w:rPr>
          <w:rFonts w:ascii="Times New Roman" w:hAnsi="Times New Roman" w:cs="Times New Roman"/>
          <w:b/>
          <w:i/>
          <w:sz w:val="24"/>
          <w:szCs w:val="24"/>
        </w:rPr>
        <w:t>«Прочие поступления от использования имущества – поступления от продажи права на установку и эксплуатацию рекламной конструкции по адресу: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Челябинская область, г. Златоуст, ______________________ (лот № ___)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851BD" w14:textId="77777777" w:rsidR="007E062F" w:rsidRPr="000102FB" w:rsidRDefault="007E062F" w:rsidP="007E06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2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</w:t>
      </w:r>
    </w:p>
    <w:p w14:paraId="3F6494A1" w14:textId="17972F1B" w:rsidR="007E062F" w:rsidRPr="000102FB" w:rsidRDefault="007E062F" w:rsidP="007E062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2FB">
        <w:rPr>
          <w:rFonts w:ascii="Times New Roman" w:hAnsi="Times New Roman"/>
          <w:sz w:val="24"/>
          <w:szCs w:val="24"/>
        </w:rPr>
        <w:t>Председатель комиссии: «</w:t>
      </w:r>
      <w:r w:rsidRPr="006144B7">
        <w:rPr>
          <w:rFonts w:ascii="Times New Roman" w:hAnsi="Times New Roman"/>
          <w:sz w:val="24"/>
          <w:szCs w:val="24"/>
          <w:u w:val="single"/>
        </w:rPr>
        <w:t>за</w:t>
      </w:r>
      <w:r w:rsidRPr="000102FB">
        <w:rPr>
          <w:rFonts w:ascii="Times New Roman" w:hAnsi="Times New Roman"/>
          <w:sz w:val="24"/>
          <w:szCs w:val="24"/>
        </w:rPr>
        <w:t xml:space="preserve">» «против» _______________      </w:t>
      </w:r>
      <w:r w:rsidR="000102FB" w:rsidRPr="000102FB">
        <w:rPr>
          <w:rFonts w:ascii="Times New Roman" w:hAnsi="Times New Roman"/>
          <w:sz w:val="24"/>
          <w:szCs w:val="24"/>
        </w:rPr>
        <w:t xml:space="preserve"> </w:t>
      </w:r>
      <w:r w:rsidRPr="000102FB">
        <w:rPr>
          <w:rFonts w:ascii="Times New Roman" w:hAnsi="Times New Roman"/>
          <w:sz w:val="24"/>
          <w:szCs w:val="24"/>
        </w:rPr>
        <w:t>/</w:t>
      </w:r>
      <w:r w:rsidR="00571B62">
        <w:rPr>
          <w:rFonts w:ascii="Times New Roman" w:hAnsi="Times New Roman"/>
          <w:sz w:val="24"/>
          <w:szCs w:val="24"/>
        </w:rPr>
        <w:t xml:space="preserve"> </w:t>
      </w:r>
      <w:r w:rsidR="005244B5">
        <w:rPr>
          <w:rFonts w:ascii="Times New Roman" w:hAnsi="Times New Roman"/>
          <w:sz w:val="24"/>
          <w:szCs w:val="24"/>
        </w:rPr>
        <w:t>Зуева О.Е.</w:t>
      </w:r>
      <w:r w:rsidRPr="000102FB">
        <w:rPr>
          <w:rFonts w:ascii="Times New Roman" w:hAnsi="Times New Roman"/>
          <w:sz w:val="24"/>
          <w:szCs w:val="24"/>
        </w:rPr>
        <w:t xml:space="preserve"> /</w:t>
      </w:r>
    </w:p>
    <w:p w14:paraId="10A6BD95" w14:textId="074EF4C5" w:rsidR="007E062F" w:rsidRPr="000102FB" w:rsidRDefault="007E062F" w:rsidP="007E062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2FB">
        <w:rPr>
          <w:rFonts w:ascii="Times New Roman" w:hAnsi="Times New Roman"/>
          <w:sz w:val="24"/>
          <w:szCs w:val="24"/>
        </w:rPr>
        <w:t xml:space="preserve">Секретарь </w:t>
      </w:r>
      <w:proofErr w:type="gramStart"/>
      <w:r w:rsidRPr="000102FB">
        <w:rPr>
          <w:rFonts w:ascii="Times New Roman" w:hAnsi="Times New Roman"/>
          <w:sz w:val="24"/>
          <w:szCs w:val="24"/>
        </w:rPr>
        <w:t xml:space="preserve">комиссии:   </w:t>
      </w:r>
      <w:proofErr w:type="gramEnd"/>
      <w:r w:rsidRPr="000102FB">
        <w:rPr>
          <w:rFonts w:ascii="Times New Roman" w:hAnsi="Times New Roman"/>
          <w:sz w:val="24"/>
          <w:szCs w:val="24"/>
        </w:rPr>
        <w:t xml:space="preserve">    «</w:t>
      </w:r>
      <w:r w:rsidRPr="006144B7">
        <w:rPr>
          <w:rFonts w:ascii="Times New Roman" w:hAnsi="Times New Roman"/>
          <w:sz w:val="24"/>
          <w:szCs w:val="24"/>
          <w:u w:val="single"/>
        </w:rPr>
        <w:t>за</w:t>
      </w:r>
      <w:r w:rsidRPr="000102FB">
        <w:rPr>
          <w:rFonts w:ascii="Times New Roman" w:hAnsi="Times New Roman"/>
          <w:sz w:val="24"/>
          <w:szCs w:val="24"/>
        </w:rPr>
        <w:t xml:space="preserve">» «против»  _______________      / </w:t>
      </w:r>
      <w:r w:rsidR="008D1D81">
        <w:rPr>
          <w:rFonts w:ascii="Times New Roman" w:hAnsi="Times New Roman"/>
          <w:sz w:val="24"/>
          <w:szCs w:val="24"/>
        </w:rPr>
        <w:t>Салихова Т</w:t>
      </w:r>
      <w:r w:rsidR="005C6E00">
        <w:rPr>
          <w:rFonts w:ascii="Times New Roman" w:hAnsi="Times New Roman"/>
          <w:sz w:val="24"/>
          <w:szCs w:val="24"/>
        </w:rPr>
        <w:t>.С.</w:t>
      </w:r>
      <w:r w:rsidRPr="000102FB">
        <w:rPr>
          <w:rFonts w:ascii="Times New Roman" w:hAnsi="Times New Roman"/>
          <w:sz w:val="24"/>
          <w:szCs w:val="24"/>
        </w:rPr>
        <w:t xml:space="preserve"> / </w:t>
      </w:r>
    </w:p>
    <w:p w14:paraId="67C3AF7B" w14:textId="1FF6A6A5" w:rsidR="007E062F" w:rsidRPr="00BC34B7" w:rsidRDefault="007E062F" w:rsidP="007E062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2FB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102FB">
        <w:rPr>
          <w:rFonts w:ascii="Times New Roman" w:hAnsi="Times New Roman"/>
          <w:sz w:val="24"/>
          <w:szCs w:val="24"/>
        </w:rPr>
        <w:t xml:space="preserve">Комиссии:   </w:t>
      </w:r>
      <w:proofErr w:type="gramEnd"/>
      <w:r w:rsidRPr="000102FB">
        <w:rPr>
          <w:rFonts w:ascii="Times New Roman" w:hAnsi="Times New Roman"/>
          <w:sz w:val="24"/>
          <w:szCs w:val="24"/>
        </w:rPr>
        <w:t xml:space="preserve">          «</w:t>
      </w:r>
      <w:r w:rsidRPr="006144B7">
        <w:rPr>
          <w:rFonts w:ascii="Times New Roman" w:hAnsi="Times New Roman"/>
          <w:sz w:val="24"/>
          <w:szCs w:val="24"/>
          <w:u w:val="single"/>
        </w:rPr>
        <w:t>за</w:t>
      </w:r>
      <w:r w:rsidRPr="000102FB">
        <w:rPr>
          <w:rFonts w:ascii="Times New Roman" w:hAnsi="Times New Roman"/>
          <w:sz w:val="24"/>
          <w:szCs w:val="24"/>
        </w:rPr>
        <w:t>» «против»   _______________     /</w:t>
      </w:r>
      <w:proofErr w:type="spellStart"/>
      <w:r w:rsidR="00BC34B7" w:rsidRPr="00BC34B7">
        <w:rPr>
          <w:rFonts w:ascii="Times New Roman" w:hAnsi="Times New Roman"/>
          <w:sz w:val="24"/>
          <w:szCs w:val="24"/>
        </w:rPr>
        <w:t>Дулина</w:t>
      </w:r>
      <w:proofErr w:type="spellEnd"/>
      <w:r w:rsidR="00BC34B7" w:rsidRPr="00BC34B7">
        <w:rPr>
          <w:rFonts w:ascii="Times New Roman" w:hAnsi="Times New Roman"/>
          <w:sz w:val="24"/>
          <w:szCs w:val="24"/>
        </w:rPr>
        <w:t xml:space="preserve"> Д.С.</w:t>
      </w:r>
      <w:r w:rsidRPr="00BC34B7">
        <w:rPr>
          <w:rFonts w:ascii="Times New Roman" w:hAnsi="Times New Roman"/>
          <w:sz w:val="24"/>
          <w:szCs w:val="24"/>
        </w:rPr>
        <w:t>/</w:t>
      </w:r>
    </w:p>
    <w:p w14:paraId="592FDDEB" w14:textId="77777777" w:rsidR="007E062F" w:rsidRPr="000102FB" w:rsidRDefault="007E062F" w:rsidP="0072406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2FB">
        <w:rPr>
          <w:rFonts w:ascii="Times New Roman" w:hAnsi="Times New Roman"/>
          <w:sz w:val="24"/>
          <w:szCs w:val="24"/>
        </w:rPr>
        <w:t xml:space="preserve">                                           «</w:t>
      </w:r>
      <w:r w:rsidRPr="006144B7">
        <w:rPr>
          <w:rFonts w:ascii="Times New Roman" w:hAnsi="Times New Roman"/>
          <w:sz w:val="24"/>
          <w:szCs w:val="24"/>
          <w:u w:val="single"/>
        </w:rPr>
        <w:t>за</w:t>
      </w:r>
      <w:r w:rsidRPr="000102FB">
        <w:rPr>
          <w:rFonts w:ascii="Times New Roman" w:hAnsi="Times New Roman"/>
          <w:sz w:val="24"/>
          <w:szCs w:val="24"/>
        </w:rPr>
        <w:t>» «</w:t>
      </w:r>
      <w:proofErr w:type="gramStart"/>
      <w:r w:rsidRPr="000102FB">
        <w:rPr>
          <w:rFonts w:ascii="Times New Roman" w:hAnsi="Times New Roman"/>
          <w:sz w:val="24"/>
          <w:szCs w:val="24"/>
        </w:rPr>
        <w:t xml:space="preserve">против»   </w:t>
      </w:r>
      <w:proofErr w:type="gramEnd"/>
      <w:r w:rsidRPr="000102FB">
        <w:rPr>
          <w:rFonts w:ascii="Times New Roman" w:hAnsi="Times New Roman"/>
          <w:sz w:val="24"/>
          <w:szCs w:val="24"/>
        </w:rPr>
        <w:t>_______________     / Жиркова О.А. /</w:t>
      </w:r>
    </w:p>
    <w:sectPr w:rsidR="007E062F" w:rsidRPr="000102FB" w:rsidSect="00555402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758"/>
    <w:multiLevelType w:val="hybridMultilevel"/>
    <w:tmpl w:val="CAFCB2E0"/>
    <w:lvl w:ilvl="0" w:tplc="00ECC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BCF"/>
    <w:multiLevelType w:val="hybridMultilevel"/>
    <w:tmpl w:val="5B3ED792"/>
    <w:lvl w:ilvl="0" w:tplc="00644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907D1"/>
    <w:multiLevelType w:val="hybridMultilevel"/>
    <w:tmpl w:val="B742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F2F92"/>
    <w:multiLevelType w:val="hybridMultilevel"/>
    <w:tmpl w:val="3942F89E"/>
    <w:lvl w:ilvl="0" w:tplc="8EBA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47862">
    <w:abstractNumId w:val="2"/>
  </w:num>
  <w:num w:numId="2" w16cid:durableId="1919513941">
    <w:abstractNumId w:val="0"/>
  </w:num>
  <w:num w:numId="3" w16cid:durableId="1847942957">
    <w:abstractNumId w:val="1"/>
  </w:num>
  <w:num w:numId="4" w16cid:durableId="153448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941"/>
    <w:rsid w:val="00002DFC"/>
    <w:rsid w:val="00002E9C"/>
    <w:rsid w:val="000102FB"/>
    <w:rsid w:val="00031C93"/>
    <w:rsid w:val="000364B4"/>
    <w:rsid w:val="0005505B"/>
    <w:rsid w:val="00077B02"/>
    <w:rsid w:val="000A0E89"/>
    <w:rsid w:val="000A25D5"/>
    <w:rsid w:val="000A4C5C"/>
    <w:rsid w:val="000B2237"/>
    <w:rsid w:val="000C5008"/>
    <w:rsid w:val="00120183"/>
    <w:rsid w:val="001223C1"/>
    <w:rsid w:val="001251F3"/>
    <w:rsid w:val="00153FB3"/>
    <w:rsid w:val="00161F6E"/>
    <w:rsid w:val="00174D6D"/>
    <w:rsid w:val="00182816"/>
    <w:rsid w:val="0019122B"/>
    <w:rsid w:val="00194BEB"/>
    <w:rsid w:val="001A009C"/>
    <w:rsid w:val="001A2DA5"/>
    <w:rsid w:val="001C183B"/>
    <w:rsid w:val="001F1C83"/>
    <w:rsid w:val="001F33D8"/>
    <w:rsid w:val="00205960"/>
    <w:rsid w:val="00214DD3"/>
    <w:rsid w:val="00260E61"/>
    <w:rsid w:val="00293F18"/>
    <w:rsid w:val="002B4248"/>
    <w:rsid w:val="002B5964"/>
    <w:rsid w:val="002C4511"/>
    <w:rsid w:val="002C5AA7"/>
    <w:rsid w:val="002C6D24"/>
    <w:rsid w:val="002D5B81"/>
    <w:rsid w:val="002F44BA"/>
    <w:rsid w:val="00303CAA"/>
    <w:rsid w:val="00306410"/>
    <w:rsid w:val="003103C2"/>
    <w:rsid w:val="003156F0"/>
    <w:rsid w:val="003238AD"/>
    <w:rsid w:val="00323B90"/>
    <w:rsid w:val="003327FC"/>
    <w:rsid w:val="00334458"/>
    <w:rsid w:val="0035343E"/>
    <w:rsid w:val="003641B9"/>
    <w:rsid w:val="00374334"/>
    <w:rsid w:val="00391EE7"/>
    <w:rsid w:val="003963E5"/>
    <w:rsid w:val="003C186B"/>
    <w:rsid w:val="003E411E"/>
    <w:rsid w:val="0041168A"/>
    <w:rsid w:val="00413B8B"/>
    <w:rsid w:val="004149CC"/>
    <w:rsid w:val="00420FBA"/>
    <w:rsid w:val="00424D3E"/>
    <w:rsid w:val="00426702"/>
    <w:rsid w:val="004401E3"/>
    <w:rsid w:val="00445E2E"/>
    <w:rsid w:val="00461300"/>
    <w:rsid w:val="0046761B"/>
    <w:rsid w:val="004725AE"/>
    <w:rsid w:val="004734DF"/>
    <w:rsid w:val="004754EA"/>
    <w:rsid w:val="00480DE8"/>
    <w:rsid w:val="004830FA"/>
    <w:rsid w:val="0049511E"/>
    <w:rsid w:val="004B3931"/>
    <w:rsid w:val="004B45A8"/>
    <w:rsid w:val="004C27BD"/>
    <w:rsid w:val="004C6929"/>
    <w:rsid w:val="004D103D"/>
    <w:rsid w:val="004D3B05"/>
    <w:rsid w:val="004E23DA"/>
    <w:rsid w:val="005244B5"/>
    <w:rsid w:val="00533129"/>
    <w:rsid w:val="0053423C"/>
    <w:rsid w:val="005418F0"/>
    <w:rsid w:val="00555402"/>
    <w:rsid w:val="00557721"/>
    <w:rsid w:val="00565711"/>
    <w:rsid w:val="00571B62"/>
    <w:rsid w:val="005856B1"/>
    <w:rsid w:val="005A27C8"/>
    <w:rsid w:val="005B3826"/>
    <w:rsid w:val="005B3898"/>
    <w:rsid w:val="005C6E00"/>
    <w:rsid w:val="005E0441"/>
    <w:rsid w:val="005E79EC"/>
    <w:rsid w:val="00603C34"/>
    <w:rsid w:val="00606883"/>
    <w:rsid w:val="006144B7"/>
    <w:rsid w:val="0062578F"/>
    <w:rsid w:val="0062714E"/>
    <w:rsid w:val="00676507"/>
    <w:rsid w:val="00676D01"/>
    <w:rsid w:val="00690055"/>
    <w:rsid w:val="00695853"/>
    <w:rsid w:val="006A48A2"/>
    <w:rsid w:val="006B674C"/>
    <w:rsid w:val="006E1421"/>
    <w:rsid w:val="006E33E3"/>
    <w:rsid w:val="006F7AF7"/>
    <w:rsid w:val="00701F0B"/>
    <w:rsid w:val="00705C4D"/>
    <w:rsid w:val="00717701"/>
    <w:rsid w:val="0072406F"/>
    <w:rsid w:val="00762F13"/>
    <w:rsid w:val="00767FDE"/>
    <w:rsid w:val="007B2883"/>
    <w:rsid w:val="007B6ECE"/>
    <w:rsid w:val="007C29BB"/>
    <w:rsid w:val="007D5176"/>
    <w:rsid w:val="007D668D"/>
    <w:rsid w:val="007E062F"/>
    <w:rsid w:val="007E5FDB"/>
    <w:rsid w:val="007F27DE"/>
    <w:rsid w:val="007F309E"/>
    <w:rsid w:val="00801120"/>
    <w:rsid w:val="00801F6B"/>
    <w:rsid w:val="00813869"/>
    <w:rsid w:val="00814EA7"/>
    <w:rsid w:val="008532D6"/>
    <w:rsid w:val="0086457A"/>
    <w:rsid w:val="00880271"/>
    <w:rsid w:val="008850CA"/>
    <w:rsid w:val="00886AF7"/>
    <w:rsid w:val="008B13AF"/>
    <w:rsid w:val="008B775A"/>
    <w:rsid w:val="008C3665"/>
    <w:rsid w:val="008C54F2"/>
    <w:rsid w:val="008D1D81"/>
    <w:rsid w:val="008F1B5B"/>
    <w:rsid w:val="008F79B4"/>
    <w:rsid w:val="009253B7"/>
    <w:rsid w:val="00950AFC"/>
    <w:rsid w:val="00952EE8"/>
    <w:rsid w:val="00962237"/>
    <w:rsid w:val="0098154C"/>
    <w:rsid w:val="009B4DE0"/>
    <w:rsid w:val="009D4055"/>
    <w:rsid w:val="00A0481F"/>
    <w:rsid w:val="00A218FF"/>
    <w:rsid w:val="00A24EAF"/>
    <w:rsid w:val="00A34790"/>
    <w:rsid w:val="00A50941"/>
    <w:rsid w:val="00A60793"/>
    <w:rsid w:val="00A637EA"/>
    <w:rsid w:val="00A86A94"/>
    <w:rsid w:val="00A907A8"/>
    <w:rsid w:val="00AA1AA0"/>
    <w:rsid w:val="00AC1DBA"/>
    <w:rsid w:val="00AE4EED"/>
    <w:rsid w:val="00AF22E5"/>
    <w:rsid w:val="00AF720E"/>
    <w:rsid w:val="00B06474"/>
    <w:rsid w:val="00B102BD"/>
    <w:rsid w:val="00B20BDA"/>
    <w:rsid w:val="00B542C1"/>
    <w:rsid w:val="00B63B72"/>
    <w:rsid w:val="00B7421C"/>
    <w:rsid w:val="00B96BB5"/>
    <w:rsid w:val="00B9780C"/>
    <w:rsid w:val="00BA5D28"/>
    <w:rsid w:val="00BA6EFC"/>
    <w:rsid w:val="00BC34B7"/>
    <w:rsid w:val="00BC5773"/>
    <w:rsid w:val="00BC6D01"/>
    <w:rsid w:val="00BD5ED3"/>
    <w:rsid w:val="00BD79C5"/>
    <w:rsid w:val="00BD7E88"/>
    <w:rsid w:val="00BE15F3"/>
    <w:rsid w:val="00BE1698"/>
    <w:rsid w:val="00C06E7D"/>
    <w:rsid w:val="00C2731C"/>
    <w:rsid w:val="00C31278"/>
    <w:rsid w:val="00C3328C"/>
    <w:rsid w:val="00C437F9"/>
    <w:rsid w:val="00C50A3C"/>
    <w:rsid w:val="00C51268"/>
    <w:rsid w:val="00C52E73"/>
    <w:rsid w:val="00C66D98"/>
    <w:rsid w:val="00C9135D"/>
    <w:rsid w:val="00C92FA4"/>
    <w:rsid w:val="00D112EF"/>
    <w:rsid w:val="00D37682"/>
    <w:rsid w:val="00D4526E"/>
    <w:rsid w:val="00D72DE1"/>
    <w:rsid w:val="00D84B07"/>
    <w:rsid w:val="00D909E4"/>
    <w:rsid w:val="00D94D31"/>
    <w:rsid w:val="00DA50CE"/>
    <w:rsid w:val="00DB3207"/>
    <w:rsid w:val="00DC7D82"/>
    <w:rsid w:val="00DE7AB2"/>
    <w:rsid w:val="00E003FF"/>
    <w:rsid w:val="00E1201C"/>
    <w:rsid w:val="00E15A5A"/>
    <w:rsid w:val="00E276AD"/>
    <w:rsid w:val="00E34342"/>
    <w:rsid w:val="00E46394"/>
    <w:rsid w:val="00E476D8"/>
    <w:rsid w:val="00E62B83"/>
    <w:rsid w:val="00E66874"/>
    <w:rsid w:val="00E751DA"/>
    <w:rsid w:val="00E923AA"/>
    <w:rsid w:val="00EB7958"/>
    <w:rsid w:val="00EE1AF9"/>
    <w:rsid w:val="00EF577D"/>
    <w:rsid w:val="00F00804"/>
    <w:rsid w:val="00F16CC9"/>
    <w:rsid w:val="00F3094A"/>
    <w:rsid w:val="00F53239"/>
    <w:rsid w:val="00F53DBD"/>
    <w:rsid w:val="00F716BB"/>
    <w:rsid w:val="00F754F7"/>
    <w:rsid w:val="00F76B98"/>
    <w:rsid w:val="00F85F1D"/>
    <w:rsid w:val="00F921DA"/>
    <w:rsid w:val="00F97EB1"/>
    <w:rsid w:val="00FC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1396"/>
  <w15:docId w15:val="{7D79FEC3-1722-4909-9438-C4E9146C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6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7E062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E062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A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6">
    <w:name w:val="Знак"/>
    <w:basedOn w:val="a"/>
    <w:rsid w:val="0049511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B96BB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0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3C34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C3127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998C7-461A-4229-B872-A15998BB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Елена Казьмина</cp:lastModifiedBy>
  <cp:revision>141</cp:revision>
  <cp:lastPrinted>2023-12-04T10:42:00Z</cp:lastPrinted>
  <dcterms:created xsi:type="dcterms:W3CDTF">2019-01-18T06:17:00Z</dcterms:created>
  <dcterms:modified xsi:type="dcterms:W3CDTF">2023-12-04T10:42:00Z</dcterms:modified>
</cp:coreProperties>
</file>