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A15AC" w14:textId="20122BBC" w:rsidR="00FE7247" w:rsidRPr="008C3697" w:rsidRDefault="00CA24E0" w:rsidP="00FE7247">
      <w:pPr>
        <w:ind w:firstLine="720"/>
        <w:jc w:val="right"/>
        <w:rPr>
          <w:b/>
          <w:sz w:val="24"/>
          <w:szCs w:val="24"/>
          <w:u w:val="single"/>
        </w:rPr>
      </w:pPr>
      <w:bookmarkStart w:id="0" w:name="_Hlk40106865"/>
      <w:r>
        <w:rPr>
          <w:b/>
          <w:sz w:val="24"/>
          <w:szCs w:val="24"/>
          <w:u w:val="single"/>
        </w:rPr>
        <w:t>13</w:t>
      </w:r>
      <w:r w:rsidR="003777A6" w:rsidRPr="008C3697">
        <w:rPr>
          <w:b/>
          <w:sz w:val="24"/>
          <w:szCs w:val="24"/>
          <w:u w:val="single"/>
        </w:rPr>
        <w:t>.0</w:t>
      </w:r>
      <w:r w:rsidR="007263E1">
        <w:rPr>
          <w:b/>
          <w:sz w:val="24"/>
          <w:szCs w:val="24"/>
          <w:u w:val="single"/>
        </w:rPr>
        <w:t>4</w:t>
      </w:r>
      <w:r w:rsidR="00186BD7" w:rsidRPr="008C3697">
        <w:rPr>
          <w:b/>
          <w:sz w:val="24"/>
          <w:szCs w:val="24"/>
          <w:u w:val="single"/>
        </w:rPr>
        <w:t>.202</w:t>
      </w:r>
      <w:r w:rsidR="007263E1">
        <w:rPr>
          <w:b/>
          <w:sz w:val="24"/>
          <w:szCs w:val="24"/>
          <w:u w:val="single"/>
        </w:rPr>
        <w:t>1</w:t>
      </w:r>
      <w:r w:rsidR="00FE7247" w:rsidRPr="008C3697">
        <w:rPr>
          <w:b/>
          <w:sz w:val="24"/>
          <w:szCs w:val="24"/>
          <w:u w:val="single"/>
        </w:rPr>
        <w:t>г.</w:t>
      </w:r>
    </w:p>
    <w:p w14:paraId="361E1245" w14:textId="77777777" w:rsidR="00FE7247" w:rsidRPr="002B0B16" w:rsidRDefault="00FE7247" w:rsidP="00FE7247">
      <w:pPr>
        <w:ind w:firstLine="720"/>
        <w:jc w:val="right"/>
        <w:rPr>
          <w:b/>
          <w:sz w:val="24"/>
          <w:szCs w:val="24"/>
          <w:u w:val="single"/>
        </w:rPr>
      </w:pPr>
    </w:p>
    <w:p w14:paraId="01015AB6" w14:textId="3314B998" w:rsidR="00FE7247" w:rsidRDefault="003777A6" w:rsidP="00FE7247">
      <w:pPr>
        <w:ind w:firstLine="720"/>
        <w:jc w:val="both"/>
        <w:rPr>
          <w:sz w:val="24"/>
          <w:szCs w:val="24"/>
        </w:rPr>
      </w:pPr>
      <w:r w:rsidRPr="003777A6">
        <w:rPr>
          <w:sz w:val="24"/>
          <w:szCs w:val="24"/>
        </w:rPr>
        <w:t xml:space="preserve">Орган местного самоуправления «Комитет по управлению имуществом Златоустовского городского округа» на основании </w:t>
      </w:r>
      <w:r w:rsidR="007263E1" w:rsidRPr="007263E1">
        <w:rPr>
          <w:sz w:val="24"/>
          <w:szCs w:val="24"/>
        </w:rPr>
        <w:t xml:space="preserve">распоряжений Администрации Златоустовского городского округа от 09.02.2021г. № 327-р/АДМ и от 22.03.2021г. №681-р/АДМ </w:t>
      </w:r>
      <w:r w:rsidRPr="003777A6">
        <w:rPr>
          <w:sz w:val="24"/>
          <w:szCs w:val="24"/>
        </w:rPr>
        <w:t>проводит приватизацию муниципального имущества. Способ приватизации – продажа муниципального имущества на аукционе с открытой формой подачи предложений о цене в электронной форме.</w:t>
      </w:r>
    </w:p>
    <w:p w14:paraId="6264C43C" w14:textId="77777777" w:rsidR="003777A6" w:rsidRPr="002B0B16" w:rsidRDefault="003777A6" w:rsidP="00FE7247">
      <w:pPr>
        <w:ind w:firstLine="720"/>
        <w:jc w:val="both"/>
        <w:rPr>
          <w:sz w:val="24"/>
          <w:szCs w:val="24"/>
        </w:rPr>
      </w:pP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511"/>
        <w:gridCol w:w="5160"/>
        <w:gridCol w:w="1275"/>
        <w:gridCol w:w="1560"/>
        <w:gridCol w:w="1559"/>
      </w:tblGrid>
      <w:tr w:rsidR="00186BD7" w:rsidRPr="00186BD7" w14:paraId="2160397B" w14:textId="77777777" w:rsidTr="00C05A05">
        <w:trPr>
          <w:cantSplit/>
          <w:trHeight w:val="1134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2C019AE3" w14:textId="77777777" w:rsidR="00FE7247" w:rsidRPr="00C62C09" w:rsidRDefault="00FE7247" w:rsidP="005E7EDE">
            <w:pPr>
              <w:ind w:left="113" w:right="113"/>
              <w:jc w:val="center"/>
            </w:pPr>
            <w:r w:rsidRPr="00C62C09">
              <w:t>№ Лота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9FB4BB" w14:textId="77777777" w:rsidR="00FE7247" w:rsidRPr="00C62C09" w:rsidRDefault="00FE7247" w:rsidP="005E7EDE">
            <w:pPr>
              <w:jc w:val="center"/>
            </w:pPr>
            <w:r w:rsidRPr="00C62C09">
              <w:t>Наименование объекта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E54D1B" w14:textId="77777777" w:rsidR="00FE7247" w:rsidRPr="00C62C09" w:rsidRDefault="00FE7247" w:rsidP="005E7EDE">
            <w:pPr>
              <w:jc w:val="center"/>
              <w:rPr>
                <w:lang w:eastAsia="en-US"/>
              </w:rPr>
            </w:pPr>
          </w:p>
          <w:p w14:paraId="30CBB477" w14:textId="77777777" w:rsidR="00FE7247" w:rsidRPr="00C62C09" w:rsidRDefault="00FE7247" w:rsidP="005E7EDE">
            <w:pPr>
              <w:jc w:val="center"/>
              <w:rPr>
                <w:lang w:eastAsia="en-US"/>
              </w:rPr>
            </w:pPr>
            <w:r w:rsidRPr="00C62C09">
              <w:rPr>
                <w:lang w:eastAsia="en-US"/>
              </w:rPr>
              <w:t>Начальная цена аукциона, руб.</w:t>
            </w:r>
          </w:p>
          <w:p w14:paraId="11D700CA" w14:textId="77777777" w:rsidR="00FE7247" w:rsidRPr="00C62C09" w:rsidRDefault="00FE7247" w:rsidP="005E7EDE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460AC5" w14:textId="77777777" w:rsidR="00FE7247" w:rsidRPr="00C62C09" w:rsidRDefault="00FE7247" w:rsidP="005E7EDE">
            <w:pPr>
              <w:jc w:val="center"/>
              <w:rPr>
                <w:lang w:eastAsia="en-US"/>
              </w:rPr>
            </w:pPr>
            <w:r w:rsidRPr="00C62C09">
              <w:rPr>
                <w:lang w:eastAsia="en-US"/>
              </w:rPr>
              <w:t>Шаг аукциона,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7E2B0" w14:textId="77777777" w:rsidR="00FE7247" w:rsidRPr="00C62C09" w:rsidRDefault="00FE7247" w:rsidP="005E7EDE">
            <w:pPr>
              <w:jc w:val="center"/>
              <w:rPr>
                <w:lang w:eastAsia="en-US"/>
              </w:rPr>
            </w:pPr>
            <w:r w:rsidRPr="00C62C09">
              <w:rPr>
                <w:lang w:eastAsia="en-US"/>
              </w:rPr>
              <w:t>Сумма задатка, руб.</w:t>
            </w:r>
          </w:p>
        </w:tc>
      </w:tr>
      <w:tr w:rsidR="007263E1" w:rsidRPr="0042062D" w14:paraId="1692250A" w14:textId="77777777" w:rsidTr="00C94F7D">
        <w:trPr>
          <w:trHeight w:val="1216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4B01FE" w14:textId="2A6D4F05" w:rsidR="007263E1" w:rsidRPr="0042062D" w:rsidRDefault="007263E1" w:rsidP="007263E1">
            <w:pPr>
              <w:jc w:val="center"/>
            </w:pPr>
            <w:r>
              <w:t>1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984B50" w14:textId="6571978A" w:rsidR="007263E1" w:rsidRPr="0042062D" w:rsidRDefault="007263E1" w:rsidP="007263E1">
            <w:pPr>
              <w:suppressLineNumbers/>
              <w:spacing w:before="180" w:after="180"/>
              <w:jc w:val="center"/>
            </w:pPr>
            <w:r w:rsidRPr="00A1639E">
              <w:t xml:space="preserve">Нежилое помещение, назначение: нежилое помещение, общей площадью 93,9 </w:t>
            </w:r>
            <w:proofErr w:type="spellStart"/>
            <w:r w:rsidRPr="00A1639E">
              <w:t>кв.м</w:t>
            </w:r>
            <w:proofErr w:type="spellEnd"/>
            <w:r w:rsidRPr="00A1639E">
              <w:t>., этаж:3, кадастровый номер: 74:25:0303205:300. Адрес (местоположение): Россия, Челябинская область, г. Златоуст, ул. им. Н.Б. Скворцова, 32, пом. 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8DEDF7" w14:textId="21811DAB" w:rsidR="007263E1" w:rsidRPr="0042062D" w:rsidRDefault="007263E1" w:rsidP="007263E1">
            <w:pPr>
              <w:pStyle w:val="a4"/>
              <w:spacing w:before="180" w:after="180"/>
              <w:jc w:val="center"/>
            </w:pPr>
            <w:r w:rsidRPr="00A1639E">
              <w:rPr>
                <w:lang w:eastAsia="en-US"/>
              </w:rPr>
              <w:t>953 000,00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EEF585" w14:textId="6CC30466" w:rsidR="007263E1" w:rsidRPr="0042062D" w:rsidRDefault="007263E1" w:rsidP="007263E1">
            <w:pPr>
              <w:pStyle w:val="a4"/>
              <w:spacing w:before="180" w:after="180"/>
              <w:jc w:val="center"/>
            </w:pPr>
            <w:r w:rsidRPr="00A1639E">
              <w:rPr>
                <w:lang w:eastAsia="en-US"/>
              </w:rPr>
              <w:t>47 650,00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D285" w14:textId="7E3A8D47" w:rsidR="007263E1" w:rsidRPr="0042062D" w:rsidRDefault="007263E1" w:rsidP="007263E1">
            <w:pPr>
              <w:pStyle w:val="a4"/>
              <w:spacing w:before="180" w:after="180"/>
              <w:jc w:val="center"/>
            </w:pPr>
            <w:r w:rsidRPr="00A1639E">
              <w:rPr>
                <w:lang w:eastAsia="en-US"/>
              </w:rPr>
              <w:t>190 600,00</w:t>
            </w:r>
          </w:p>
        </w:tc>
      </w:tr>
      <w:tr w:rsidR="007263E1" w:rsidRPr="0042062D" w14:paraId="550B5876" w14:textId="77777777" w:rsidTr="00C94F7D">
        <w:trPr>
          <w:trHeight w:val="1381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A3B9AF" w14:textId="7D241EEE" w:rsidR="007263E1" w:rsidRPr="0042062D" w:rsidRDefault="007263E1" w:rsidP="007263E1">
            <w:pPr>
              <w:jc w:val="center"/>
            </w:pPr>
            <w:r>
              <w:t>2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177299" w14:textId="02DF3817" w:rsidR="007263E1" w:rsidRPr="0042062D" w:rsidRDefault="007263E1" w:rsidP="007263E1">
            <w:pPr>
              <w:suppressLineNumbers/>
              <w:spacing w:before="180" w:after="180"/>
              <w:jc w:val="center"/>
            </w:pPr>
            <w:r>
              <w:t>Н</w:t>
            </w:r>
            <w:r w:rsidRPr="00A1639E">
              <w:t xml:space="preserve">ежилое помещение, назначение: нежилое помещение, общей площадью 3,3 </w:t>
            </w:r>
            <w:proofErr w:type="spellStart"/>
            <w:r w:rsidRPr="00A1639E">
              <w:t>кв.м</w:t>
            </w:r>
            <w:proofErr w:type="spellEnd"/>
            <w:r w:rsidRPr="00A1639E">
              <w:t>., этаж: 3. Кадастровый номер: 74:25:0303205:298. Адрес (местоположение): Россия, Челябинская область, г. Златоуст, ул. им. Н.Б. Скворцова,32, пом. 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943384" w14:textId="2DBE080D" w:rsidR="007263E1" w:rsidRPr="0042062D" w:rsidRDefault="007263E1" w:rsidP="007263E1">
            <w:pPr>
              <w:pStyle w:val="a4"/>
              <w:spacing w:before="180" w:after="180"/>
              <w:jc w:val="center"/>
            </w:pPr>
            <w:r w:rsidRPr="00A1639E">
              <w:rPr>
                <w:lang w:eastAsia="en-US"/>
              </w:rPr>
              <w:t>33 000,00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94A48" w14:textId="4DFB4019" w:rsidR="007263E1" w:rsidRPr="0042062D" w:rsidRDefault="007263E1" w:rsidP="007263E1">
            <w:pPr>
              <w:pStyle w:val="a4"/>
              <w:spacing w:before="180" w:after="180"/>
              <w:jc w:val="center"/>
            </w:pPr>
            <w:r w:rsidRPr="00A1639E">
              <w:rPr>
                <w:lang w:eastAsia="en-US"/>
              </w:rPr>
              <w:t>1 650,00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3AB9C" w14:textId="615D8F9C" w:rsidR="007263E1" w:rsidRPr="0042062D" w:rsidRDefault="007263E1" w:rsidP="007263E1">
            <w:pPr>
              <w:pStyle w:val="a4"/>
              <w:spacing w:before="180" w:after="180"/>
              <w:jc w:val="center"/>
            </w:pPr>
            <w:r w:rsidRPr="00A1639E">
              <w:rPr>
                <w:lang w:eastAsia="en-US"/>
              </w:rPr>
              <w:t>6 600,00</w:t>
            </w:r>
          </w:p>
        </w:tc>
      </w:tr>
      <w:tr w:rsidR="007263E1" w:rsidRPr="0042062D" w14:paraId="5C95B3E0" w14:textId="77777777" w:rsidTr="00B21DD9">
        <w:trPr>
          <w:trHeight w:val="138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8A13" w14:textId="0F357D86" w:rsidR="007263E1" w:rsidRPr="0042062D" w:rsidRDefault="007263E1" w:rsidP="007263E1">
            <w:pPr>
              <w:jc w:val="center"/>
            </w:pPr>
            <w:r>
              <w:t>3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C142" w14:textId="03782E47" w:rsidR="007263E1" w:rsidRPr="0042062D" w:rsidRDefault="007263E1" w:rsidP="007263E1">
            <w:pPr>
              <w:suppressLineNumbers/>
              <w:spacing w:before="180" w:after="180"/>
              <w:jc w:val="center"/>
            </w:pPr>
            <w:r>
              <w:t>Н</w:t>
            </w:r>
            <w:r w:rsidRPr="006A33BC">
              <w:t xml:space="preserve">ежилое помещение, назначение: нежилое, общей площадью 10,5 </w:t>
            </w:r>
            <w:proofErr w:type="spellStart"/>
            <w:r w:rsidRPr="006A33BC">
              <w:t>кв.м</w:t>
            </w:r>
            <w:proofErr w:type="spellEnd"/>
            <w:r w:rsidRPr="006A33BC">
              <w:t xml:space="preserve">., этаж: цокольный, кадастровый номер: 74:25:0305014:1634. Адрес (местоположение): Россия, Челябинская обл., г. Златоуст, пр. им. Ю.А. Гагарина, 3-й </w:t>
            </w:r>
            <w:proofErr w:type="spellStart"/>
            <w:r w:rsidRPr="006A33BC">
              <w:t>мкр</w:t>
            </w:r>
            <w:proofErr w:type="spellEnd"/>
            <w:r w:rsidRPr="006A33BC">
              <w:t>., дом 23.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F053" w14:textId="2FC5169E" w:rsidR="007263E1" w:rsidRPr="0042062D" w:rsidRDefault="007263E1" w:rsidP="007263E1">
            <w:pPr>
              <w:pStyle w:val="a4"/>
              <w:spacing w:before="180" w:after="180"/>
              <w:jc w:val="center"/>
            </w:pPr>
            <w:r w:rsidRPr="00575799">
              <w:t>100 964,00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507A" w14:textId="4EF15763" w:rsidR="007263E1" w:rsidRPr="0042062D" w:rsidRDefault="007263E1" w:rsidP="007263E1">
            <w:pPr>
              <w:pStyle w:val="a4"/>
              <w:spacing w:before="180" w:after="180"/>
              <w:jc w:val="center"/>
            </w:pPr>
            <w:r w:rsidRPr="00575799">
              <w:t>5 048,20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5E98" w14:textId="206B63D7" w:rsidR="007263E1" w:rsidRPr="0042062D" w:rsidRDefault="007263E1" w:rsidP="007263E1">
            <w:pPr>
              <w:pStyle w:val="a4"/>
              <w:spacing w:before="180" w:after="180"/>
              <w:jc w:val="center"/>
            </w:pPr>
            <w:r w:rsidRPr="00575799">
              <w:t>20 192,80</w:t>
            </w:r>
          </w:p>
        </w:tc>
      </w:tr>
      <w:tr w:rsidR="007263E1" w:rsidRPr="0042062D" w14:paraId="3586D160" w14:textId="77777777" w:rsidTr="00B21DD9">
        <w:trPr>
          <w:trHeight w:val="138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7D3A" w14:textId="40F1A674" w:rsidR="007263E1" w:rsidRPr="0042062D" w:rsidRDefault="007263E1" w:rsidP="007263E1">
            <w:pPr>
              <w:jc w:val="center"/>
            </w:pPr>
            <w:r>
              <w:t>4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06A5" w14:textId="30D77841" w:rsidR="007263E1" w:rsidRPr="0042062D" w:rsidRDefault="007263E1" w:rsidP="007263E1">
            <w:pPr>
              <w:suppressLineNumbers/>
              <w:spacing w:before="180" w:after="180"/>
              <w:jc w:val="center"/>
            </w:pPr>
            <w:r>
              <w:t>Н</w:t>
            </w:r>
            <w:r w:rsidRPr="006A33BC">
              <w:t xml:space="preserve">ежилое помещение, назначение: нежилое помещение, общей площадью 169,4 </w:t>
            </w:r>
            <w:proofErr w:type="spellStart"/>
            <w:r w:rsidRPr="006A33BC">
              <w:t>кв.м</w:t>
            </w:r>
            <w:proofErr w:type="spellEnd"/>
            <w:r w:rsidRPr="006A33BC">
              <w:t>., кадастровый номер: 74:25:0303103:2076, этаж: 1.  Адрес (местоположение): Россия, Челябинская область, г. Златоуст, кв-л Северо-Запад, 1-й, д.17А, пом. 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A310" w14:textId="3F715E9C" w:rsidR="007263E1" w:rsidRPr="0042062D" w:rsidRDefault="007263E1" w:rsidP="007263E1">
            <w:pPr>
              <w:pStyle w:val="a4"/>
              <w:spacing w:before="180" w:after="180"/>
              <w:jc w:val="center"/>
            </w:pPr>
            <w:r w:rsidRPr="00575799">
              <w:t>1 592 835,00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5C5A" w14:textId="7AE4238E" w:rsidR="007263E1" w:rsidRPr="0042062D" w:rsidRDefault="007263E1" w:rsidP="007263E1">
            <w:pPr>
              <w:pStyle w:val="a4"/>
              <w:spacing w:before="180" w:after="180"/>
              <w:jc w:val="center"/>
            </w:pPr>
            <w:r w:rsidRPr="00575799">
              <w:t>79 641,75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C3BC" w14:textId="1261FCB0" w:rsidR="007263E1" w:rsidRPr="0042062D" w:rsidRDefault="007263E1" w:rsidP="007263E1">
            <w:pPr>
              <w:pStyle w:val="a4"/>
              <w:spacing w:before="180" w:after="180"/>
              <w:jc w:val="center"/>
            </w:pPr>
            <w:r w:rsidRPr="00575799">
              <w:t>318 567,00</w:t>
            </w:r>
          </w:p>
        </w:tc>
      </w:tr>
      <w:tr w:rsidR="007263E1" w:rsidRPr="0042062D" w14:paraId="3366A24E" w14:textId="77777777" w:rsidTr="00B21DD9">
        <w:trPr>
          <w:trHeight w:val="138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B0DB2" w14:textId="114BFDF7" w:rsidR="007263E1" w:rsidRPr="0042062D" w:rsidRDefault="007263E1" w:rsidP="007263E1">
            <w:pPr>
              <w:jc w:val="center"/>
            </w:pPr>
            <w:r>
              <w:t>5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1384" w14:textId="4EFD4036" w:rsidR="007263E1" w:rsidRPr="0042062D" w:rsidRDefault="007263E1" w:rsidP="007263E1">
            <w:pPr>
              <w:suppressLineNumbers/>
              <w:spacing w:before="180" w:after="180"/>
              <w:jc w:val="center"/>
            </w:pPr>
            <w:r>
              <w:t>Н</w:t>
            </w:r>
            <w:r w:rsidRPr="006A33BC">
              <w:t xml:space="preserve">ежилое помещение, назначение: нежилое помещение, общей площадью 207,6 </w:t>
            </w:r>
            <w:proofErr w:type="spellStart"/>
            <w:r w:rsidRPr="006A33BC">
              <w:t>кв.м</w:t>
            </w:r>
            <w:proofErr w:type="spellEnd"/>
            <w:r w:rsidRPr="006A33BC">
              <w:t>., кадастровый номер: 74:25:0303103:2077, этаж: 1. Адрес (местоположение): Россия, Челябинская область, г. Златоуст, кв-л Северо-Запад, 1-й, д.17, пом. 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B574" w14:textId="490D58E5" w:rsidR="007263E1" w:rsidRPr="0042062D" w:rsidRDefault="007263E1" w:rsidP="007263E1">
            <w:pPr>
              <w:pStyle w:val="a4"/>
              <w:spacing w:before="180" w:after="180"/>
              <w:jc w:val="center"/>
            </w:pPr>
            <w:r w:rsidRPr="00575799">
              <w:t>1 946 835,00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D86B" w14:textId="5752AF1B" w:rsidR="007263E1" w:rsidRPr="0042062D" w:rsidRDefault="007263E1" w:rsidP="007263E1">
            <w:pPr>
              <w:pStyle w:val="a4"/>
              <w:spacing w:before="180" w:after="180"/>
              <w:jc w:val="center"/>
            </w:pPr>
            <w:r w:rsidRPr="00575799">
              <w:t>97 341,75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239F8" w14:textId="1F98DC24" w:rsidR="007263E1" w:rsidRPr="0042062D" w:rsidRDefault="007263E1" w:rsidP="007263E1">
            <w:pPr>
              <w:pStyle w:val="a4"/>
              <w:spacing w:before="180" w:after="180"/>
              <w:jc w:val="center"/>
            </w:pPr>
            <w:r w:rsidRPr="00575799">
              <w:t>389 367,00</w:t>
            </w:r>
          </w:p>
        </w:tc>
      </w:tr>
      <w:tr w:rsidR="007263E1" w:rsidRPr="0042062D" w14:paraId="7CCD98F0" w14:textId="77777777" w:rsidTr="00B21DD9">
        <w:trPr>
          <w:trHeight w:val="138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618E" w14:textId="708CCC89" w:rsidR="007263E1" w:rsidRPr="0042062D" w:rsidRDefault="007263E1" w:rsidP="007263E1">
            <w:pPr>
              <w:jc w:val="center"/>
            </w:pPr>
            <w:r>
              <w:t>6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488C" w14:textId="747B85D2" w:rsidR="007263E1" w:rsidRPr="0042062D" w:rsidRDefault="007263E1" w:rsidP="007263E1">
            <w:pPr>
              <w:suppressLineNumbers/>
              <w:spacing w:before="180" w:after="180"/>
              <w:jc w:val="center"/>
            </w:pPr>
            <w:r>
              <w:t>Н</w:t>
            </w:r>
            <w:r w:rsidRPr="006A33BC">
              <w:t xml:space="preserve">ежилое помещение. Назначение: нежилое помещение, общей площадью 11,6 </w:t>
            </w:r>
            <w:proofErr w:type="spellStart"/>
            <w:r w:rsidRPr="006A33BC">
              <w:t>кв.м</w:t>
            </w:r>
            <w:proofErr w:type="spellEnd"/>
            <w:r w:rsidRPr="006A33BC">
              <w:t>., Этаж: цокольный, кадастровый номер: 74:25:0307303:1580. Адрес (местоположение): Россия, Челябинская область, г. Златоуст, ул. им. И.И. Шишкина, д. 11, пом. 12.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F308" w14:textId="73F367B9" w:rsidR="007263E1" w:rsidRPr="0042062D" w:rsidRDefault="007263E1" w:rsidP="007263E1">
            <w:pPr>
              <w:pStyle w:val="a4"/>
              <w:spacing w:before="180" w:after="180"/>
              <w:jc w:val="center"/>
            </w:pPr>
            <w:r w:rsidRPr="00575799">
              <w:t>105 783,00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B6163" w14:textId="1A0EC745" w:rsidR="007263E1" w:rsidRPr="0042062D" w:rsidRDefault="007263E1" w:rsidP="007263E1">
            <w:pPr>
              <w:pStyle w:val="a4"/>
              <w:spacing w:before="180" w:after="180"/>
              <w:jc w:val="center"/>
            </w:pPr>
            <w:r w:rsidRPr="00575799">
              <w:t>5 289,15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C085" w14:textId="39D9F51F" w:rsidR="007263E1" w:rsidRPr="0042062D" w:rsidRDefault="007263E1" w:rsidP="007263E1">
            <w:pPr>
              <w:pStyle w:val="a4"/>
              <w:spacing w:before="180" w:after="180"/>
              <w:jc w:val="center"/>
            </w:pPr>
            <w:r w:rsidRPr="00575799">
              <w:t>21 156,60</w:t>
            </w:r>
          </w:p>
        </w:tc>
      </w:tr>
      <w:tr w:rsidR="007263E1" w:rsidRPr="0042062D" w14:paraId="0598F1D5" w14:textId="77777777" w:rsidTr="00B21DD9">
        <w:trPr>
          <w:trHeight w:val="138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25D3" w14:textId="799D69B2" w:rsidR="007263E1" w:rsidRPr="0042062D" w:rsidRDefault="007263E1" w:rsidP="007263E1">
            <w:pPr>
              <w:jc w:val="center"/>
            </w:pPr>
            <w:r>
              <w:t>7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E958" w14:textId="26ECBDCA" w:rsidR="007263E1" w:rsidRPr="0042062D" w:rsidRDefault="007263E1" w:rsidP="007263E1">
            <w:pPr>
              <w:suppressLineNumbers/>
              <w:spacing w:before="180" w:after="180"/>
              <w:jc w:val="center"/>
            </w:pPr>
            <w:r>
              <w:t>Н</w:t>
            </w:r>
            <w:r w:rsidRPr="006A33BC">
              <w:t xml:space="preserve">ежилое помещение -1, назначение: бытовое, общей площадью 32,5 </w:t>
            </w:r>
            <w:proofErr w:type="spellStart"/>
            <w:r w:rsidRPr="006A33BC">
              <w:t>кв.м</w:t>
            </w:r>
            <w:proofErr w:type="spellEnd"/>
            <w:r w:rsidRPr="006A33BC">
              <w:t>., номера на поэтажном плане: 1, этаж: 1, кадастровый номер: 74:25:0307205:549. Адрес (местоположение): Россия, Челябинская область, г. Златоуст, ул. Олимпийская, д. 2-а.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98B4" w14:textId="6339A60D" w:rsidR="007263E1" w:rsidRDefault="007263E1" w:rsidP="007263E1">
            <w:pPr>
              <w:pStyle w:val="a4"/>
              <w:spacing w:before="180" w:after="180"/>
              <w:jc w:val="center"/>
            </w:pPr>
            <w:r w:rsidRPr="00575799">
              <w:t>359 254,00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1306" w14:textId="35A43F5A" w:rsidR="007263E1" w:rsidRDefault="007263E1" w:rsidP="007263E1">
            <w:pPr>
              <w:pStyle w:val="a4"/>
              <w:spacing w:before="180" w:after="180"/>
              <w:jc w:val="center"/>
            </w:pPr>
            <w:r w:rsidRPr="00575799">
              <w:t>17 962,70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9AA8" w14:textId="791F387B" w:rsidR="007263E1" w:rsidRDefault="007263E1" w:rsidP="007263E1">
            <w:pPr>
              <w:pStyle w:val="a4"/>
              <w:spacing w:before="180" w:after="180"/>
              <w:jc w:val="center"/>
            </w:pPr>
            <w:r w:rsidRPr="00575799">
              <w:t>71 850,80</w:t>
            </w:r>
          </w:p>
        </w:tc>
      </w:tr>
      <w:tr w:rsidR="007263E1" w:rsidRPr="0042062D" w14:paraId="65340CC2" w14:textId="77777777" w:rsidTr="00B21DD9">
        <w:trPr>
          <w:trHeight w:val="138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F781" w14:textId="3DC6D041" w:rsidR="007263E1" w:rsidRPr="0042062D" w:rsidRDefault="007263E1" w:rsidP="007263E1">
            <w:pPr>
              <w:jc w:val="center"/>
            </w:pPr>
            <w:r>
              <w:lastRenderedPageBreak/>
              <w:t>8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E9EE" w14:textId="0F3013F9" w:rsidR="007263E1" w:rsidRPr="0042062D" w:rsidRDefault="007263E1" w:rsidP="007263E1">
            <w:pPr>
              <w:suppressLineNumbers/>
              <w:spacing w:before="180" w:after="180"/>
              <w:jc w:val="center"/>
            </w:pPr>
            <w:r>
              <w:t>Н</w:t>
            </w:r>
            <w:r w:rsidRPr="00B87B8D">
              <w:t xml:space="preserve">ежилое помещение, назначение: нежилое помещение, общей площадью 3,9 </w:t>
            </w:r>
            <w:proofErr w:type="spellStart"/>
            <w:r w:rsidRPr="00B87B8D">
              <w:t>кв.м</w:t>
            </w:r>
            <w:proofErr w:type="spellEnd"/>
            <w:r w:rsidRPr="00B87B8D">
              <w:t>., этаж:5, кадастровый номер: 74:25:0302315:1028. Адрес (местоположение): Россия, Челябинская обл., г. Златоуст, пл. 3 Интернационала.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0FAD" w14:textId="427B0070" w:rsidR="007263E1" w:rsidRDefault="007263E1" w:rsidP="007263E1">
            <w:pPr>
              <w:pStyle w:val="a4"/>
              <w:spacing w:before="180" w:after="180"/>
              <w:jc w:val="center"/>
            </w:pPr>
            <w:r w:rsidRPr="00B87B8D">
              <w:t>49 000,00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2CE1" w14:textId="03CC9F62" w:rsidR="007263E1" w:rsidRDefault="007263E1" w:rsidP="007263E1">
            <w:pPr>
              <w:pStyle w:val="a4"/>
              <w:spacing w:before="180" w:after="180"/>
              <w:jc w:val="center"/>
            </w:pPr>
            <w:r w:rsidRPr="00B87B8D">
              <w:t>2 450,00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5CBA" w14:textId="5C0B2C25" w:rsidR="007263E1" w:rsidRDefault="007263E1" w:rsidP="007263E1">
            <w:pPr>
              <w:pStyle w:val="a4"/>
              <w:spacing w:before="180" w:after="180"/>
              <w:jc w:val="center"/>
            </w:pPr>
            <w:r w:rsidRPr="00B87B8D">
              <w:t>9 800,00</w:t>
            </w:r>
          </w:p>
        </w:tc>
      </w:tr>
      <w:tr w:rsidR="007263E1" w:rsidRPr="0042062D" w14:paraId="0522B7CC" w14:textId="77777777" w:rsidTr="00C94F7D">
        <w:trPr>
          <w:trHeight w:val="138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20CC2" w14:textId="33A97477" w:rsidR="007263E1" w:rsidRPr="0042062D" w:rsidRDefault="007263E1" w:rsidP="007263E1">
            <w:pPr>
              <w:jc w:val="center"/>
            </w:pPr>
            <w:r>
              <w:t>9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204A30" w14:textId="06E5B7B9" w:rsidR="007263E1" w:rsidRPr="0042062D" w:rsidRDefault="007263E1" w:rsidP="007263E1">
            <w:pPr>
              <w:suppressLineNumbers/>
              <w:spacing w:before="180" w:after="180"/>
              <w:jc w:val="center"/>
            </w:pPr>
            <w:r>
              <w:t>Н</w:t>
            </w:r>
            <w:r w:rsidRPr="005961AB">
              <w:t xml:space="preserve">ежилое здание, назначение: нежилое здание, общей площадью 98,5 </w:t>
            </w:r>
            <w:proofErr w:type="spellStart"/>
            <w:r w:rsidRPr="005961AB">
              <w:t>кв.м</w:t>
            </w:r>
            <w:proofErr w:type="spellEnd"/>
            <w:r w:rsidRPr="005961AB">
              <w:t>., количество этажей: 2, кадастровый номер: 74:25:0304301:195. Адрес (местоположение): Россия, Челябинская обл., г. Златоуст, ул. им. А.Т. Тарабрина, дом 29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CAF9DD" w14:textId="35C5FA6A" w:rsidR="007263E1" w:rsidRDefault="007263E1" w:rsidP="007263E1">
            <w:pPr>
              <w:pStyle w:val="a4"/>
              <w:spacing w:before="180" w:after="180"/>
              <w:jc w:val="center"/>
            </w:pPr>
            <w:r w:rsidRPr="005961AB">
              <w:rPr>
                <w:lang w:eastAsia="en-US"/>
              </w:rPr>
              <w:t>320 000,00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E078BE" w14:textId="072495EB" w:rsidR="007263E1" w:rsidRDefault="007263E1" w:rsidP="007263E1">
            <w:pPr>
              <w:pStyle w:val="a4"/>
              <w:spacing w:before="180" w:after="180"/>
              <w:jc w:val="center"/>
            </w:pPr>
            <w:r w:rsidRPr="005961AB">
              <w:rPr>
                <w:lang w:eastAsia="en-US"/>
              </w:rPr>
              <w:t>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4C267" w14:textId="219810F2" w:rsidR="007263E1" w:rsidRDefault="007263E1" w:rsidP="007263E1">
            <w:pPr>
              <w:pStyle w:val="a4"/>
              <w:spacing w:before="180" w:after="180"/>
              <w:jc w:val="center"/>
            </w:pPr>
            <w:r w:rsidRPr="005961AB">
              <w:rPr>
                <w:lang w:eastAsia="en-US"/>
              </w:rPr>
              <w:t>64 000,00</w:t>
            </w:r>
          </w:p>
        </w:tc>
      </w:tr>
      <w:tr w:rsidR="007263E1" w:rsidRPr="0042062D" w14:paraId="3542F859" w14:textId="77777777" w:rsidTr="00C94F7D">
        <w:trPr>
          <w:trHeight w:val="138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E20F" w14:textId="61CECCB5" w:rsidR="007263E1" w:rsidRPr="0042062D" w:rsidRDefault="007263E1" w:rsidP="007263E1">
            <w:pPr>
              <w:jc w:val="center"/>
            </w:pPr>
            <w:r>
              <w:t>10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AD3696" w14:textId="55902FD1" w:rsidR="007263E1" w:rsidRPr="0042062D" w:rsidRDefault="007263E1" w:rsidP="007263E1">
            <w:pPr>
              <w:suppressLineNumbers/>
              <w:spacing w:before="180" w:after="180"/>
              <w:jc w:val="center"/>
            </w:pPr>
            <w:r>
              <w:t>Н</w:t>
            </w:r>
            <w:r w:rsidRPr="006F2CAF">
              <w:t xml:space="preserve">ежилое здание, назначение: нежилое здание, наименование: клуб, общей площадью 266,4 </w:t>
            </w:r>
            <w:proofErr w:type="spellStart"/>
            <w:r w:rsidRPr="006F2CAF">
              <w:t>кв.м</w:t>
            </w:r>
            <w:proofErr w:type="spellEnd"/>
            <w:r w:rsidRPr="006F2CAF">
              <w:t>., кадастровый номер: 74:25:</w:t>
            </w:r>
            <w:r>
              <w:t>100602:150</w:t>
            </w:r>
            <w:r w:rsidRPr="006F2CAF">
              <w:t xml:space="preserve">. Адрес (местоположение): Россия, Челябинская обл., г. Златоуст, пос. </w:t>
            </w:r>
            <w:proofErr w:type="spellStart"/>
            <w:r w:rsidRPr="006F2CAF">
              <w:t>Тайнак</w:t>
            </w:r>
            <w:proofErr w:type="spellEnd"/>
            <w:r w:rsidRPr="006F2CAF">
              <w:t>, ул. Береговая.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13E9DD" w14:textId="17874CA1" w:rsidR="007263E1" w:rsidRDefault="007263E1" w:rsidP="007263E1">
            <w:pPr>
              <w:pStyle w:val="a4"/>
              <w:spacing w:before="180" w:after="180"/>
              <w:jc w:val="center"/>
            </w:pPr>
            <w:r w:rsidRPr="006F2CAF">
              <w:rPr>
                <w:lang w:eastAsia="en-US"/>
              </w:rPr>
              <w:t>1 967 100,00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FFA72A" w14:textId="3C937EF3" w:rsidR="007263E1" w:rsidRDefault="007263E1" w:rsidP="007263E1">
            <w:pPr>
              <w:pStyle w:val="a4"/>
              <w:spacing w:before="180" w:after="180"/>
              <w:jc w:val="center"/>
            </w:pPr>
            <w:r w:rsidRPr="006F2CAF">
              <w:rPr>
                <w:lang w:eastAsia="en-US"/>
              </w:rPr>
              <w:t>98 355,00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CD4F8" w14:textId="017A0E8B" w:rsidR="007263E1" w:rsidRDefault="007263E1" w:rsidP="007263E1">
            <w:pPr>
              <w:pStyle w:val="a4"/>
              <w:spacing w:before="180" w:after="180"/>
              <w:jc w:val="center"/>
            </w:pPr>
            <w:r w:rsidRPr="006F2CAF">
              <w:rPr>
                <w:lang w:eastAsia="en-US"/>
              </w:rPr>
              <w:t>393 420,00</w:t>
            </w:r>
          </w:p>
        </w:tc>
      </w:tr>
    </w:tbl>
    <w:p w14:paraId="4A096DAC" w14:textId="77777777" w:rsidR="007263E1" w:rsidRDefault="007263E1" w:rsidP="007263E1">
      <w:pPr>
        <w:ind w:firstLine="851"/>
        <w:jc w:val="both"/>
        <w:rPr>
          <w:b/>
          <w:sz w:val="24"/>
          <w:szCs w:val="24"/>
        </w:rPr>
      </w:pPr>
      <w:r w:rsidRPr="00C62C09">
        <w:rPr>
          <w:b/>
          <w:sz w:val="24"/>
          <w:szCs w:val="24"/>
        </w:rPr>
        <w:t>Дополнительная информация:</w:t>
      </w:r>
    </w:p>
    <w:p w14:paraId="66C14BC1" w14:textId="77777777" w:rsidR="007263E1" w:rsidRDefault="007263E1" w:rsidP="007263E1">
      <w:pPr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Лот №7</w:t>
      </w:r>
    </w:p>
    <w:p w14:paraId="20841703" w14:textId="77777777" w:rsidR="007263E1" w:rsidRPr="00524314" w:rsidRDefault="007263E1" w:rsidP="007263E1">
      <w:pPr>
        <w:ind w:firstLine="851"/>
        <w:jc w:val="both"/>
        <w:rPr>
          <w:bCs/>
          <w:sz w:val="24"/>
          <w:szCs w:val="24"/>
        </w:rPr>
      </w:pPr>
      <w:r w:rsidRPr="00524314">
        <w:rPr>
          <w:bCs/>
          <w:sz w:val="24"/>
          <w:szCs w:val="24"/>
        </w:rPr>
        <w:t>Обязательным условием приватизации объектов социально-культурного и коммунально-бытового назначения является сохранение их назначения в течение 1 месяца со дня перехода прав на приватизируемое имущество к его приобретателю. В случае нарушения собственником условия о сохранении назначения приватизированного объекта социально-культурного и коммунально-бытового назначения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нужд.</w:t>
      </w:r>
    </w:p>
    <w:p w14:paraId="06739726" w14:textId="77777777" w:rsidR="007263E1" w:rsidRDefault="007263E1" w:rsidP="007263E1">
      <w:pPr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Лот № 9</w:t>
      </w:r>
    </w:p>
    <w:p w14:paraId="1B7A441B" w14:textId="24CB3981" w:rsidR="007263E1" w:rsidRDefault="007263E1" w:rsidP="007263E1">
      <w:pPr>
        <w:ind w:firstLine="851"/>
        <w:jc w:val="both"/>
        <w:rPr>
          <w:bCs/>
          <w:sz w:val="24"/>
          <w:szCs w:val="24"/>
        </w:rPr>
      </w:pPr>
      <w:r w:rsidRPr="0006348E">
        <w:rPr>
          <w:bCs/>
          <w:sz w:val="24"/>
          <w:szCs w:val="24"/>
        </w:rPr>
        <w:t xml:space="preserve">Одновременно с приватизацией муниципального имущества произвести отчуждение покупателю указанного муниципального имущества земельного участка из земель населенных пунктов – для размещения объектов, характерных для населённых пунктов, магазины, площадью 280 </w:t>
      </w:r>
      <w:proofErr w:type="spellStart"/>
      <w:r w:rsidRPr="0006348E">
        <w:rPr>
          <w:bCs/>
          <w:sz w:val="24"/>
          <w:szCs w:val="24"/>
        </w:rPr>
        <w:t>кв.м</w:t>
      </w:r>
      <w:proofErr w:type="spellEnd"/>
      <w:r w:rsidRPr="0006348E">
        <w:rPr>
          <w:bCs/>
          <w:sz w:val="24"/>
          <w:szCs w:val="24"/>
        </w:rPr>
        <w:t>., с кадастровым номером 74:25:0304301:1098, расположенное по адресу: Челябинская область, г. Златоуст, ул. им. А.Т. Тарабрина, земельный участок №29 по рыночной стоимости в сумме 87 000 (восемьдесят семь тысяч) рублей с отчетом об оценке № 05-147/20 от 21.12.2020г. ООО «ЦНО «Перспектива».</w:t>
      </w:r>
    </w:p>
    <w:p w14:paraId="4FC47028" w14:textId="77777777" w:rsidR="00CA24E0" w:rsidRPr="00CA24E0" w:rsidRDefault="00CA24E0" w:rsidP="00CA24E0">
      <w:pPr>
        <w:ind w:firstLine="851"/>
        <w:jc w:val="both"/>
        <w:rPr>
          <w:bCs/>
          <w:sz w:val="24"/>
          <w:szCs w:val="24"/>
        </w:rPr>
      </w:pPr>
      <w:r w:rsidRPr="00CA24E0">
        <w:rPr>
          <w:bCs/>
          <w:sz w:val="24"/>
          <w:szCs w:val="24"/>
        </w:rPr>
        <w:t xml:space="preserve">Земельный участок частично расположен в охранной зоне с особыми условиями использования территории. Наименование зоны по документу: Охранная зона ВЛ 6 </w:t>
      </w:r>
      <w:proofErr w:type="spellStart"/>
      <w:r w:rsidRPr="00CA24E0">
        <w:rPr>
          <w:bCs/>
          <w:sz w:val="24"/>
          <w:szCs w:val="24"/>
        </w:rPr>
        <w:t>кВ</w:t>
      </w:r>
      <w:proofErr w:type="spellEnd"/>
      <w:r w:rsidRPr="00CA24E0">
        <w:rPr>
          <w:bCs/>
          <w:sz w:val="24"/>
          <w:szCs w:val="24"/>
        </w:rPr>
        <w:t xml:space="preserve"> ТП№512-ТП№120, Тип зоны: Охранная зона инженерных коммуникаций. Реестровый номер: 74:25-6.930. Учётный номер: 74.25.2.947.</w:t>
      </w:r>
    </w:p>
    <w:p w14:paraId="2369E0EF" w14:textId="3E0F9376" w:rsidR="00CA24E0" w:rsidRDefault="00CA24E0" w:rsidP="00CA24E0">
      <w:pPr>
        <w:ind w:firstLine="851"/>
        <w:jc w:val="both"/>
        <w:rPr>
          <w:bCs/>
          <w:sz w:val="24"/>
          <w:szCs w:val="24"/>
        </w:rPr>
      </w:pPr>
      <w:r w:rsidRPr="00CA24E0">
        <w:rPr>
          <w:bCs/>
          <w:sz w:val="24"/>
          <w:szCs w:val="24"/>
        </w:rPr>
        <w:t xml:space="preserve">Земельный участок частично расположен в охранной зоне с особыми условиями использования территории. Наименование зоны по документу: Охранная зона ВЛ-0,4 </w:t>
      </w:r>
      <w:proofErr w:type="spellStart"/>
      <w:r w:rsidRPr="00CA24E0">
        <w:rPr>
          <w:bCs/>
          <w:sz w:val="24"/>
          <w:szCs w:val="24"/>
        </w:rPr>
        <w:t>кВ</w:t>
      </w:r>
      <w:proofErr w:type="spellEnd"/>
      <w:r w:rsidRPr="00CA24E0">
        <w:rPr>
          <w:bCs/>
          <w:sz w:val="24"/>
          <w:szCs w:val="24"/>
        </w:rPr>
        <w:t xml:space="preserve"> ул. Тарабрина №1-29; 2-44 от ТП№120, Тип зоны: Охранная зона инженерных коммуникаций. Реестровый номер: 74:25-6.14. Учётный номер: 74.25.2.649.</w:t>
      </w:r>
    </w:p>
    <w:p w14:paraId="3C93753C" w14:textId="77777777" w:rsidR="007263E1" w:rsidRDefault="007263E1" w:rsidP="007263E1">
      <w:pPr>
        <w:ind w:firstLine="851"/>
        <w:jc w:val="both"/>
        <w:rPr>
          <w:b/>
          <w:sz w:val="24"/>
          <w:szCs w:val="24"/>
        </w:rPr>
      </w:pPr>
      <w:r w:rsidRPr="006F2CAF">
        <w:rPr>
          <w:b/>
          <w:sz w:val="24"/>
          <w:szCs w:val="24"/>
        </w:rPr>
        <w:t xml:space="preserve">Лот № </w:t>
      </w:r>
      <w:r>
        <w:rPr>
          <w:b/>
          <w:sz w:val="24"/>
          <w:szCs w:val="24"/>
        </w:rPr>
        <w:t>10</w:t>
      </w:r>
    </w:p>
    <w:p w14:paraId="000545D5" w14:textId="77777777" w:rsidR="007263E1" w:rsidRDefault="007263E1" w:rsidP="007263E1">
      <w:pPr>
        <w:ind w:firstLine="851"/>
        <w:jc w:val="both"/>
        <w:rPr>
          <w:bCs/>
          <w:sz w:val="24"/>
          <w:szCs w:val="24"/>
        </w:rPr>
      </w:pPr>
      <w:r w:rsidRPr="006F2CAF">
        <w:rPr>
          <w:bCs/>
          <w:sz w:val="24"/>
          <w:szCs w:val="24"/>
        </w:rPr>
        <w:t xml:space="preserve">Одновременно с приватизацией муниципального имущества произвести отчуждение покупателю указанного муниципального имущества земельного участка из земель населенных пунктов – для обеспечения занятий спортом в помещениях, площадью 1500 </w:t>
      </w:r>
      <w:proofErr w:type="spellStart"/>
      <w:r w:rsidRPr="006F2CAF">
        <w:rPr>
          <w:bCs/>
          <w:sz w:val="24"/>
          <w:szCs w:val="24"/>
        </w:rPr>
        <w:t>кв.м</w:t>
      </w:r>
      <w:proofErr w:type="spellEnd"/>
      <w:r w:rsidRPr="006F2CAF">
        <w:rPr>
          <w:bCs/>
          <w:sz w:val="24"/>
          <w:szCs w:val="24"/>
        </w:rPr>
        <w:t xml:space="preserve">., с кадастровым номером 74:25:0100602:560, расположенное по адресу: Челябинская область, г. Златоуст, п. </w:t>
      </w:r>
      <w:proofErr w:type="spellStart"/>
      <w:r w:rsidRPr="006F2CAF">
        <w:rPr>
          <w:bCs/>
          <w:sz w:val="24"/>
          <w:szCs w:val="24"/>
        </w:rPr>
        <w:t>Тайнак</w:t>
      </w:r>
      <w:proofErr w:type="spellEnd"/>
      <w:r w:rsidRPr="006F2CAF">
        <w:rPr>
          <w:bCs/>
          <w:sz w:val="24"/>
          <w:szCs w:val="24"/>
        </w:rPr>
        <w:t>, ул. Береговая, по рыночной стоимости в сумме 142 000 (сто сорок две тысячи) рублей с отчетом об оценке № 07-147/20 от 21.12.2020г. ООО «ЦНО «Перспектива».</w:t>
      </w:r>
    </w:p>
    <w:p w14:paraId="6554B758" w14:textId="03403FBE" w:rsidR="007263E1" w:rsidRDefault="007263E1" w:rsidP="007263E1">
      <w:pPr>
        <w:ind w:firstLine="851"/>
        <w:jc w:val="both"/>
        <w:rPr>
          <w:bCs/>
          <w:sz w:val="24"/>
          <w:szCs w:val="24"/>
        </w:rPr>
      </w:pPr>
      <w:r w:rsidRPr="00FD7C69">
        <w:rPr>
          <w:bCs/>
          <w:sz w:val="24"/>
          <w:szCs w:val="24"/>
        </w:rPr>
        <w:t>Обязательным условием приватизации объектов социально-культурного и коммунально-бытового назначения является сохранение их назначения в течение 1 месяца со дня перехода прав на приватизируемое имущество к его приобретателю. В случае нарушения собственником условия о сохранении назначения приватизированного объекта социально-культурного и коммунально-бытового назначения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нужд.</w:t>
      </w:r>
    </w:p>
    <w:p w14:paraId="57ED57F1" w14:textId="77777777" w:rsidR="00CA24E0" w:rsidRPr="00CA24E0" w:rsidRDefault="00CA24E0" w:rsidP="00CA24E0">
      <w:pPr>
        <w:ind w:firstLine="851"/>
        <w:jc w:val="both"/>
        <w:rPr>
          <w:bCs/>
          <w:sz w:val="24"/>
          <w:szCs w:val="24"/>
        </w:rPr>
      </w:pPr>
      <w:r w:rsidRPr="00CA24E0">
        <w:rPr>
          <w:bCs/>
          <w:sz w:val="24"/>
          <w:szCs w:val="24"/>
        </w:rPr>
        <w:lastRenderedPageBreak/>
        <w:t xml:space="preserve">Земельный участок частично расположен в охранной зоне с особыми условиями использования территории. Наименование зоны по документу: Граница охранной зоны ЛЭП-0,4кВ, пос. </w:t>
      </w:r>
      <w:proofErr w:type="spellStart"/>
      <w:r w:rsidRPr="00CA24E0">
        <w:rPr>
          <w:bCs/>
          <w:sz w:val="24"/>
          <w:szCs w:val="24"/>
        </w:rPr>
        <w:t>Тайнак</w:t>
      </w:r>
      <w:proofErr w:type="spellEnd"/>
      <w:r w:rsidRPr="00CA24E0">
        <w:rPr>
          <w:bCs/>
          <w:sz w:val="24"/>
          <w:szCs w:val="24"/>
        </w:rPr>
        <w:t xml:space="preserve">, инв.75475. Тип зоны: Охранная зона инженерных коммуникаций. Реестровый номер: 74:25-6.12. Учётный номер: 74.25.2.54. </w:t>
      </w:r>
    </w:p>
    <w:p w14:paraId="4753AF03" w14:textId="77777777" w:rsidR="00CA24E0" w:rsidRPr="00CA24E0" w:rsidRDefault="00CA24E0" w:rsidP="00CA24E0">
      <w:pPr>
        <w:ind w:firstLine="851"/>
        <w:jc w:val="both"/>
        <w:rPr>
          <w:bCs/>
          <w:sz w:val="24"/>
          <w:szCs w:val="24"/>
        </w:rPr>
      </w:pPr>
      <w:r w:rsidRPr="00CA24E0">
        <w:rPr>
          <w:bCs/>
          <w:sz w:val="24"/>
          <w:szCs w:val="24"/>
        </w:rPr>
        <w:t xml:space="preserve">Рядом с земельным участком проходит зона с особыми условиями использования территории. Наименование зоны по документу: Граница охранной зоны сооружения-линия электропередач-6 </w:t>
      </w:r>
      <w:proofErr w:type="spellStart"/>
      <w:r w:rsidRPr="00CA24E0">
        <w:rPr>
          <w:bCs/>
          <w:sz w:val="24"/>
          <w:szCs w:val="24"/>
        </w:rPr>
        <w:t>кВ</w:t>
      </w:r>
      <w:proofErr w:type="spellEnd"/>
      <w:r w:rsidRPr="00CA24E0">
        <w:rPr>
          <w:bCs/>
          <w:sz w:val="24"/>
          <w:szCs w:val="24"/>
        </w:rPr>
        <w:t xml:space="preserve"> фидер Куваши (литера48Л35/1, 48Л35/2,48Л35/3). Тип зоны: Охранная зона инженерных коммуникаций. Реестровый номер: 74:25-6.74. Учётный номер: 74.25.2.22. </w:t>
      </w:r>
    </w:p>
    <w:p w14:paraId="52DA10FF" w14:textId="706DE698" w:rsidR="00CA24E0" w:rsidRDefault="00CA24E0" w:rsidP="00CA24E0">
      <w:pPr>
        <w:ind w:firstLine="851"/>
        <w:jc w:val="both"/>
        <w:rPr>
          <w:bCs/>
          <w:sz w:val="24"/>
          <w:szCs w:val="24"/>
        </w:rPr>
      </w:pPr>
      <w:r w:rsidRPr="00CA24E0">
        <w:rPr>
          <w:bCs/>
          <w:sz w:val="24"/>
          <w:szCs w:val="24"/>
        </w:rPr>
        <w:t>Согласно выписке из Единого государственного реестра недвижимости на земельном участке зарегистрирована сеть водоснабжения с кадастровым номером 74:25:0000000:16751.</w:t>
      </w:r>
    </w:p>
    <w:p w14:paraId="7E0AA94C" w14:textId="77777777" w:rsidR="007263E1" w:rsidRPr="00B87B8D" w:rsidRDefault="007263E1" w:rsidP="007263E1">
      <w:pPr>
        <w:ind w:firstLine="851"/>
        <w:jc w:val="both"/>
        <w:rPr>
          <w:bCs/>
          <w:sz w:val="24"/>
          <w:szCs w:val="24"/>
        </w:rPr>
      </w:pPr>
    </w:p>
    <w:p w14:paraId="524F8F5A" w14:textId="77777777" w:rsidR="007263E1" w:rsidRPr="002822B2" w:rsidRDefault="007263E1" w:rsidP="007263E1">
      <w:pPr>
        <w:ind w:firstLine="851"/>
        <w:jc w:val="both"/>
        <w:rPr>
          <w:sz w:val="24"/>
          <w:szCs w:val="24"/>
        </w:rPr>
      </w:pPr>
      <w:bookmarkStart w:id="1" w:name="_Hlk45618920"/>
      <w:r w:rsidRPr="002822B2">
        <w:rPr>
          <w:sz w:val="24"/>
          <w:szCs w:val="24"/>
        </w:rPr>
        <w:t>Торги ранее не проводились.</w:t>
      </w:r>
    </w:p>
    <w:p w14:paraId="513B6196" w14:textId="77777777" w:rsidR="007263E1" w:rsidRPr="00375F31" w:rsidRDefault="007263E1" w:rsidP="007263E1">
      <w:pPr>
        <w:ind w:firstLine="851"/>
        <w:jc w:val="both"/>
        <w:rPr>
          <w:sz w:val="24"/>
          <w:szCs w:val="24"/>
        </w:rPr>
      </w:pPr>
      <w:r w:rsidRPr="00375F31">
        <w:rPr>
          <w:sz w:val="24"/>
          <w:szCs w:val="24"/>
        </w:rPr>
        <w:t xml:space="preserve"> </w:t>
      </w:r>
    </w:p>
    <w:bookmarkEnd w:id="1"/>
    <w:p w14:paraId="44812D90" w14:textId="2E059386" w:rsidR="00CA24E0" w:rsidRPr="00CA24E0" w:rsidRDefault="00CA24E0" w:rsidP="00CA24E0">
      <w:pPr>
        <w:ind w:firstLine="851"/>
        <w:jc w:val="both"/>
        <w:rPr>
          <w:sz w:val="24"/>
          <w:szCs w:val="24"/>
        </w:rPr>
      </w:pPr>
      <w:r w:rsidRPr="00CA24E0">
        <w:rPr>
          <w:sz w:val="24"/>
          <w:szCs w:val="24"/>
        </w:rPr>
        <w:t xml:space="preserve">Прием заявок с документами в электронной форме осуществляется в сети «Интернет» на сайте: https://178fz.roseltorg.ru/, начиная </w:t>
      </w:r>
      <w:r w:rsidRPr="00CA24E0">
        <w:rPr>
          <w:b/>
          <w:bCs/>
          <w:sz w:val="24"/>
          <w:szCs w:val="24"/>
        </w:rPr>
        <w:t>с 8.30 16.04.2021г</w:t>
      </w:r>
      <w:r w:rsidRPr="00CA24E0">
        <w:rPr>
          <w:sz w:val="24"/>
          <w:szCs w:val="24"/>
        </w:rPr>
        <w:t xml:space="preserve">. Последний срок приема заявок с документами </w:t>
      </w:r>
      <w:r w:rsidRPr="00CA24E0">
        <w:rPr>
          <w:b/>
          <w:bCs/>
          <w:sz w:val="24"/>
          <w:szCs w:val="24"/>
        </w:rPr>
        <w:t>19.05.2021г.  до 12 часов</w:t>
      </w:r>
      <w:r w:rsidRPr="00CA24E0">
        <w:rPr>
          <w:sz w:val="24"/>
          <w:szCs w:val="24"/>
        </w:rPr>
        <w:t>.</w:t>
      </w:r>
    </w:p>
    <w:p w14:paraId="2ABDB53F" w14:textId="384DA8E1" w:rsidR="00CA24E0" w:rsidRPr="00CA24E0" w:rsidRDefault="00CA24E0" w:rsidP="00CA24E0">
      <w:pPr>
        <w:ind w:firstLine="851"/>
        <w:jc w:val="both"/>
        <w:rPr>
          <w:sz w:val="24"/>
          <w:szCs w:val="24"/>
        </w:rPr>
      </w:pPr>
      <w:r w:rsidRPr="00CA24E0">
        <w:rPr>
          <w:sz w:val="24"/>
          <w:szCs w:val="24"/>
        </w:rPr>
        <w:t xml:space="preserve">Аукцион в электронной форме состоится </w:t>
      </w:r>
      <w:r w:rsidRPr="00CA24E0">
        <w:rPr>
          <w:b/>
          <w:bCs/>
          <w:sz w:val="24"/>
          <w:szCs w:val="24"/>
        </w:rPr>
        <w:t>27.05.2021г. в 11 часов 00 минут</w:t>
      </w:r>
      <w:r w:rsidRPr="00CA24E0">
        <w:rPr>
          <w:sz w:val="24"/>
          <w:szCs w:val="24"/>
        </w:rPr>
        <w:t xml:space="preserve"> в сети «Интернет» на сайте: </w:t>
      </w:r>
      <w:r w:rsidRPr="00CA24E0">
        <w:rPr>
          <w:b/>
          <w:bCs/>
          <w:sz w:val="24"/>
          <w:szCs w:val="24"/>
        </w:rPr>
        <w:t>https://178fz.roseltorg.ru/.</w:t>
      </w:r>
    </w:p>
    <w:p w14:paraId="4ADEF3C0" w14:textId="77777777" w:rsidR="00CA24E0" w:rsidRPr="00CA24E0" w:rsidRDefault="00CA24E0" w:rsidP="00CA24E0">
      <w:pPr>
        <w:ind w:firstLine="851"/>
        <w:jc w:val="both"/>
        <w:rPr>
          <w:sz w:val="24"/>
          <w:szCs w:val="24"/>
        </w:rPr>
      </w:pPr>
    </w:p>
    <w:p w14:paraId="6639D9A0" w14:textId="77777777" w:rsidR="00CA24E0" w:rsidRPr="00CA24E0" w:rsidRDefault="00CA24E0" w:rsidP="00CA24E0">
      <w:pPr>
        <w:ind w:firstLine="851"/>
        <w:jc w:val="both"/>
        <w:rPr>
          <w:sz w:val="24"/>
          <w:szCs w:val="24"/>
        </w:rPr>
      </w:pPr>
      <w:r w:rsidRPr="00CA24E0">
        <w:rPr>
          <w:sz w:val="24"/>
          <w:szCs w:val="24"/>
        </w:rPr>
        <w:t xml:space="preserve"> Задатки вносятся по следующим реквизитам: </w:t>
      </w:r>
    </w:p>
    <w:p w14:paraId="545EB6E6" w14:textId="77777777" w:rsidR="00CA24E0" w:rsidRPr="00CA24E0" w:rsidRDefault="00CA24E0" w:rsidP="00CA24E0">
      <w:pPr>
        <w:ind w:firstLine="851"/>
        <w:jc w:val="both"/>
        <w:rPr>
          <w:sz w:val="24"/>
          <w:szCs w:val="24"/>
        </w:rPr>
      </w:pPr>
      <w:r w:rsidRPr="00CA24E0">
        <w:rPr>
          <w:sz w:val="24"/>
          <w:szCs w:val="24"/>
        </w:rPr>
        <w:t xml:space="preserve">Получатель – </w:t>
      </w:r>
      <w:r w:rsidRPr="00CA24E0">
        <w:rPr>
          <w:b/>
          <w:bCs/>
          <w:sz w:val="24"/>
          <w:szCs w:val="24"/>
        </w:rPr>
        <w:t>Финансовое управление ЗГО (ОМС «КУИ ЗГО» л/с 0511801400Р), ИНН 7404011272, КПП 740401001, код ОКТМО 75712000, р/с № 03232643757120006900 в ОТДЕЛЕНИЕ ЧЕЛЯБИНСК БАНКА РОССИИ/УФК по Челябинской области г. Челябинск, к/с 40102810645370000062, БИК 017501500; (КБК по требованию 000 000 000 000 000 00 130).</w:t>
      </w:r>
    </w:p>
    <w:p w14:paraId="509B8559" w14:textId="77777777" w:rsidR="00CA24E0" w:rsidRPr="00CA24E0" w:rsidRDefault="00CA24E0" w:rsidP="00CA24E0">
      <w:pPr>
        <w:ind w:firstLine="851"/>
        <w:jc w:val="both"/>
        <w:rPr>
          <w:sz w:val="24"/>
          <w:szCs w:val="24"/>
        </w:rPr>
      </w:pPr>
      <w:r w:rsidRPr="00CA24E0">
        <w:rPr>
          <w:sz w:val="24"/>
          <w:szCs w:val="24"/>
        </w:rPr>
        <w:t>Назначение платежа: «Задаток за участие в аукционе по продаже (далее наименование объекта). (лот № ______)</w:t>
      </w:r>
    </w:p>
    <w:p w14:paraId="79578178" w14:textId="77777777" w:rsidR="00CA24E0" w:rsidRPr="00CA24E0" w:rsidRDefault="00CA24E0" w:rsidP="00CA24E0">
      <w:pPr>
        <w:ind w:firstLine="851"/>
        <w:jc w:val="both"/>
        <w:rPr>
          <w:b/>
          <w:bCs/>
          <w:sz w:val="24"/>
          <w:szCs w:val="24"/>
        </w:rPr>
      </w:pPr>
      <w:r w:rsidRPr="00CA24E0">
        <w:rPr>
          <w:sz w:val="24"/>
          <w:szCs w:val="24"/>
        </w:rPr>
        <w:t xml:space="preserve">Последний срок оплаты задатков на указанный счет – </w:t>
      </w:r>
      <w:r w:rsidRPr="00CA24E0">
        <w:rPr>
          <w:b/>
          <w:bCs/>
          <w:sz w:val="24"/>
          <w:szCs w:val="24"/>
        </w:rPr>
        <w:t xml:space="preserve">19.05.2021г. </w:t>
      </w:r>
    </w:p>
    <w:p w14:paraId="6F37537D" w14:textId="2AD41C23" w:rsidR="007263E1" w:rsidRPr="00CA24E0" w:rsidRDefault="00CA24E0" w:rsidP="00CA24E0">
      <w:pPr>
        <w:ind w:firstLine="851"/>
        <w:jc w:val="both"/>
        <w:rPr>
          <w:b/>
          <w:bCs/>
          <w:sz w:val="24"/>
          <w:szCs w:val="24"/>
        </w:rPr>
      </w:pPr>
      <w:r w:rsidRPr="00CA24E0">
        <w:rPr>
          <w:sz w:val="24"/>
          <w:szCs w:val="24"/>
        </w:rPr>
        <w:t xml:space="preserve">Дата определения участников аукциона – </w:t>
      </w:r>
      <w:r w:rsidRPr="00CA24E0">
        <w:rPr>
          <w:b/>
          <w:bCs/>
          <w:sz w:val="24"/>
          <w:szCs w:val="24"/>
        </w:rPr>
        <w:t>25.05.2021г.</w:t>
      </w:r>
    </w:p>
    <w:p w14:paraId="26482204" w14:textId="77777777" w:rsidR="00CA24E0" w:rsidRPr="003777A6" w:rsidRDefault="00CA24E0" w:rsidP="00CA24E0">
      <w:pPr>
        <w:ind w:firstLine="851"/>
        <w:jc w:val="both"/>
        <w:rPr>
          <w:color w:val="C00000"/>
          <w:sz w:val="24"/>
          <w:szCs w:val="24"/>
        </w:rPr>
      </w:pPr>
    </w:p>
    <w:p w14:paraId="78C1CD9D" w14:textId="77777777" w:rsidR="007263E1" w:rsidRPr="007263E1" w:rsidRDefault="007263E1" w:rsidP="007263E1">
      <w:pPr>
        <w:ind w:firstLine="851"/>
        <w:jc w:val="both"/>
        <w:rPr>
          <w:b/>
          <w:sz w:val="24"/>
          <w:szCs w:val="24"/>
        </w:rPr>
      </w:pPr>
      <w:r w:rsidRPr="007263E1">
        <w:rPr>
          <w:b/>
          <w:sz w:val="24"/>
          <w:szCs w:val="24"/>
        </w:rPr>
        <w:t>Претенденты или представитель по доверенности предоставляют в электронной форме следующие документы (документы на бумажном носителе, преобразованные в электронно-цифровую форму путем сканирования с сохранением их реквизитов):</w:t>
      </w:r>
    </w:p>
    <w:p w14:paraId="3DF9F573" w14:textId="77777777" w:rsidR="007263E1" w:rsidRPr="007263E1" w:rsidRDefault="007263E1" w:rsidP="007263E1">
      <w:pPr>
        <w:ind w:firstLine="851"/>
        <w:jc w:val="both"/>
        <w:rPr>
          <w:bCs/>
          <w:sz w:val="24"/>
          <w:szCs w:val="24"/>
        </w:rPr>
      </w:pPr>
      <w:r w:rsidRPr="007263E1">
        <w:rPr>
          <w:bCs/>
          <w:sz w:val="24"/>
          <w:szCs w:val="24"/>
        </w:rPr>
        <w:t>1)   Заявку установленного образца.</w:t>
      </w:r>
    </w:p>
    <w:p w14:paraId="7DDF317B" w14:textId="77777777" w:rsidR="007263E1" w:rsidRPr="007263E1" w:rsidRDefault="007263E1" w:rsidP="007263E1">
      <w:pPr>
        <w:ind w:firstLine="851"/>
        <w:jc w:val="both"/>
        <w:rPr>
          <w:bCs/>
          <w:sz w:val="24"/>
          <w:szCs w:val="24"/>
        </w:rPr>
      </w:pPr>
      <w:r w:rsidRPr="007263E1">
        <w:rPr>
          <w:bCs/>
          <w:sz w:val="24"/>
          <w:szCs w:val="24"/>
        </w:rPr>
        <w:t>2)   Опись представленных документов.</w:t>
      </w:r>
    </w:p>
    <w:p w14:paraId="2B0A4D3C" w14:textId="68361562" w:rsidR="00C62C09" w:rsidRPr="00375F31" w:rsidRDefault="00C62C09" w:rsidP="007263E1">
      <w:pPr>
        <w:ind w:firstLine="851"/>
        <w:jc w:val="both"/>
        <w:rPr>
          <w:sz w:val="24"/>
          <w:szCs w:val="24"/>
        </w:rPr>
      </w:pPr>
      <w:r w:rsidRPr="00375F31">
        <w:rPr>
          <w:sz w:val="24"/>
          <w:szCs w:val="24"/>
        </w:rPr>
        <w:t>3) Платежный документ (копия), подтверждающий внесение задатка (по усмотрению заявителя). Документом, подтверждающим поступление задатка на счет, указанный в информационном сообщении, является выписка со счета продавца.</w:t>
      </w:r>
    </w:p>
    <w:p w14:paraId="4541B284" w14:textId="77777777" w:rsidR="00C62C09" w:rsidRPr="00375F31" w:rsidRDefault="00C62C09" w:rsidP="00C62C09">
      <w:pPr>
        <w:ind w:firstLine="851"/>
        <w:jc w:val="both"/>
        <w:rPr>
          <w:sz w:val="24"/>
          <w:szCs w:val="24"/>
        </w:rPr>
      </w:pPr>
      <w:r w:rsidRPr="00375F31">
        <w:rPr>
          <w:sz w:val="24"/>
          <w:szCs w:val="24"/>
        </w:rPr>
        <w:t>4)   Юридические лица представляют:</w:t>
      </w:r>
    </w:p>
    <w:p w14:paraId="046A42E1" w14:textId="77777777" w:rsidR="00C62C09" w:rsidRPr="00375F31" w:rsidRDefault="00C62C09" w:rsidP="00C62C09">
      <w:pPr>
        <w:ind w:firstLine="851"/>
        <w:jc w:val="both"/>
        <w:rPr>
          <w:sz w:val="24"/>
          <w:szCs w:val="24"/>
        </w:rPr>
      </w:pPr>
      <w:r w:rsidRPr="00375F31">
        <w:rPr>
          <w:sz w:val="24"/>
          <w:szCs w:val="24"/>
        </w:rPr>
        <w:t>-  заверенные копии учредительных документов;</w:t>
      </w:r>
    </w:p>
    <w:p w14:paraId="7B946BCE" w14:textId="77777777" w:rsidR="00C62C09" w:rsidRPr="00375F31" w:rsidRDefault="00C62C09" w:rsidP="00C62C09">
      <w:pPr>
        <w:ind w:firstLine="851"/>
        <w:jc w:val="both"/>
        <w:rPr>
          <w:sz w:val="24"/>
          <w:szCs w:val="24"/>
        </w:rPr>
      </w:pPr>
      <w:r w:rsidRPr="00375F31">
        <w:rPr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14:paraId="07F8B547" w14:textId="77777777" w:rsidR="00C62C09" w:rsidRPr="00375F31" w:rsidRDefault="00C62C09" w:rsidP="00C62C09">
      <w:pPr>
        <w:ind w:firstLine="851"/>
        <w:jc w:val="both"/>
        <w:rPr>
          <w:sz w:val="24"/>
          <w:szCs w:val="24"/>
        </w:rPr>
      </w:pPr>
      <w:r w:rsidRPr="00375F31">
        <w:rPr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6B4F0695" w14:textId="77777777" w:rsidR="00C62C09" w:rsidRPr="00375F31" w:rsidRDefault="00C62C09" w:rsidP="00C62C09">
      <w:pPr>
        <w:ind w:firstLine="851"/>
        <w:jc w:val="both"/>
        <w:rPr>
          <w:sz w:val="24"/>
          <w:szCs w:val="24"/>
        </w:rPr>
      </w:pPr>
      <w:r w:rsidRPr="00375F31">
        <w:rPr>
          <w:sz w:val="24"/>
          <w:szCs w:val="24"/>
        </w:rPr>
        <w:t>Физические лица предъявляют документ, удостоверяющий личность, или представляют копии всех его листов.</w:t>
      </w:r>
    </w:p>
    <w:p w14:paraId="51BC7F42" w14:textId="59463169" w:rsidR="00C62C09" w:rsidRPr="00375F31" w:rsidRDefault="00C62C09" w:rsidP="00C62C09">
      <w:pPr>
        <w:ind w:firstLine="851"/>
        <w:jc w:val="both"/>
        <w:rPr>
          <w:sz w:val="24"/>
          <w:szCs w:val="24"/>
        </w:rPr>
      </w:pPr>
      <w:r w:rsidRPr="00375F31">
        <w:rPr>
          <w:sz w:val="24"/>
          <w:szCs w:val="24"/>
        </w:rPr>
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 В случае, если доверенность на осуществление действий от имени претендента </w:t>
      </w:r>
      <w:r w:rsidRPr="00375F31">
        <w:rPr>
          <w:sz w:val="24"/>
          <w:szCs w:val="24"/>
        </w:rPr>
        <w:lastRenderedPageBreak/>
        <w:t>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72112ABA" w14:textId="77777777" w:rsidR="00C62C09" w:rsidRPr="00375F31" w:rsidRDefault="00C62C09" w:rsidP="00C62C09">
      <w:pPr>
        <w:ind w:firstLine="851"/>
        <w:jc w:val="both"/>
        <w:rPr>
          <w:b/>
          <w:sz w:val="24"/>
          <w:szCs w:val="24"/>
        </w:rPr>
      </w:pPr>
      <w:r w:rsidRPr="00375F31">
        <w:rPr>
          <w:b/>
          <w:sz w:val="24"/>
          <w:szCs w:val="24"/>
        </w:rPr>
        <w:t>Наименование электронной площадки, на которой будет проводиться продажа в электронной форме, порядок регистрации на электронной площадке, правила проведения продажи в электронной форме, дата и время ее проведения:</w:t>
      </w:r>
    </w:p>
    <w:p w14:paraId="615742FB" w14:textId="77777777" w:rsidR="00A97535" w:rsidRDefault="00C62C09" w:rsidP="00A97535">
      <w:pPr>
        <w:ind w:firstLine="851"/>
        <w:jc w:val="both"/>
        <w:rPr>
          <w:sz w:val="24"/>
          <w:szCs w:val="24"/>
        </w:rPr>
      </w:pPr>
      <w:r w:rsidRPr="00A97535">
        <w:rPr>
          <w:b/>
          <w:sz w:val="24"/>
          <w:szCs w:val="24"/>
        </w:rPr>
        <w:t>Правила проведения продажи</w:t>
      </w:r>
      <w:r w:rsidRPr="00A97535">
        <w:rPr>
          <w:sz w:val="24"/>
          <w:szCs w:val="24"/>
        </w:rPr>
        <w:t>:</w:t>
      </w:r>
    </w:p>
    <w:p w14:paraId="2CE05AA1" w14:textId="50172B5A" w:rsidR="008B0B4D" w:rsidRPr="008B0B4D" w:rsidRDefault="00A97535" w:rsidP="00A97535">
      <w:pPr>
        <w:ind w:firstLine="851"/>
        <w:jc w:val="both"/>
        <w:rPr>
          <w:sz w:val="24"/>
          <w:szCs w:val="24"/>
        </w:rPr>
      </w:pPr>
      <w:r w:rsidRPr="00A97535">
        <w:rPr>
          <w:sz w:val="24"/>
          <w:szCs w:val="24"/>
        </w:rPr>
        <w:t>Для участия в продаже имущества на аукционе претенденты перечисляют задаток в размере 20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аукциона.</w:t>
      </w:r>
      <w:r w:rsidR="004D38B1" w:rsidRPr="004D38B1">
        <w:rPr>
          <w:sz w:val="24"/>
          <w:szCs w:val="24"/>
        </w:rPr>
        <w:t xml:space="preserve"> </w:t>
      </w:r>
      <w:r w:rsidR="008B0B4D" w:rsidRPr="008B0B4D">
        <w:rPr>
          <w:sz w:val="24"/>
          <w:szCs w:val="24"/>
        </w:rPr>
        <w:t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14:paraId="3601970C" w14:textId="77777777" w:rsidR="008B0B4D" w:rsidRPr="00A97535" w:rsidRDefault="008B0B4D" w:rsidP="00A97535">
      <w:pPr>
        <w:ind w:firstLine="851"/>
        <w:jc w:val="both"/>
        <w:rPr>
          <w:sz w:val="24"/>
          <w:szCs w:val="24"/>
        </w:rPr>
      </w:pPr>
      <w:r w:rsidRPr="008B0B4D">
        <w:rPr>
          <w:sz w:val="24"/>
          <w:szCs w:val="24"/>
        </w:rPr>
        <w:t xml:space="preserve">"Шаг аукциона" устанавливается продавцом в фиксированной сумме, составляющей не более 5 процентов </w:t>
      </w:r>
      <w:r w:rsidRPr="00A97535">
        <w:rPr>
          <w:sz w:val="24"/>
          <w:szCs w:val="24"/>
        </w:rPr>
        <w:t>начальной цены продажи, и не изменяется в течение всего аукциона.</w:t>
      </w:r>
    </w:p>
    <w:p w14:paraId="036A3FBC" w14:textId="38CF3CF7" w:rsidR="008B0B4D" w:rsidRPr="008B0B4D" w:rsidRDefault="008B0B4D" w:rsidP="00A97535">
      <w:pPr>
        <w:ind w:firstLine="851"/>
        <w:jc w:val="both"/>
        <w:rPr>
          <w:sz w:val="24"/>
          <w:szCs w:val="24"/>
        </w:rPr>
      </w:pPr>
      <w:r w:rsidRPr="00A97535">
        <w:rPr>
          <w:sz w:val="24"/>
          <w:szCs w:val="24"/>
        </w:rPr>
        <w:t> Во время проведения</w:t>
      </w:r>
      <w:r w:rsidRPr="008B0B4D">
        <w:rPr>
          <w:sz w:val="24"/>
          <w:szCs w:val="24"/>
        </w:rPr>
        <w:t xml:space="preserve">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3DEC40C9" w14:textId="445BC274" w:rsidR="008B0B4D" w:rsidRPr="008B0B4D" w:rsidRDefault="008B0B4D" w:rsidP="00A97535">
      <w:pPr>
        <w:ind w:firstLine="851"/>
        <w:jc w:val="both"/>
        <w:rPr>
          <w:sz w:val="24"/>
          <w:szCs w:val="24"/>
        </w:rPr>
      </w:pPr>
      <w:r w:rsidRPr="008B0B4D">
        <w:rPr>
          <w:sz w:val="24"/>
          <w:szCs w:val="24"/>
        </w:rPr>
        <w:t> Со времени начала проведения процедуры аукциона оператором электронной площадки размещается:</w:t>
      </w:r>
    </w:p>
    <w:p w14:paraId="2B7E3D81" w14:textId="77777777" w:rsidR="008B0B4D" w:rsidRPr="008B0B4D" w:rsidRDefault="008B0B4D" w:rsidP="00A97535">
      <w:pPr>
        <w:ind w:firstLine="851"/>
        <w:jc w:val="both"/>
        <w:rPr>
          <w:sz w:val="24"/>
          <w:szCs w:val="24"/>
        </w:rPr>
      </w:pPr>
      <w:r w:rsidRPr="008B0B4D">
        <w:rPr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14:paraId="250A5994" w14:textId="77777777" w:rsidR="008B0B4D" w:rsidRPr="008B0B4D" w:rsidRDefault="008B0B4D" w:rsidP="00A97535">
      <w:pPr>
        <w:ind w:firstLine="851"/>
        <w:jc w:val="both"/>
        <w:rPr>
          <w:sz w:val="24"/>
          <w:szCs w:val="24"/>
        </w:rPr>
      </w:pPr>
      <w:r w:rsidRPr="008B0B4D">
        <w:rPr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14:paraId="191B42D5" w14:textId="4DE9A321" w:rsidR="008B0B4D" w:rsidRPr="008B0B4D" w:rsidRDefault="008B0B4D" w:rsidP="00A97535">
      <w:pPr>
        <w:ind w:firstLine="851"/>
        <w:jc w:val="both"/>
        <w:rPr>
          <w:sz w:val="24"/>
          <w:szCs w:val="24"/>
        </w:rPr>
      </w:pPr>
      <w:r w:rsidRPr="008B0B4D">
        <w:rPr>
          <w:sz w:val="24"/>
          <w:szCs w:val="24"/>
        </w:rPr>
        <w:t> 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14:paraId="5D445CE0" w14:textId="77777777" w:rsidR="008B0B4D" w:rsidRPr="008B0B4D" w:rsidRDefault="008B0B4D" w:rsidP="00A97535">
      <w:pPr>
        <w:ind w:firstLine="851"/>
        <w:jc w:val="both"/>
        <w:rPr>
          <w:sz w:val="24"/>
          <w:szCs w:val="24"/>
        </w:rPr>
      </w:pPr>
      <w:r w:rsidRPr="008B0B4D">
        <w:rPr>
          <w:sz w:val="24"/>
          <w:szCs w:val="24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22ABDF4F" w14:textId="5412332C" w:rsidR="008B0B4D" w:rsidRPr="00A97535" w:rsidRDefault="008B0B4D" w:rsidP="00A97535">
      <w:pPr>
        <w:ind w:firstLine="851"/>
        <w:jc w:val="both"/>
        <w:rPr>
          <w:sz w:val="24"/>
          <w:szCs w:val="24"/>
        </w:rPr>
      </w:pPr>
      <w:r w:rsidRPr="008B0B4D">
        <w:rPr>
          <w:sz w:val="24"/>
          <w:szCs w:val="24"/>
        </w:rPr>
        <w:t>б)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59420902" w14:textId="11E25AD9" w:rsidR="008B0B4D" w:rsidRPr="00A97535" w:rsidRDefault="008B0B4D" w:rsidP="00A97535">
      <w:pPr>
        <w:ind w:firstLine="851"/>
        <w:jc w:val="both"/>
        <w:rPr>
          <w:sz w:val="24"/>
          <w:szCs w:val="24"/>
        </w:rPr>
      </w:pPr>
      <w:r w:rsidRPr="00A97535">
        <w:rPr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14:paraId="4B57CBAC" w14:textId="77777777" w:rsidR="008B0B4D" w:rsidRPr="008B0B4D" w:rsidRDefault="008B0B4D" w:rsidP="00A97535">
      <w:pPr>
        <w:ind w:firstLine="851"/>
        <w:jc w:val="both"/>
        <w:rPr>
          <w:sz w:val="24"/>
          <w:szCs w:val="24"/>
        </w:rPr>
      </w:pPr>
      <w:r w:rsidRPr="008B0B4D"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14:paraId="65A23F1E" w14:textId="650B9837" w:rsidR="00C62C09" w:rsidRPr="00A97535" w:rsidRDefault="00A97535" w:rsidP="00C62C09">
      <w:pPr>
        <w:ind w:right="141" w:firstLine="851"/>
        <w:jc w:val="both"/>
        <w:rPr>
          <w:b/>
          <w:bCs/>
          <w:sz w:val="24"/>
          <w:szCs w:val="24"/>
        </w:rPr>
      </w:pPr>
      <w:r w:rsidRPr="00A97535">
        <w:rPr>
          <w:b/>
          <w:bCs/>
          <w:sz w:val="23"/>
          <w:szCs w:val="23"/>
          <w:shd w:val="clear" w:color="auto" w:fill="FFFFFF"/>
        </w:rPr>
        <w:t>В течение 5 рабочих дней со дня подведения итогов аукциона с победителем заключается договор купли-продажи имущества.</w:t>
      </w:r>
      <w:r w:rsidR="00C62C09" w:rsidRPr="00A97535">
        <w:rPr>
          <w:b/>
          <w:bCs/>
          <w:sz w:val="24"/>
          <w:szCs w:val="24"/>
        </w:rPr>
        <w:t xml:space="preserve"> Оплата по договору купли-продажи осуществляется в течении 30 дней с даты подписания договора по реквизитам, указанным в договоре.</w:t>
      </w:r>
    </w:p>
    <w:p w14:paraId="2DBE8E67" w14:textId="77777777" w:rsidR="00A97535" w:rsidRPr="00A97535" w:rsidRDefault="00A97535" w:rsidP="00A97535">
      <w:pPr>
        <w:ind w:firstLine="851"/>
        <w:jc w:val="both"/>
        <w:rPr>
          <w:sz w:val="24"/>
          <w:szCs w:val="24"/>
        </w:rPr>
      </w:pPr>
      <w:r w:rsidRPr="00A97535">
        <w:rPr>
          <w:sz w:val="24"/>
          <w:szCs w:val="24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14:paraId="0269D8F8" w14:textId="77777777" w:rsidR="00A97535" w:rsidRPr="00A97535" w:rsidRDefault="00A97535" w:rsidP="00A97535">
      <w:pPr>
        <w:ind w:firstLine="851"/>
        <w:jc w:val="both"/>
        <w:rPr>
          <w:sz w:val="24"/>
          <w:szCs w:val="24"/>
        </w:rPr>
      </w:pPr>
      <w:r w:rsidRPr="00A97535">
        <w:rPr>
          <w:sz w:val="24"/>
          <w:szCs w:val="24"/>
        </w:rPr>
        <w:lastRenderedPageBreak/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14:paraId="6A52AAF5" w14:textId="77777777" w:rsidR="004D38B1" w:rsidRPr="004D38B1" w:rsidRDefault="004D38B1" w:rsidP="004D38B1">
      <w:pPr>
        <w:ind w:firstLine="851"/>
        <w:jc w:val="both"/>
        <w:rPr>
          <w:sz w:val="24"/>
          <w:szCs w:val="24"/>
        </w:rPr>
      </w:pPr>
      <w:r w:rsidRPr="004D38B1">
        <w:rPr>
          <w:sz w:val="24"/>
          <w:szCs w:val="24"/>
        </w:rPr>
        <w:t>Лицам, перечислившим задаток для участия в продаже государственного или муниципального имущества на аукционе, конкурсе или продаже имущества посредством публичного предложения, денежные средства возвращаются в следующем порядке:</w:t>
      </w:r>
    </w:p>
    <w:p w14:paraId="007556F8" w14:textId="77777777" w:rsidR="004D38B1" w:rsidRPr="004D38B1" w:rsidRDefault="004D38B1" w:rsidP="004D38B1">
      <w:pPr>
        <w:ind w:firstLine="851"/>
        <w:jc w:val="both"/>
        <w:rPr>
          <w:sz w:val="24"/>
          <w:szCs w:val="24"/>
        </w:rPr>
      </w:pPr>
      <w:r w:rsidRPr="004D38B1">
        <w:rPr>
          <w:sz w:val="24"/>
          <w:szCs w:val="24"/>
        </w:rPr>
        <w:t>а) участникам, за исключением победителя, - в течение 5 календарных дней со дня подведения итогов продажи имущества;</w:t>
      </w:r>
    </w:p>
    <w:p w14:paraId="30961307" w14:textId="77777777" w:rsidR="004D38B1" w:rsidRPr="004D38B1" w:rsidRDefault="004D38B1" w:rsidP="004D38B1">
      <w:pPr>
        <w:ind w:firstLine="851"/>
        <w:jc w:val="both"/>
        <w:rPr>
          <w:sz w:val="24"/>
          <w:szCs w:val="24"/>
        </w:rPr>
      </w:pPr>
      <w:r w:rsidRPr="004D38B1">
        <w:rPr>
          <w:sz w:val="24"/>
          <w:szCs w:val="24"/>
        </w:rP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участниками;</w:t>
      </w:r>
    </w:p>
    <w:p w14:paraId="4655D635" w14:textId="77777777" w:rsidR="00C62C09" w:rsidRPr="004D38B1" w:rsidRDefault="00C62C09" w:rsidP="00C62C09">
      <w:pPr>
        <w:ind w:firstLine="851"/>
        <w:jc w:val="both"/>
        <w:rPr>
          <w:sz w:val="24"/>
          <w:szCs w:val="24"/>
        </w:rPr>
      </w:pPr>
      <w:r w:rsidRPr="004D38B1">
        <w:rPr>
          <w:sz w:val="24"/>
          <w:szCs w:val="24"/>
        </w:rPr>
        <w:t xml:space="preserve">Претендентам необходимо представить полные банковские реквизиты счета для возврата задатка в установленных случаях. </w:t>
      </w:r>
    </w:p>
    <w:p w14:paraId="6607948E" w14:textId="74E27AE2" w:rsidR="00C62C09" w:rsidRPr="00375F31" w:rsidRDefault="00C62C09" w:rsidP="00C62C09">
      <w:pPr>
        <w:ind w:firstLine="851"/>
        <w:jc w:val="both"/>
        <w:rPr>
          <w:sz w:val="24"/>
          <w:szCs w:val="24"/>
        </w:rPr>
      </w:pPr>
      <w:r w:rsidRPr="00375F31">
        <w:rPr>
          <w:sz w:val="24"/>
          <w:szCs w:val="24"/>
        </w:rPr>
        <w:t>Настоящее сообщение является публичной офертой для заключения договора о задатке в соответствии со ст.437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BDAFB9A" w14:textId="77777777" w:rsidR="00C62C09" w:rsidRPr="00375F31" w:rsidRDefault="00C62C09" w:rsidP="00C62C09">
      <w:pPr>
        <w:autoSpaceDE w:val="0"/>
        <w:autoSpaceDN w:val="0"/>
        <w:adjustRightInd w:val="0"/>
        <w:ind w:right="141" w:firstLine="851"/>
        <w:jc w:val="both"/>
        <w:outlineLvl w:val="1"/>
        <w:rPr>
          <w:sz w:val="24"/>
          <w:szCs w:val="24"/>
        </w:rPr>
      </w:pPr>
      <w:r w:rsidRPr="00375F31">
        <w:rPr>
          <w:sz w:val="24"/>
          <w:szCs w:val="24"/>
        </w:rPr>
        <w:t>Претендент вправе не позднее дня окончания приема заявок отозвать заявку путем направления уведомления об отзыве заявки на электронную площадку.</w:t>
      </w:r>
    </w:p>
    <w:p w14:paraId="2AF331FE" w14:textId="39501269" w:rsidR="00C62C09" w:rsidRPr="00375F31" w:rsidRDefault="00C62C09" w:rsidP="00C62C09">
      <w:pPr>
        <w:autoSpaceDE w:val="0"/>
        <w:autoSpaceDN w:val="0"/>
        <w:adjustRightInd w:val="0"/>
        <w:ind w:right="141" w:firstLine="851"/>
        <w:jc w:val="both"/>
        <w:outlineLvl w:val="1"/>
        <w:rPr>
          <w:b/>
          <w:sz w:val="24"/>
          <w:szCs w:val="24"/>
        </w:rPr>
      </w:pPr>
      <w:r w:rsidRPr="00375F31">
        <w:rPr>
          <w:sz w:val="24"/>
          <w:szCs w:val="24"/>
        </w:rPr>
        <w:t xml:space="preserve">Лица, желающие приобрести муниципальное имущество, могут предварительно ознакомиться с информацией о подлежащем приватизации имуществе со дня приема заявок в органе местного самоуправления «Комитет по управлению имуществом Златоустовского городского округа». Предоставление сведений об объектах, условиях проведения торгов и условиях договоров производится в Комитете по адресу: Челябинская область, </w:t>
      </w:r>
      <w:proofErr w:type="spellStart"/>
      <w:r w:rsidRPr="00375F31">
        <w:rPr>
          <w:sz w:val="24"/>
          <w:szCs w:val="24"/>
        </w:rPr>
        <w:t>г.Златоуст</w:t>
      </w:r>
      <w:proofErr w:type="spellEnd"/>
      <w:r w:rsidRPr="00375F31">
        <w:rPr>
          <w:sz w:val="24"/>
          <w:szCs w:val="24"/>
        </w:rPr>
        <w:t xml:space="preserve">, ул. </w:t>
      </w:r>
      <w:proofErr w:type="spellStart"/>
      <w:r w:rsidRPr="00375F31">
        <w:rPr>
          <w:sz w:val="24"/>
          <w:szCs w:val="24"/>
        </w:rPr>
        <w:t>Таганайская</w:t>
      </w:r>
      <w:proofErr w:type="spellEnd"/>
      <w:r w:rsidRPr="00375F31">
        <w:rPr>
          <w:sz w:val="24"/>
          <w:szCs w:val="24"/>
        </w:rPr>
        <w:t>, 1, каб.331, телефон 62-21-61 в рабочие дни с 8.30 до 12.00.</w:t>
      </w:r>
    </w:p>
    <w:p w14:paraId="4ED19817" w14:textId="77777777" w:rsidR="00C62C09" w:rsidRPr="00375F31" w:rsidRDefault="00C62C09" w:rsidP="00C62C09">
      <w:pPr>
        <w:autoSpaceDE w:val="0"/>
        <w:autoSpaceDN w:val="0"/>
        <w:adjustRightInd w:val="0"/>
        <w:ind w:right="141" w:firstLine="851"/>
        <w:jc w:val="both"/>
        <w:outlineLvl w:val="1"/>
        <w:rPr>
          <w:sz w:val="24"/>
          <w:szCs w:val="24"/>
        </w:rPr>
      </w:pPr>
      <w:r w:rsidRPr="00375F31">
        <w:rPr>
          <w:sz w:val="24"/>
          <w:szCs w:val="24"/>
        </w:rPr>
        <w:t>Ограничения участия отдельных категорий физических и юридических лиц в приватизации имущества установлены статьей 5 Федерального закона от 21.12.2001 N 178-ФЗ "О приватизации государственного и муниципального имущества".</w:t>
      </w:r>
    </w:p>
    <w:p w14:paraId="26BAF2BD" w14:textId="77777777" w:rsidR="008473A3" w:rsidRPr="008473A3" w:rsidRDefault="008473A3" w:rsidP="008473A3">
      <w:pPr>
        <w:ind w:firstLine="708"/>
        <w:jc w:val="both"/>
        <w:rPr>
          <w:sz w:val="24"/>
          <w:szCs w:val="24"/>
        </w:rPr>
      </w:pPr>
      <w:r w:rsidRPr="008473A3">
        <w:rPr>
          <w:sz w:val="24"/>
          <w:szCs w:val="24"/>
        </w:rPr>
        <w:t>Подведение итогов аукциона состоится по окончании аукциона по месту проведения аукциона.</w:t>
      </w:r>
    </w:p>
    <w:p w14:paraId="65125E15" w14:textId="77777777" w:rsidR="007263E1" w:rsidRDefault="007263E1" w:rsidP="00C62C09">
      <w:pPr>
        <w:ind w:right="141" w:firstLine="851"/>
        <w:jc w:val="both"/>
        <w:rPr>
          <w:i/>
          <w:sz w:val="24"/>
          <w:szCs w:val="24"/>
        </w:rPr>
      </w:pPr>
      <w:r w:rsidRPr="007263E1">
        <w:rPr>
          <w:i/>
          <w:sz w:val="24"/>
          <w:szCs w:val="24"/>
        </w:rPr>
        <w:t xml:space="preserve">Бланки документов находятся в сети Интернет: </w:t>
      </w:r>
      <w:proofErr w:type="gramStart"/>
      <w:r w:rsidRPr="007263E1">
        <w:rPr>
          <w:i/>
          <w:sz w:val="24"/>
          <w:szCs w:val="24"/>
        </w:rPr>
        <w:t>http://www.zlat-go.ru/Главная&gt;Органы</w:t>
      </w:r>
      <w:proofErr w:type="gramEnd"/>
      <w:r w:rsidRPr="007263E1">
        <w:rPr>
          <w:i/>
          <w:sz w:val="24"/>
          <w:szCs w:val="24"/>
        </w:rPr>
        <w:t xml:space="preserve"> местного самоуправления&gt; Комитет по управлению имуществом&gt; Отдел имущественных отношений &gt; Бланки и образцы документов&gt; Бланки для аукциона (конкурса).</w:t>
      </w:r>
    </w:p>
    <w:p w14:paraId="2AD1C339" w14:textId="7C7D116C" w:rsidR="00C62C09" w:rsidRPr="00375F31" w:rsidRDefault="00C62C09" w:rsidP="00C62C09">
      <w:pPr>
        <w:ind w:right="141" w:firstLine="851"/>
        <w:jc w:val="both"/>
        <w:rPr>
          <w:bCs/>
          <w:iCs/>
          <w:sz w:val="24"/>
          <w:szCs w:val="24"/>
        </w:rPr>
      </w:pPr>
      <w:r w:rsidRPr="00375F31">
        <w:rPr>
          <w:iCs/>
          <w:sz w:val="24"/>
          <w:szCs w:val="24"/>
        </w:rPr>
        <w:t>Бланк заявки, описи, приложение</w:t>
      </w:r>
      <w:r w:rsidRPr="00375F31">
        <w:rPr>
          <w:bCs/>
          <w:iCs/>
          <w:sz w:val="24"/>
          <w:szCs w:val="24"/>
        </w:rPr>
        <w:t xml:space="preserve"> к заявке на приобретение имущества - указаны в приложениях 1 и 2 документации к торгам.</w:t>
      </w:r>
    </w:p>
    <w:p w14:paraId="4C3B2D9C" w14:textId="77777777" w:rsidR="00C62C09" w:rsidRPr="00375F31" w:rsidRDefault="00C62C09" w:rsidP="00C62C09">
      <w:pPr>
        <w:ind w:firstLine="851"/>
        <w:jc w:val="both"/>
        <w:rPr>
          <w:bCs/>
          <w:sz w:val="24"/>
          <w:szCs w:val="24"/>
        </w:rPr>
      </w:pPr>
      <w:r w:rsidRPr="00375F31">
        <w:rPr>
          <w:bCs/>
          <w:sz w:val="24"/>
          <w:szCs w:val="24"/>
        </w:rPr>
        <w:t>Проект договора указан в приложении 3 документации к торгам.</w:t>
      </w:r>
    </w:p>
    <w:p w14:paraId="15519397" w14:textId="77777777" w:rsidR="00C62C09" w:rsidRPr="00375F31" w:rsidRDefault="00C62C09" w:rsidP="00C62C09">
      <w:pPr>
        <w:jc w:val="both"/>
        <w:rPr>
          <w:b/>
          <w:sz w:val="24"/>
          <w:szCs w:val="24"/>
        </w:rPr>
      </w:pPr>
      <w:r w:rsidRPr="00375F31">
        <w:rPr>
          <w:b/>
          <w:sz w:val="24"/>
          <w:szCs w:val="24"/>
        </w:rPr>
        <w:t>Наименование электронной площадки:</w:t>
      </w:r>
    </w:p>
    <w:p w14:paraId="7597BA21" w14:textId="77777777" w:rsidR="00C62C09" w:rsidRPr="00375F31" w:rsidRDefault="00C62C09" w:rsidP="00C62C09">
      <w:pPr>
        <w:jc w:val="both"/>
        <w:rPr>
          <w:bCs/>
          <w:sz w:val="24"/>
          <w:szCs w:val="24"/>
        </w:rPr>
      </w:pPr>
      <w:r w:rsidRPr="00375F31">
        <w:rPr>
          <w:bCs/>
          <w:sz w:val="24"/>
          <w:szCs w:val="24"/>
        </w:rPr>
        <w:t xml:space="preserve">Электронная площадка в сети «Интернет» на сайте: </w:t>
      </w:r>
      <w:hyperlink r:id="rId5" w:history="1">
        <w:r w:rsidRPr="00375F31">
          <w:rPr>
            <w:b/>
            <w:bCs/>
            <w:sz w:val="24"/>
            <w:szCs w:val="24"/>
          </w:rPr>
          <w:t>https://178fz.roseltorg.ru/</w:t>
        </w:r>
      </w:hyperlink>
      <w:r w:rsidRPr="00375F31">
        <w:rPr>
          <w:b/>
          <w:bCs/>
          <w:sz w:val="24"/>
          <w:szCs w:val="24"/>
        </w:rPr>
        <w:t>.</w:t>
      </w:r>
    </w:p>
    <w:p w14:paraId="58CC7F9E" w14:textId="77777777" w:rsidR="00C62C09" w:rsidRPr="00375F31" w:rsidRDefault="00C62C09" w:rsidP="00C62C09">
      <w:pPr>
        <w:pStyle w:val="empty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</w:rPr>
      </w:pPr>
      <w:r w:rsidRPr="00375F31">
        <w:rPr>
          <w:b/>
        </w:rPr>
        <w:t>Порядок регистрации на электронной площадке:</w:t>
      </w:r>
    </w:p>
    <w:p w14:paraId="3848C583" w14:textId="77777777" w:rsidR="00C62C09" w:rsidRPr="00375F31" w:rsidRDefault="00C62C09" w:rsidP="00C62C09">
      <w:pPr>
        <w:pStyle w:val="s16"/>
        <w:shd w:val="clear" w:color="auto" w:fill="FFFFFF"/>
        <w:spacing w:before="0" w:beforeAutospacing="0" w:after="0" w:afterAutospacing="0"/>
        <w:jc w:val="both"/>
        <w:rPr>
          <w:bCs/>
        </w:rPr>
      </w:pPr>
      <w:r w:rsidRPr="00375F31">
        <w:rPr>
          <w:bCs/>
        </w:rPr>
        <w:t>Подробная информация  об электронной продаже указана в Положении</w:t>
      </w:r>
      <w:r w:rsidRPr="00375F31">
        <w:rPr>
          <w:bCs/>
        </w:rPr>
        <w:br/>
        <w:t>об организации и проведении продажи государственного или муниципального имущества в электронной форме, утверждённым Постановлением Правительства РФ от 27 августа 2012 г. N 860 "Об организации и проведении продажи государственного или муниципального имущества в электронной форме", (далее- Положение).</w:t>
      </w:r>
    </w:p>
    <w:p w14:paraId="5ACE08C2" w14:textId="77777777" w:rsidR="00C62C09" w:rsidRPr="00375F31" w:rsidRDefault="00C62C09" w:rsidP="00C62C09">
      <w:pPr>
        <w:ind w:firstLine="708"/>
        <w:jc w:val="both"/>
        <w:rPr>
          <w:bCs/>
          <w:sz w:val="24"/>
          <w:szCs w:val="24"/>
        </w:rPr>
      </w:pPr>
      <w:r w:rsidRPr="00375F31">
        <w:rPr>
          <w:bCs/>
          <w:sz w:val="24"/>
          <w:szCs w:val="24"/>
        </w:rPr>
        <w:t>Информация о порядке регистрации указана в пункте 5 Положения:</w:t>
      </w:r>
    </w:p>
    <w:p w14:paraId="2D32CFF9" w14:textId="77777777" w:rsidR="00C62C09" w:rsidRPr="00375F31" w:rsidRDefault="00C62C09" w:rsidP="00C62C09">
      <w:pPr>
        <w:pStyle w:val="s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375F31">
        <w:rPr>
          <w:bCs/>
        </w:rPr>
        <w:t>5.1. Для получения регистрации на электронной площадке претенденты представляют оператору электронной площадки:</w:t>
      </w:r>
    </w:p>
    <w:p w14:paraId="1161409A" w14:textId="77777777" w:rsidR="00C62C09" w:rsidRPr="00375F31" w:rsidRDefault="00C62C09" w:rsidP="00C62C09">
      <w:pPr>
        <w:pStyle w:val="s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375F31">
        <w:rPr>
          <w:bCs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14:paraId="5AF80FD0" w14:textId="77777777" w:rsidR="00C62C09" w:rsidRPr="00375F31" w:rsidRDefault="00C62C09" w:rsidP="00C62C09">
      <w:pPr>
        <w:pStyle w:val="s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375F31">
        <w:rPr>
          <w:bCs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Положением.</w:t>
      </w:r>
    </w:p>
    <w:p w14:paraId="79837D6B" w14:textId="77777777" w:rsidR="00C62C09" w:rsidRPr="00375F31" w:rsidRDefault="00C62C09" w:rsidP="00C62C09">
      <w:pPr>
        <w:pStyle w:val="s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375F31">
        <w:rPr>
          <w:bCs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14:paraId="446F706D" w14:textId="77777777" w:rsidR="00C62C09" w:rsidRPr="00375F31" w:rsidRDefault="00C62C09" w:rsidP="00C62C09">
      <w:pPr>
        <w:pStyle w:val="s1"/>
        <w:shd w:val="clear" w:color="auto" w:fill="FFFFFF"/>
        <w:spacing w:before="0" w:beforeAutospacing="0"/>
        <w:jc w:val="both"/>
        <w:rPr>
          <w:bCs/>
        </w:rPr>
      </w:pPr>
      <w:r w:rsidRPr="00375F31">
        <w:rPr>
          <w:bCs/>
        </w:rPr>
        <w:t>5.2. В срок, не превышающий 3 рабочих дней со дня поступления заявления и информации, указанных в </w:t>
      </w:r>
      <w:hyperlink r:id="rId6" w:anchor="/document/70219376/entry/1051" w:history="1">
        <w:r w:rsidRPr="00375F31">
          <w:rPr>
            <w:bCs/>
          </w:rPr>
          <w:t>пункте 5.1</w:t>
        </w:r>
      </w:hyperlink>
      <w:r w:rsidRPr="00375F31">
        <w:rPr>
          <w:bCs/>
        </w:rPr>
        <w:t xml:space="preserve">  Положения, оператор электронной площадки осуществляет </w:t>
      </w:r>
      <w:r w:rsidRPr="00375F31">
        <w:rPr>
          <w:bCs/>
        </w:rPr>
        <w:lastRenderedPageBreak/>
        <w:t>регистрацию претендента на электронной площадке или отказывает ему в регистрации с учетом оснований, предусмотренных </w:t>
      </w:r>
      <w:hyperlink r:id="rId7" w:anchor="/document/70219376/entry/1053" w:history="1">
        <w:r w:rsidRPr="00375F31">
          <w:rPr>
            <w:bCs/>
          </w:rPr>
          <w:t>пунктом 5.3</w:t>
        </w:r>
      </w:hyperlink>
      <w:r w:rsidRPr="00375F31">
        <w:rPr>
          <w:bCs/>
        </w:rPr>
        <w:t>  Положения, и не позднее 1 рабочего дня, следующего за днем регистрации (отказа в регистрации) претендента направляет ему уведомление о принятом решении.</w:t>
      </w:r>
    </w:p>
    <w:p w14:paraId="0238D780" w14:textId="77777777" w:rsidR="00C62C09" w:rsidRPr="00375F31" w:rsidRDefault="00C62C09" w:rsidP="00C62C09">
      <w:pPr>
        <w:pStyle w:val="s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375F31">
        <w:rPr>
          <w:bCs/>
        </w:rPr>
        <w:t>5.3. 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 </w:t>
      </w:r>
      <w:hyperlink r:id="rId8" w:anchor="/document/70219376/entry/1051" w:history="1">
        <w:r w:rsidRPr="00375F31">
          <w:rPr>
            <w:bCs/>
          </w:rPr>
          <w:t>пункте 5.1</w:t>
        </w:r>
      </w:hyperlink>
      <w:r w:rsidRPr="00375F31">
        <w:rPr>
          <w:bCs/>
        </w:rPr>
        <w:t>  Положения.</w:t>
      </w:r>
    </w:p>
    <w:p w14:paraId="59AFEB11" w14:textId="77777777" w:rsidR="00C62C09" w:rsidRPr="00375F31" w:rsidRDefault="00C62C09" w:rsidP="00C62C09">
      <w:pPr>
        <w:pStyle w:val="s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375F31">
        <w:rPr>
          <w:bCs/>
        </w:rPr>
        <w:t>5.4. При принятии оператором электронной площадки решения об отказе в регистрации претендента уведомление, предусмотренное </w:t>
      </w:r>
      <w:hyperlink r:id="rId9" w:anchor="/document/70219376/entry/1052" w:history="1">
        <w:r w:rsidRPr="00375F31">
          <w:rPr>
            <w:bCs/>
          </w:rPr>
          <w:t>пунктом 5.2</w:t>
        </w:r>
      </w:hyperlink>
      <w:r w:rsidRPr="00375F31">
        <w:rPr>
          <w:bCs/>
        </w:rPr>
        <w:t>  Положения, должно содержать также основание принятия данного решения. После устранения указанного основания этот претендент вправе вновь представить заявление и информацию, указанные в </w:t>
      </w:r>
      <w:hyperlink r:id="rId10" w:anchor="/document/70219376/entry/1051" w:history="1">
        <w:r w:rsidRPr="00375F31">
          <w:rPr>
            <w:bCs/>
          </w:rPr>
          <w:t>пункте 5.1</w:t>
        </w:r>
      </w:hyperlink>
      <w:r w:rsidRPr="00375F31">
        <w:rPr>
          <w:bCs/>
        </w:rPr>
        <w:t>  Положения, для получения регистрации на электронной площадке.</w:t>
      </w:r>
    </w:p>
    <w:p w14:paraId="4CD9D367" w14:textId="77777777" w:rsidR="00C62C09" w:rsidRPr="00375F31" w:rsidRDefault="00C62C09" w:rsidP="00C62C09">
      <w:pPr>
        <w:pStyle w:val="s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375F31">
        <w:rPr>
          <w:bCs/>
        </w:rPr>
        <w:t>Отказ в регистрации претендента на электронной площадке не допускается, за исключением случаев, указанных в </w:t>
      </w:r>
      <w:hyperlink r:id="rId11" w:anchor="/document/70219376/entry/1053" w:history="1">
        <w:r w:rsidRPr="00375F31">
          <w:rPr>
            <w:bCs/>
          </w:rPr>
          <w:t>пункте 5.3</w:t>
        </w:r>
      </w:hyperlink>
      <w:r w:rsidRPr="00375F31">
        <w:rPr>
          <w:bCs/>
        </w:rPr>
        <w:t>  Положения.</w:t>
      </w:r>
    </w:p>
    <w:p w14:paraId="5B8FFA4C" w14:textId="77777777" w:rsidR="00C62C09" w:rsidRPr="00375F31" w:rsidRDefault="00C62C09" w:rsidP="00C62C09">
      <w:pPr>
        <w:pStyle w:val="s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375F31">
        <w:rPr>
          <w:bCs/>
        </w:rPr>
        <w:t>5.6.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14:paraId="3D821452" w14:textId="77777777" w:rsidR="00C62C09" w:rsidRPr="00375F31" w:rsidRDefault="00C62C09" w:rsidP="00C62C09">
      <w:pPr>
        <w:pStyle w:val="s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375F31">
        <w:rPr>
          <w:bCs/>
        </w:rPr>
        <w:t>При этом претенденты, прошедшие с 1 января 2019 г. регистрацию в единой информационной системе в сфере закупок, а также аккредитованные ранее на электронной площадке в порядке, установленном </w:t>
      </w:r>
      <w:hyperlink r:id="rId12" w:anchor="/document/70353464/entry/0" w:history="1">
        <w:r w:rsidRPr="00375F31">
          <w:rPr>
            <w:bCs/>
          </w:rPr>
          <w:t>Федеральным законом</w:t>
        </w:r>
      </w:hyperlink>
      <w:r w:rsidRPr="00375F31">
        <w:rPr>
          <w:bCs/>
        </w:rPr>
        <w:t> о контрактной системе, вправе участвовать в продаже имущества в электронной форме без регистрации на такой электронной площадке, предусмотренной Положением.</w:t>
      </w:r>
    </w:p>
    <w:p w14:paraId="4252580B" w14:textId="77777777" w:rsidR="00C62C09" w:rsidRPr="00375F31" w:rsidRDefault="00C62C09" w:rsidP="00C62C09">
      <w:pPr>
        <w:pStyle w:val="s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375F31">
        <w:rPr>
          <w:bCs/>
        </w:rPr>
        <w:t>5.7.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14:paraId="6C08780F" w14:textId="77777777" w:rsidR="00C62C09" w:rsidRPr="00375F31" w:rsidRDefault="00C62C09" w:rsidP="00C62C09">
      <w:pPr>
        <w:pStyle w:val="s1"/>
        <w:shd w:val="clear" w:color="auto" w:fill="FFFFFF"/>
        <w:spacing w:before="0" w:beforeAutospacing="0" w:after="0" w:afterAutospacing="0"/>
        <w:jc w:val="both"/>
        <w:rPr>
          <w:bCs/>
        </w:rPr>
      </w:pPr>
      <w:r w:rsidRPr="00375F31">
        <w:rPr>
          <w:bCs/>
        </w:rPr>
        <w:t>5.8. 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bookmarkEnd w:id="0"/>
    <w:p w14:paraId="5C11B3FA" w14:textId="77777777" w:rsidR="00C62C09" w:rsidRPr="00375F31" w:rsidRDefault="00C62C09" w:rsidP="00C62C09">
      <w:pPr>
        <w:ind w:firstLine="851"/>
        <w:jc w:val="both"/>
        <w:rPr>
          <w:sz w:val="24"/>
          <w:szCs w:val="24"/>
        </w:rPr>
      </w:pPr>
    </w:p>
    <w:sectPr w:rsidR="00C62C09" w:rsidRPr="00375F31" w:rsidSect="00C0596F">
      <w:pgSz w:w="11906" w:h="16838"/>
      <w:pgMar w:top="426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108D"/>
    <w:rsid w:val="00000096"/>
    <w:rsid w:val="0001757C"/>
    <w:rsid w:val="00036043"/>
    <w:rsid w:val="00040961"/>
    <w:rsid w:val="000A2BDD"/>
    <w:rsid w:val="000B2E8B"/>
    <w:rsid w:val="000C55E4"/>
    <w:rsid w:val="000E1266"/>
    <w:rsid w:val="000E2468"/>
    <w:rsid w:val="000F461E"/>
    <w:rsid w:val="000F75DD"/>
    <w:rsid w:val="001122AD"/>
    <w:rsid w:val="0011389F"/>
    <w:rsid w:val="0011673D"/>
    <w:rsid w:val="00123F80"/>
    <w:rsid w:val="0012519D"/>
    <w:rsid w:val="0014085E"/>
    <w:rsid w:val="0014590B"/>
    <w:rsid w:val="00146013"/>
    <w:rsid w:val="00151CFB"/>
    <w:rsid w:val="00152045"/>
    <w:rsid w:val="00177A1C"/>
    <w:rsid w:val="00186BD7"/>
    <w:rsid w:val="001903E9"/>
    <w:rsid w:val="001B3B14"/>
    <w:rsid w:val="001B6371"/>
    <w:rsid w:val="001E34F3"/>
    <w:rsid w:val="002146EF"/>
    <w:rsid w:val="002400E1"/>
    <w:rsid w:val="00241F5D"/>
    <w:rsid w:val="00245446"/>
    <w:rsid w:val="00247212"/>
    <w:rsid w:val="00252403"/>
    <w:rsid w:val="00291924"/>
    <w:rsid w:val="002935EE"/>
    <w:rsid w:val="002E0502"/>
    <w:rsid w:val="002E5160"/>
    <w:rsid w:val="002F31AF"/>
    <w:rsid w:val="002F7E87"/>
    <w:rsid w:val="00315E72"/>
    <w:rsid w:val="003173FE"/>
    <w:rsid w:val="00321454"/>
    <w:rsid w:val="003571D9"/>
    <w:rsid w:val="00375808"/>
    <w:rsid w:val="003777A6"/>
    <w:rsid w:val="003A0EFC"/>
    <w:rsid w:val="003C5A88"/>
    <w:rsid w:val="003D5008"/>
    <w:rsid w:val="003E4911"/>
    <w:rsid w:val="003F32B3"/>
    <w:rsid w:val="004130CE"/>
    <w:rsid w:val="00416647"/>
    <w:rsid w:val="004276CD"/>
    <w:rsid w:val="0044129C"/>
    <w:rsid w:val="00476D8D"/>
    <w:rsid w:val="00493568"/>
    <w:rsid w:val="004A152D"/>
    <w:rsid w:val="004B70A6"/>
    <w:rsid w:val="004D2B73"/>
    <w:rsid w:val="004D38B1"/>
    <w:rsid w:val="004E3437"/>
    <w:rsid w:val="005024E1"/>
    <w:rsid w:val="00520C77"/>
    <w:rsid w:val="00555C11"/>
    <w:rsid w:val="005628E0"/>
    <w:rsid w:val="005A2F62"/>
    <w:rsid w:val="005A6FB5"/>
    <w:rsid w:val="005E797C"/>
    <w:rsid w:val="00607480"/>
    <w:rsid w:val="0061509B"/>
    <w:rsid w:val="00627F4E"/>
    <w:rsid w:val="00645E77"/>
    <w:rsid w:val="00663E71"/>
    <w:rsid w:val="006D0EA6"/>
    <w:rsid w:val="006F0225"/>
    <w:rsid w:val="00720783"/>
    <w:rsid w:val="007263E1"/>
    <w:rsid w:val="00742F6C"/>
    <w:rsid w:val="00746CB5"/>
    <w:rsid w:val="00773515"/>
    <w:rsid w:val="00774036"/>
    <w:rsid w:val="00776F71"/>
    <w:rsid w:val="00783585"/>
    <w:rsid w:val="00793C0B"/>
    <w:rsid w:val="00794CAA"/>
    <w:rsid w:val="007979B9"/>
    <w:rsid w:val="007B371D"/>
    <w:rsid w:val="007B38BC"/>
    <w:rsid w:val="007C5AEC"/>
    <w:rsid w:val="007C7ADE"/>
    <w:rsid w:val="00840413"/>
    <w:rsid w:val="008473A3"/>
    <w:rsid w:val="00870F86"/>
    <w:rsid w:val="00875C36"/>
    <w:rsid w:val="0089108F"/>
    <w:rsid w:val="008A72CE"/>
    <w:rsid w:val="008B0B4D"/>
    <w:rsid w:val="008C3697"/>
    <w:rsid w:val="008E3350"/>
    <w:rsid w:val="008F13FE"/>
    <w:rsid w:val="008F7498"/>
    <w:rsid w:val="009032AE"/>
    <w:rsid w:val="00927D04"/>
    <w:rsid w:val="0094530E"/>
    <w:rsid w:val="00955B22"/>
    <w:rsid w:val="00956070"/>
    <w:rsid w:val="0097066C"/>
    <w:rsid w:val="009A6548"/>
    <w:rsid w:val="009A7957"/>
    <w:rsid w:val="009B78C8"/>
    <w:rsid w:val="009D1ED7"/>
    <w:rsid w:val="009F7F24"/>
    <w:rsid w:val="00A04690"/>
    <w:rsid w:val="00A110D6"/>
    <w:rsid w:val="00A62939"/>
    <w:rsid w:val="00A752C7"/>
    <w:rsid w:val="00A75F4B"/>
    <w:rsid w:val="00A97535"/>
    <w:rsid w:val="00B16B61"/>
    <w:rsid w:val="00B2190E"/>
    <w:rsid w:val="00B22922"/>
    <w:rsid w:val="00B31BB2"/>
    <w:rsid w:val="00B53222"/>
    <w:rsid w:val="00B81EDB"/>
    <w:rsid w:val="00B915D6"/>
    <w:rsid w:val="00BB16EA"/>
    <w:rsid w:val="00BE45D3"/>
    <w:rsid w:val="00C0108D"/>
    <w:rsid w:val="00C0596F"/>
    <w:rsid w:val="00C05A05"/>
    <w:rsid w:val="00C10CF6"/>
    <w:rsid w:val="00C15567"/>
    <w:rsid w:val="00C46796"/>
    <w:rsid w:val="00C62C09"/>
    <w:rsid w:val="00C663CB"/>
    <w:rsid w:val="00C93CAD"/>
    <w:rsid w:val="00CA24E0"/>
    <w:rsid w:val="00CA68A6"/>
    <w:rsid w:val="00CC474A"/>
    <w:rsid w:val="00CE0D24"/>
    <w:rsid w:val="00CE2EFA"/>
    <w:rsid w:val="00CE520F"/>
    <w:rsid w:val="00CF19EF"/>
    <w:rsid w:val="00D04AB8"/>
    <w:rsid w:val="00D32C62"/>
    <w:rsid w:val="00D346C0"/>
    <w:rsid w:val="00D50725"/>
    <w:rsid w:val="00D50DA5"/>
    <w:rsid w:val="00D55C29"/>
    <w:rsid w:val="00D56963"/>
    <w:rsid w:val="00D96B3C"/>
    <w:rsid w:val="00DA218A"/>
    <w:rsid w:val="00DA2ADD"/>
    <w:rsid w:val="00DB0540"/>
    <w:rsid w:val="00DB2947"/>
    <w:rsid w:val="00DC46AC"/>
    <w:rsid w:val="00DD3481"/>
    <w:rsid w:val="00DD7B3D"/>
    <w:rsid w:val="00DF307D"/>
    <w:rsid w:val="00E07CE0"/>
    <w:rsid w:val="00E34D3B"/>
    <w:rsid w:val="00E41DE3"/>
    <w:rsid w:val="00E43D21"/>
    <w:rsid w:val="00E93F8A"/>
    <w:rsid w:val="00E97131"/>
    <w:rsid w:val="00EA2DFD"/>
    <w:rsid w:val="00EA4612"/>
    <w:rsid w:val="00EB6662"/>
    <w:rsid w:val="00EC2A76"/>
    <w:rsid w:val="00ED4215"/>
    <w:rsid w:val="00ED5E22"/>
    <w:rsid w:val="00F0571F"/>
    <w:rsid w:val="00F1035B"/>
    <w:rsid w:val="00F13D63"/>
    <w:rsid w:val="00F54F90"/>
    <w:rsid w:val="00F94D9F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266FC"/>
  <w15:docId w15:val="{5FA56028-1D2C-4C2C-BBE6-CD04F706E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0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C0108D"/>
    <w:rPr>
      <w:color w:val="0000FF"/>
      <w:u w:val="single"/>
    </w:rPr>
  </w:style>
  <w:style w:type="paragraph" w:customStyle="1" w:styleId="1">
    <w:name w:val="Текст1"/>
    <w:basedOn w:val="a"/>
    <w:rsid w:val="00C0108D"/>
    <w:rPr>
      <w:rFonts w:ascii="Courier New" w:hAnsi="Courier New" w:cs="Courier New"/>
    </w:rPr>
  </w:style>
  <w:style w:type="paragraph" w:customStyle="1" w:styleId="ConsPlusNormal">
    <w:name w:val="ConsPlusNormal"/>
    <w:rsid w:val="00C0108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4">
    <w:name w:val="Содержимое таблицы"/>
    <w:basedOn w:val="a"/>
    <w:rsid w:val="00C0108D"/>
    <w:pPr>
      <w:suppressLineNumbers/>
    </w:pPr>
  </w:style>
  <w:style w:type="table" w:styleId="a5">
    <w:name w:val="Table Grid"/>
    <w:basedOn w:val="a1"/>
    <w:uiPriority w:val="59"/>
    <w:rsid w:val="00773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5A2F62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7">
    <w:name w:val="Знак"/>
    <w:basedOn w:val="a"/>
    <w:rsid w:val="00A75F4B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DD348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3481"/>
    <w:rPr>
      <w:rFonts w:ascii="Segoe UI" w:eastAsia="Times New Roman" w:hAnsi="Segoe UI" w:cs="Segoe UI"/>
      <w:sz w:val="18"/>
      <w:szCs w:val="18"/>
      <w:lang w:eastAsia="zh-CN"/>
    </w:rPr>
  </w:style>
  <w:style w:type="character" w:styleId="aa">
    <w:name w:val="Unresolved Mention"/>
    <w:basedOn w:val="a0"/>
    <w:uiPriority w:val="99"/>
    <w:semiHidden/>
    <w:unhideWhenUsed/>
    <w:rsid w:val="00146013"/>
    <w:rPr>
      <w:color w:val="605E5C"/>
      <w:shd w:val="clear" w:color="auto" w:fill="E1DFDD"/>
    </w:rPr>
  </w:style>
  <w:style w:type="paragraph" w:customStyle="1" w:styleId="s1">
    <w:name w:val="s_1"/>
    <w:basedOn w:val="a"/>
    <w:rsid w:val="00C62C0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empty">
    <w:name w:val="empty"/>
    <w:basedOn w:val="a"/>
    <w:rsid w:val="00C62C0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6">
    <w:name w:val="s_16"/>
    <w:basedOn w:val="a"/>
    <w:rsid w:val="00C62C0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22">
    <w:name w:val="s_22"/>
    <w:basedOn w:val="a"/>
    <w:rsid w:val="008B0B4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7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573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743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9367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8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986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717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43003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3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hyperlink" Target="https://mobileonline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obileonline.garant.ru/" TargetMode="External"/><Relationship Id="rId11" Type="http://schemas.openxmlformats.org/officeDocument/2006/relationships/hyperlink" Target="https://mobileonline.garant.ru/" TargetMode="External"/><Relationship Id="rId5" Type="http://schemas.openxmlformats.org/officeDocument/2006/relationships/hyperlink" Target="https://178fz.roseltorg.ru/" TargetMode="External"/><Relationship Id="rId10" Type="http://schemas.openxmlformats.org/officeDocument/2006/relationships/hyperlink" Target="https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bileonline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0B4E8-CE48-4640-B27A-6FD878E0B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6</Pages>
  <Words>2913</Words>
  <Characters>16608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Бочкова Ксения</dc:creator>
  <cp:keywords/>
  <dc:description/>
  <cp:lastModifiedBy>Елена Казьмина</cp:lastModifiedBy>
  <cp:revision>57</cp:revision>
  <cp:lastPrinted>2021-04-07T06:35:00Z</cp:lastPrinted>
  <dcterms:created xsi:type="dcterms:W3CDTF">2019-04-09T08:32:00Z</dcterms:created>
  <dcterms:modified xsi:type="dcterms:W3CDTF">2021-04-07T06:36:00Z</dcterms:modified>
</cp:coreProperties>
</file>