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00" w:rsidRDefault="0013062D" w:rsidP="00EA2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6pt;margin-top:14.05pt;width:45.75pt;height:50pt;z-index:251657216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60461132" r:id="rId6"/>
        </w:object>
      </w:r>
      <w:r>
        <w:object w:dxaOrig="1440" w:dyaOrig="1440">
          <v:shape id="_x0000_s1027" type="#_x0000_t75" style="position:absolute;margin-left:214.6pt;margin-top:14.05pt;width:45.75pt;height:50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7" DrawAspect="Content" ObjectID="_1660461133" r:id="rId7"/>
        </w:object>
      </w:r>
      <w:r w:rsidR="005309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ED0F3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EA2E00" w:rsidRDefault="00EA2E00" w:rsidP="00EA2E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4"/>
          <w:szCs w:val="4"/>
        </w:rPr>
      </w:pPr>
    </w:p>
    <w:p w:rsidR="00EA2E00" w:rsidRDefault="00EA2E00" w:rsidP="00EA2E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4"/>
          <w:szCs w:val="4"/>
        </w:rPr>
      </w:pPr>
    </w:p>
    <w:p w:rsidR="00EA2E00" w:rsidRDefault="00EA2E00" w:rsidP="00EA2E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4"/>
          <w:szCs w:val="4"/>
        </w:rPr>
      </w:pPr>
    </w:p>
    <w:p w:rsidR="00EA2E00" w:rsidRDefault="00EA2E00" w:rsidP="00EA2E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4"/>
          <w:szCs w:val="4"/>
        </w:rPr>
      </w:pPr>
    </w:p>
    <w:p w:rsidR="00EA2E00" w:rsidRDefault="00EA2E00" w:rsidP="00EA2E0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ЧЕЛЯБИНСКАЯ    ОБЛАСТЬ</w:t>
      </w:r>
    </w:p>
    <w:p w:rsidR="00EA2E00" w:rsidRDefault="00EA2E00" w:rsidP="00EA2E0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24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24"/>
        </w:rPr>
        <w:t>СОБРАНИЕ  ДЕПУТАТОВ</w:t>
      </w:r>
    </w:p>
    <w:p w:rsidR="00EA2E00" w:rsidRDefault="00EA2E00" w:rsidP="00EA2E0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4"/>
          <w:szCs w:val="24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24"/>
        </w:rPr>
        <w:t>ЗЛАТОУСТОВСКОГО ГОРОДСКОГО ОКРУГА</w:t>
      </w:r>
    </w:p>
    <w:p w:rsidR="00EA2E00" w:rsidRDefault="00EA2E00" w:rsidP="00EA2E0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4"/>
          <w:szCs w:val="24"/>
        </w:rPr>
      </w:pPr>
    </w:p>
    <w:p w:rsidR="00EA2E00" w:rsidRDefault="00EA2E00" w:rsidP="00EA2E00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</w:rPr>
      </w:pPr>
    </w:p>
    <w:p w:rsidR="00EA2E00" w:rsidRDefault="00EA2E00" w:rsidP="00EA2E0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РЕШЕНИЕ</w:t>
      </w:r>
    </w:p>
    <w:p w:rsidR="00EA2E00" w:rsidRDefault="00EA2E00" w:rsidP="00EA2E0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A2E00" w:rsidRDefault="00EA2E00" w:rsidP="00EA2E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24000D">
        <w:rPr>
          <w:rFonts w:ascii="Times New Roman" w:hAnsi="Times New Roman" w:cs="Times New Roman"/>
          <w:b/>
          <w:sz w:val="24"/>
          <w:szCs w:val="24"/>
        </w:rPr>
        <w:t>51-ЗГО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</w:t>
      </w:r>
      <w:r w:rsidR="0024000D">
        <w:rPr>
          <w:rFonts w:ascii="Times New Roman" w:hAnsi="Times New Roman" w:cs="Times New Roman"/>
          <w:b/>
          <w:sz w:val="24"/>
          <w:szCs w:val="24"/>
        </w:rPr>
        <w:t xml:space="preserve">  от    31.08.</w:t>
      </w:r>
      <w:r>
        <w:rPr>
          <w:rFonts w:ascii="Times New Roman" w:hAnsi="Times New Roman" w:cs="Times New Roman"/>
          <w:b/>
          <w:sz w:val="24"/>
          <w:szCs w:val="24"/>
        </w:rPr>
        <w:t xml:space="preserve">2020 г.  </w:t>
      </w:r>
    </w:p>
    <w:p w:rsidR="00EA2E00" w:rsidRDefault="00EA2E00" w:rsidP="00EA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497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решений</w:t>
      </w:r>
    </w:p>
    <w:p w:rsidR="00EA2E00" w:rsidRDefault="00EA2E00" w:rsidP="00EA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Златоустовского городского округа       </w:t>
      </w:r>
      <w:r w:rsidR="00ED0F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A2E00" w:rsidRDefault="00EA2E00" w:rsidP="00EA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00" w:rsidRDefault="00EA2E00" w:rsidP="00EA2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приведением </w:t>
      </w:r>
      <w:r w:rsidR="009D5F3A">
        <w:rPr>
          <w:rFonts w:ascii="Times New Roman" w:hAnsi="Times New Roman" w:cs="Times New Roman"/>
          <w:sz w:val="24"/>
          <w:szCs w:val="24"/>
        </w:rPr>
        <w:t xml:space="preserve">нормативных правовых актов Собрания депутатов Златоустовского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в соответствие с действующим бюджетным законодательством,</w:t>
      </w:r>
    </w:p>
    <w:p w:rsidR="00EA2E00" w:rsidRDefault="00EA2E00" w:rsidP="00E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Златоустовского городского округа РЕШАЕТ:</w:t>
      </w:r>
    </w:p>
    <w:p w:rsidR="00EA2E00" w:rsidRDefault="00EA2E00" w:rsidP="00E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3A" w:rsidRPr="009D5F3A" w:rsidRDefault="009D5F3A" w:rsidP="009D5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D5F3A">
        <w:rPr>
          <w:rFonts w:ascii="Times New Roman" w:hAnsi="Times New Roman"/>
          <w:sz w:val="24"/>
          <w:szCs w:val="24"/>
        </w:rPr>
        <w:t>Признать утратившими силу</w:t>
      </w:r>
      <w:r w:rsidRPr="009D5F3A">
        <w:rPr>
          <w:rFonts w:ascii="Times New Roman" w:hAnsi="Times New Roman"/>
          <w:sz w:val="24"/>
          <w:szCs w:val="24"/>
          <w:lang w:val="en-US"/>
        </w:rPr>
        <w:t>:</w:t>
      </w:r>
    </w:p>
    <w:p w:rsidR="009D5F3A" w:rsidRDefault="009D5F3A" w:rsidP="009D5F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EA2E00" w:rsidRPr="009D5F3A">
        <w:rPr>
          <w:rFonts w:ascii="Times New Roman" w:hAnsi="Times New Roman"/>
          <w:sz w:val="24"/>
          <w:szCs w:val="24"/>
        </w:rPr>
        <w:t>Собрания депутатов Златоус</w:t>
      </w:r>
      <w:r>
        <w:rPr>
          <w:rFonts w:ascii="Times New Roman" w:hAnsi="Times New Roman"/>
          <w:sz w:val="24"/>
          <w:szCs w:val="24"/>
        </w:rPr>
        <w:t xml:space="preserve">товского городского округа от 01.11.2008 г. </w:t>
      </w:r>
    </w:p>
    <w:p w:rsidR="00EA2E00" w:rsidRDefault="009D5F3A" w:rsidP="009D5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F3A">
        <w:rPr>
          <w:rFonts w:ascii="Times New Roman" w:hAnsi="Times New Roman"/>
          <w:sz w:val="24"/>
          <w:szCs w:val="24"/>
        </w:rPr>
        <w:t>№ 115-ЗГО</w:t>
      </w:r>
      <w:r w:rsidR="00EA2E00" w:rsidRPr="009D5F3A">
        <w:rPr>
          <w:rFonts w:ascii="Times New Roman" w:hAnsi="Times New Roman"/>
          <w:sz w:val="24"/>
          <w:szCs w:val="24"/>
        </w:rPr>
        <w:t xml:space="preserve"> «Об </w:t>
      </w:r>
      <w:r w:rsidRPr="009D5F3A">
        <w:rPr>
          <w:rFonts w:ascii="Times New Roman" w:hAnsi="Times New Roman"/>
          <w:sz w:val="24"/>
          <w:szCs w:val="24"/>
        </w:rPr>
        <w:t xml:space="preserve">управлении муниципальным долгом </w:t>
      </w:r>
      <w:r w:rsidR="00EA2E00" w:rsidRPr="009D5F3A">
        <w:rPr>
          <w:rFonts w:ascii="Times New Roman" w:hAnsi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/>
          <w:sz w:val="24"/>
          <w:szCs w:val="24"/>
        </w:rPr>
        <w:t>»</w:t>
      </w:r>
      <w:r w:rsidRPr="009D5F3A">
        <w:rPr>
          <w:rFonts w:ascii="Times New Roman" w:hAnsi="Times New Roman"/>
          <w:sz w:val="24"/>
          <w:szCs w:val="24"/>
        </w:rPr>
        <w:t>;</w:t>
      </w:r>
    </w:p>
    <w:p w:rsidR="009D5F3A" w:rsidRPr="004971F1" w:rsidRDefault="009D5F3A" w:rsidP="004971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1F1">
        <w:rPr>
          <w:rFonts w:ascii="Times New Roman" w:hAnsi="Times New Roman"/>
          <w:sz w:val="24"/>
          <w:szCs w:val="24"/>
        </w:rPr>
        <w:t xml:space="preserve"> решение Собрания депутатов Златоус</w:t>
      </w:r>
      <w:r w:rsidR="004971F1" w:rsidRPr="004971F1">
        <w:rPr>
          <w:rFonts w:ascii="Times New Roman" w:hAnsi="Times New Roman"/>
          <w:sz w:val="24"/>
          <w:szCs w:val="24"/>
        </w:rPr>
        <w:t>товского городского округа от 03.02.2014</w:t>
      </w:r>
      <w:r w:rsidRPr="004971F1">
        <w:rPr>
          <w:rFonts w:ascii="Times New Roman" w:hAnsi="Times New Roman"/>
          <w:sz w:val="24"/>
          <w:szCs w:val="24"/>
        </w:rPr>
        <w:t xml:space="preserve"> г. </w:t>
      </w:r>
    </w:p>
    <w:p w:rsidR="004971F1" w:rsidRPr="004971F1" w:rsidRDefault="004971F1" w:rsidP="00497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1F1">
        <w:rPr>
          <w:rFonts w:ascii="Times New Roman" w:hAnsi="Times New Roman"/>
          <w:sz w:val="24"/>
          <w:szCs w:val="24"/>
        </w:rPr>
        <w:t>№ </w:t>
      </w:r>
      <w:r w:rsidR="009D5F3A" w:rsidRPr="004971F1">
        <w:rPr>
          <w:rFonts w:ascii="Times New Roman" w:hAnsi="Times New Roman"/>
          <w:sz w:val="24"/>
          <w:szCs w:val="24"/>
        </w:rPr>
        <w:t>5-ЗГО «О</w:t>
      </w:r>
      <w:r w:rsidRPr="004971F1">
        <w:rPr>
          <w:rFonts w:ascii="Times New Roman" w:hAnsi="Times New Roman"/>
          <w:sz w:val="24"/>
          <w:szCs w:val="24"/>
        </w:rPr>
        <w:t xml:space="preserve"> внесении изменений в решение </w:t>
      </w:r>
      <w:r w:rsidR="009D5F3A" w:rsidRPr="004971F1">
        <w:rPr>
          <w:rFonts w:ascii="Times New Roman" w:hAnsi="Times New Roman"/>
          <w:sz w:val="24"/>
          <w:szCs w:val="24"/>
        </w:rPr>
        <w:t xml:space="preserve"> </w:t>
      </w:r>
      <w:r w:rsidRPr="004971F1">
        <w:rPr>
          <w:rFonts w:ascii="Times New Roman" w:hAnsi="Times New Roman"/>
          <w:sz w:val="24"/>
          <w:szCs w:val="24"/>
        </w:rPr>
        <w:t xml:space="preserve">Собрания депутатов Златоустовского </w:t>
      </w:r>
    </w:p>
    <w:p w:rsidR="009D5F3A" w:rsidRDefault="004971F1" w:rsidP="00497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1F1">
        <w:rPr>
          <w:rFonts w:ascii="Times New Roman" w:hAnsi="Times New Roman"/>
          <w:sz w:val="24"/>
          <w:szCs w:val="24"/>
        </w:rPr>
        <w:t xml:space="preserve">городского округа от 01.11.2008 г. </w:t>
      </w:r>
      <w:r w:rsidRPr="009D5F3A">
        <w:rPr>
          <w:rFonts w:ascii="Times New Roman" w:hAnsi="Times New Roman"/>
          <w:sz w:val="24"/>
          <w:szCs w:val="24"/>
        </w:rPr>
        <w:t xml:space="preserve">№ 115-ЗГО </w:t>
      </w:r>
      <w:r>
        <w:rPr>
          <w:rFonts w:ascii="Times New Roman" w:hAnsi="Times New Roman"/>
          <w:sz w:val="24"/>
          <w:szCs w:val="24"/>
        </w:rPr>
        <w:t xml:space="preserve">«Об </w:t>
      </w:r>
      <w:r w:rsidR="009D5F3A" w:rsidRPr="009D5F3A">
        <w:rPr>
          <w:rFonts w:ascii="Times New Roman" w:hAnsi="Times New Roman"/>
          <w:sz w:val="24"/>
          <w:szCs w:val="24"/>
        </w:rPr>
        <w:t>управлении муниципальным долгом Златоустовского городского округа</w:t>
      </w:r>
      <w:r w:rsidR="009D5F3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A2E00" w:rsidRDefault="005F2C5E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E00">
        <w:rPr>
          <w:rFonts w:ascii="Times New Roman" w:hAnsi="Times New Roman" w:cs="Times New Roman"/>
          <w:sz w:val="24"/>
          <w:szCs w:val="24"/>
        </w:rPr>
        <w:t>2. 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EA2E00" w:rsidRDefault="005F2C5E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E00">
        <w:rPr>
          <w:rFonts w:ascii="Times New Roman" w:hAnsi="Times New Roman" w:cs="Times New Roman"/>
          <w:sz w:val="24"/>
          <w:szCs w:val="24"/>
        </w:rPr>
        <w:t xml:space="preserve">3.  Контроль выполнения настоящего решения возложить на комиссию по </w:t>
      </w:r>
      <w:r w:rsidR="004971F1">
        <w:rPr>
          <w:rFonts w:ascii="Times New Roman" w:hAnsi="Times New Roman" w:cs="Times New Roman"/>
          <w:sz w:val="24"/>
          <w:szCs w:val="24"/>
        </w:rPr>
        <w:t>бюджету, финансовой и налоговой политике.</w:t>
      </w:r>
    </w:p>
    <w:p w:rsidR="00EA2E00" w:rsidRDefault="00EA2E00" w:rsidP="00EA2E00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A2E00" w:rsidRDefault="00EA2E00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1F1" w:rsidRDefault="004971F1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1F1" w:rsidRDefault="004971F1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1F1" w:rsidRDefault="004971F1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E00" w:rsidRDefault="00EA2E00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A2E00" w:rsidRDefault="00EA2E00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EA2E00" w:rsidRDefault="00EA2E00" w:rsidP="00EA2E0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971F1" w:rsidRDefault="004971F1" w:rsidP="00EA2E0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971F1" w:rsidRDefault="004971F1" w:rsidP="00EA2E0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EA2E00" w:rsidRDefault="004971F1" w:rsidP="00EA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Златоустовского городского округа                                                         М.Б. Пекарский</w:t>
      </w:r>
    </w:p>
    <w:p w:rsidR="00EA2E00" w:rsidRDefault="00EA2E00"/>
    <w:sectPr w:rsidR="00EA2E00" w:rsidSect="0027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60EA2"/>
    <w:multiLevelType w:val="hybridMultilevel"/>
    <w:tmpl w:val="19260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5FDD"/>
    <w:multiLevelType w:val="hybridMultilevel"/>
    <w:tmpl w:val="70B8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61A27"/>
    <w:multiLevelType w:val="hybridMultilevel"/>
    <w:tmpl w:val="19260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7270"/>
    <w:multiLevelType w:val="hybridMultilevel"/>
    <w:tmpl w:val="19260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00"/>
    <w:rsid w:val="0013062D"/>
    <w:rsid w:val="0024000D"/>
    <w:rsid w:val="00273A3B"/>
    <w:rsid w:val="004971F1"/>
    <w:rsid w:val="00530968"/>
    <w:rsid w:val="005F2C5E"/>
    <w:rsid w:val="009D5F3A"/>
    <w:rsid w:val="00C41F7B"/>
    <w:rsid w:val="00DE02AB"/>
    <w:rsid w:val="00EA2E00"/>
    <w:rsid w:val="00E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780BF02-79DB-4C18-A6A1-89811F26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3B"/>
  </w:style>
  <w:style w:type="paragraph" w:styleId="1">
    <w:name w:val="heading 1"/>
    <w:basedOn w:val="a"/>
    <w:next w:val="a"/>
    <w:link w:val="10"/>
    <w:uiPriority w:val="9"/>
    <w:qFormat/>
    <w:rsid w:val="00EA2E00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E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3">
    <w:name w:val="List Paragraph"/>
    <w:basedOn w:val="a"/>
    <w:uiPriority w:val="99"/>
    <w:qFormat/>
    <w:rsid w:val="00EA2E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EA2E0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Ивановна</dc:creator>
  <cp:keywords/>
  <dc:description/>
  <cp:lastModifiedBy>Семёнова Анастасия Генадьевна</cp:lastModifiedBy>
  <cp:revision>2</cp:revision>
  <cp:lastPrinted>2020-08-27T08:11:00Z</cp:lastPrinted>
  <dcterms:created xsi:type="dcterms:W3CDTF">2020-09-01T05:26:00Z</dcterms:created>
  <dcterms:modified xsi:type="dcterms:W3CDTF">2020-09-01T05:26:00Z</dcterms:modified>
</cp:coreProperties>
</file>